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experiment</w:t>
      </w:r>
      <w:r>
        <w:t xml:space="preserve"> </w:t>
      </w:r>
      <w:r>
        <w:t xml:space="preserve">to</w:t>
      </w:r>
      <w:r>
        <w:t xml:space="preserve"> </w:t>
      </w:r>
      <w:r>
        <w:t xml:space="preserve">determine</w:t>
      </w:r>
      <w:r>
        <w:t xml:space="preserve"> </w:t>
      </w:r>
      <w:r>
        <w:t xml:space="preserve">the</w:t>
      </w:r>
      <w:r>
        <w:t xml:space="preserve"> </w:t>
      </w:r>
      <w:r>
        <w:t xml:space="preserve">effects</w:t>
      </w:r>
      <w:r>
        <w:t xml:space="preserve"> </w:t>
      </w:r>
      <w:r>
        <w:t xml:space="preserve">of</w:t>
      </w:r>
      <w:r>
        <w:t xml:space="preserve"> </w:t>
      </w:r>
      <w:r>
        <w:t xml:space="preserve">different</w:t>
      </w:r>
      <w:r>
        <w:t xml:space="preserve"> </w:t>
      </w:r>
      <w:r>
        <w:t xml:space="preserve">types</w:t>
      </w:r>
      <w:r>
        <w:t xml:space="preserve"> </w:t>
      </w:r>
      <w:r>
        <w:t xml:space="preserve">and</w:t>
      </w:r>
      <w:r>
        <w:t xml:space="preserve"> </w:t>
      </w:r>
      <w:r>
        <w:t xml:space="preserve">concentrations</w:t>
      </w:r>
      <w:r>
        <w:t xml:space="preserve"> </w:t>
      </w:r>
      <w:r>
        <w:t xml:space="preserve">of</w:t>
      </w:r>
      <w:r>
        <w:t xml:space="preserve"> </w:t>
      </w:r>
      <w:r>
        <w:t xml:space="preserve">ascorbic</w:t>
      </w:r>
      <w:r>
        <w:t xml:space="preserve"> </w:t>
      </w:r>
      <w:r>
        <w:t xml:space="preserve">acid</w:t>
      </w:r>
      <w:r>
        <w:t xml:space="preserve"> </w:t>
      </w:r>
      <w:r>
        <w:t xml:space="preserve">on</w:t>
      </w:r>
      <w:r>
        <w:t xml:space="preserve"> </w:t>
      </w:r>
      <w:r>
        <w:t xml:space="preserve">the</w:t>
      </w:r>
      <w:r>
        <w:t xml:space="preserve"> </w:t>
      </w:r>
      <w:r>
        <w:t xml:space="preserve">growth</w:t>
      </w:r>
      <w:r>
        <w:t xml:space="preserve"> </w:t>
      </w:r>
      <w:r>
        <w:t xml:space="preserve">of</w:t>
      </w:r>
      <w:r>
        <w:t xml:space="preserve"> </w:t>
      </w:r>
      <w:r>
        <w:t xml:space="preserve">odontoblast</w:t>
      </w:r>
      <w:r>
        <w:t xml:space="preserve"> </w:t>
      </w:r>
      <w:r>
        <w:t xml:space="preserve">cells</w:t>
      </w:r>
      <w:r>
        <w:t xml:space="preserve"> </w:t>
      </w:r>
      <w:r>
        <w:t xml:space="preserve">in</w:t>
      </w:r>
      <w:r>
        <w:t xml:space="preserve"> </w:t>
      </w:r>
      <w:r>
        <w:t xml:space="preserve">guinea</w:t>
      </w:r>
      <w:r>
        <w:t xml:space="preserve"> </w:t>
      </w:r>
      <w:r>
        <w:t xml:space="preserve">pigs</w:t>
      </w:r>
    </w:p>
    <w:p>
      <w:pPr>
        <w:pStyle w:val="Author"/>
      </w:pPr>
      <w:r>
        <w:t xml:space="preserve">DocOfi</w:t>
      </w:r>
    </w:p>
    <w:p>
      <w:pPr>
        <w:pStyle w:val="Date"/>
      </w:pPr>
      <w:r>
        <w:t xml:space="preserve">November</w:t>
      </w:r>
      <w:r>
        <w:t xml:space="preserve"> </w:t>
      </w:r>
      <w:r>
        <w:t xml:space="preserve">10,</w:t>
      </w:r>
      <w:r>
        <w:t xml:space="preserve"> </w:t>
      </w:r>
      <w:r>
        <w:t xml:space="preserve">2015</w:t>
      </w:r>
    </w:p>
    <w:p>
      <w:pPr>
        <w:pStyle w:val="Heading4"/>
      </w:pPr>
      <w:bookmarkStart w:id="21" w:name="synopsis"/>
      <w:bookmarkEnd w:id="21"/>
      <w:r>
        <w:t xml:space="preserve">Synopsis</w:t>
      </w:r>
    </w:p>
    <w:p>
      <w:r>
        <w:t xml:space="preserve">There are no significant differences in the mean odontoblast cell length between the group of guinea pigs receiving orange juice and vitamin c in general and when the dose is 2 mg/day. There are significant differences in the means between the groups when the dose is 0.5 (p = 0.01) (t.test = 3.17, 95% CI 1.72 to 8.78) and 1.0 mg/day (p = 0) (t.test = 4.03, 95% CI 2.8 to 9.06).</w:t>
      </w:r>
    </w:p>
    <w:p>
      <w:pPr>
        <w:pStyle w:val="Heading5"/>
      </w:pPr>
      <w:bookmarkStart w:id="22" w:name="overview-of-the-experiment"/>
      <w:bookmarkEnd w:id="22"/>
      <w:r>
        <w:t xml:space="preserve">Overview of the experiment</w:t>
      </w:r>
    </w:p>
    <w:p>
      <w:r>
        <w:t xml:space="preserve">For this analysis we will be using the dataset ToothGrowth, which is included with every standard installation of R. It contains a subset of the results from experiments conducted in the 1940's by EW Crampton of the Department of Nutrition, Macdonald College, McGill University.</w:t>
      </w:r>
    </w:p>
    <w:p>
      <w:r>
        <w:t xml:space="preserve">28 (+/-3) days, sex- matched, 250-400 gm weight guinea pigs were enrolled in this experiment and fed a diet supplemented with varying doses (0.25, 0.50, 1.0 mg/day) of ascorbic acid in the form of orange juice or aquaeous solutions of vitamin c. At the conclusion of a 42 day period, the animals were sacrificed and measurements of the length of the incisor's odontoblasts (tooth-forming cells) were made under 440 magnification by means of an ocular micrometer and the readings are subsequently converted to microns.</w:t>
      </w:r>
    </w:p>
    <w:p>
      <w:pPr>
        <w:pStyle w:val="Heading4"/>
      </w:pPr>
      <w:bookmarkStart w:id="23" w:name="exploratory-data-analysis"/>
      <w:bookmarkEnd w:id="23"/>
      <w:r>
        <w:t xml:space="preserve">Exploratory Data Analysis</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Factor w/ 3 levels "0.5","1","2": 1 1 1 1 1 1 1 1 1 1 ...</w:t>
      </w:r>
    </w:p>
    <w:p>
      <w:pPr>
        <w:pStyle w:val="SourceCode"/>
      </w:pPr>
      <w:r>
        <w:rPr>
          <w:rStyle w:val="VerbatimChar"/>
        </w:rPr>
        <w:t xml:space="preserve">## Source: local data frame [2 x 8]</w:t>
      </w:r>
      <w:r>
        <w:br w:type="textWrapping"/>
      </w:r>
      <w:r>
        <w:rPr>
          <w:rStyle w:val="VerbatimChar"/>
        </w:rPr>
        <w:t xml:space="preserve">## </w:t>
      </w:r>
      <w:r>
        <w:br w:type="textWrapping"/>
      </w:r>
      <w:r>
        <w:rPr>
          <w:rStyle w:val="VerbatimChar"/>
        </w:rPr>
        <w:t xml:space="preserve">##   supp  n min  max median     mean      var       sd</w:t>
      </w:r>
      <w:r>
        <w:br w:type="textWrapping"/>
      </w:r>
      <w:r>
        <w:rPr>
          <w:rStyle w:val="VerbatimChar"/>
        </w:rPr>
        <w:t xml:space="preserve">## 1   OJ 30 8.2 30.9   22.7 20.66333 43.63344 6.605561</w:t>
      </w:r>
      <w:r>
        <w:br w:type="textWrapping"/>
      </w:r>
      <w:r>
        <w:rPr>
          <w:rStyle w:val="VerbatimChar"/>
        </w:rPr>
        <w:t xml:space="preserve">## 2   VC 30 4.2 33.9   16.5 16.96333 68.32723 8.266029</w:t>
      </w:r>
    </w:p>
    <w:p>
      <w:pPr>
        <w:pStyle w:val="SourceCode"/>
      </w:pPr>
      <w:r>
        <w:rPr>
          <w:rStyle w:val="VerbatimChar"/>
        </w:rPr>
        <w:t xml:space="preserve">## Source: local data frame [6 x 9]</w:t>
      </w:r>
      <w:r>
        <w:br w:type="textWrapping"/>
      </w:r>
      <w:r>
        <w:rPr>
          <w:rStyle w:val="VerbatimChar"/>
        </w:rPr>
        <w:t xml:space="preserve">## Groups: dose</w:t>
      </w:r>
      <w:r>
        <w:br w:type="textWrapping"/>
      </w:r>
      <w:r>
        <w:rPr>
          <w:rStyle w:val="VerbatimChar"/>
        </w:rPr>
        <w:t xml:space="preserve">## </w:t>
      </w:r>
      <w:r>
        <w:br w:type="textWrapping"/>
      </w:r>
      <w:r>
        <w:rPr>
          <w:rStyle w:val="VerbatimChar"/>
        </w:rPr>
        <w:t xml:space="preserve">##   dose supp  n  min  max median  mean       var       sd</w:t>
      </w:r>
      <w:r>
        <w:br w:type="textWrapping"/>
      </w:r>
      <w:r>
        <w:rPr>
          <w:rStyle w:val="VerbatimChar"/>
        </w:rPr>
        <w:t xml:space="preserve">## 1  0.5   OJ 10  8.2 21.5  12.25 13.23 19.889000 4.459709</w:t>
      </w:r>
      <w:r>
        <w:br w:type="textWrapping"/>
      </w:r>
      <w:r>
        <w:rPr>
          <w:rStyle w:val="VerbatimChar"/>
        </w:rPr>
        <w:t xml:space="preserve">## 2  0.5   VC 10  4.2 11.5   7.15  7.98  7.544000 2.746634</w:t>
      </w:r>
      <w:r>
        <w:br w:type="textWrapping"/>
      </w:r>
      <w:r>
        <w:rPr>
          <w:rStyle w:val="VerbatimChar"/>
        </w:rPr>
        <w:t xml:space="preserve">## 3    1   OJ 10 14.5 27.3  23.45 22.70 15.295556 3.910953</w:t>
      </w:r>
      <w:r>
        <w:br w:type="textWrapping"/>
      </w:r>
      <w:r>
        <w:rPr>
          <w:rStyle w:val="VerbatimChar"/>
        </w:rPr>
        <w:t xml:space="preserve">## 4    1   VC 10 13.6 22.5  16.50 16.77  6.326778 2.515309</w:t>
      </w:r>
      <w:r>
        <w:br w:type="textWrapping"/>
      </w:r>
      <w:r>
        <w:rPr>
          <w:rStyle w:val="VerbatimChar"/>
        </w:rPr>
        <w:t xml:space="preserve">## 5    2   OJ 10 22.4 30.9  25.95 26.06  7.049333 2.655058</w:t>
      </w:r>
      <w:r>
        <w:br w:type="textWrapping"/>
      </w:r>
      <w:r>
        <w:rPr>
          <w:rStyle w:val="VerbatimChar"/>
        </w:rPr>
        <w:t xml:space="preserve">## 6    2   VC 10 18.5 33.9  25.95 26.14 23.018222 4.797731</w:t>
      </w:r>
    </w:p>
    <w:p>
      <w:r>
        <w:t xml:space="preserve">The dataset contained 60 rows of observations from 60 Guinea pigs. The animals were divided into 2 groups of 30 based on the type of supplement they received (orange juice = oj and vitamin c = vc) and further subdivided into three groups (10 each) according to doses received (0.5, 1.0, 2.0 mg/day). There are (0) missing values in our data.</w:t>
      </w:r>
    </w:p>
    <w:p>
      <w:pPr>
        <w:pStyle w:val="Heading5"/>
      </w:pPr>
      <w:bookmarkStart w:id="24" w:name="initial-inference-about-the-data"/>
      <w:bookmarkEnd w:id="24"/>
      <w:r>
        <w:t xml:space="preserve">Initial Inference about the data</w:t>
      </w:r>
    </w:p>
    <w:p>
      <w:r>
        <w:drawing>
          <wp:inline>
            <wp:extent cx="5440680" cy="3631280"/>
            <wp:effectExtent b="0" l="0" r="0" t="0"/>
            <wp:docPr descr="" id="1" name="Picture"/>
            <a:graphic>
              <a:graphicData uri="http://schemas.openxmlformats.org/drawingml/2006/picture">
                <pic:pic>
                  <pic:nvPicPr>
                    <pic:cNvPr descr="Tooth_files/figure-docx/loading_tthdata-1.png" id="0" name="Picture"/>
                    <pic:cNvPicPr>
                      <a:picLocks noChangeArrowheads="1" noChangeAspect="1"/>
                    </pic:cNvPicPr>
                  </pic:nvPicPr>
                  <pic:blipFill>
                    <a:blip r:embed="rId25"/>
                    <a:stretch>
                      <a:fillRect/>
                    </a:stretch>
                  </pic:blipFill>
                  <pic:spPr bwMode="auto">
                    <a:xfrm>
                      <a:off x="0" y="0"/>
                      <a:ext cx="5440680" cy="3631280"/>
                    </a:xfrm>
                    <a:prstGeom prst="rect">
                      <a:avLst/>
                    </a:prstGeom>
                    <a:noFill/>
                    <a:ln w="9525">
                      <a:noFill/>
                      <a:headEnd/>
                      <a:tailEnd/>
                    </a:ln>
                  </pic:spPr>
                </pic:pic>
              </a:graphicData>
            </a:graphic>
          </wp:inline>
        </w:drawing>
      </w:r>
    </w:p>
    <w:p>
      <w:pPr>
        <w:numPr>
          <w:numId w:val="1001"/>
          <w:ilvl w:val="0"/>
        </w:numPr>
      </w:pPr>
      <w:r>
        <w:t xml:space="preserve">The mean length of odontoblast cells increased as the dose increased, regardless of the type of supplement. However, the difference seemed to have equalized in the highest dose (2 mg/day), suggesting a possible saturation point where an increase in concentration will not have the same increase in odontoblast length.</w:t>
      </w:r>
    </w:p>
    <w:p>
      <w:pPr>
        <w:numPr>
          <w:numId w:val="1001"/>
          <w:ilvl w:val="0"/>
        </w:numPr>
      </w:pPr>
      <w:r>
        <w:t xml:space="preserve">The mean length of odontoblast cells from animals that were given orange juice were generally higher compared to those who received vitamin c, suggesting, greater bio-availablity of ascorbic acid from orange juice compared to synthetically produced vitamin c.</w:t>
      </w:r>
    </w:p>
    <w:p>
      <w:pPr>
        <w:pStyle w:val="Heading4"/>
      </w:pPr>
      <w:bookmarkStart w:id="26" w:name="testing-our-inference-using-confidence-intervals-andor-hypothesis-tests"/>
      <w:bookmarkEnd w:id="26"/>
      <w:r>
        <w:t xml:space="preserve">Testing our inference using confidence intervals and/or hypothesis tests</w:t>
      </w:r>
    </w:p>
    <w:p>
      <w:r>
        <w:t xml:space="preserve">We will now verify whether our initial inference about the data is true by using the t test to compare the means between the two types of supplement and between the different dose of each supplement.</w:t>
      </w:r>
    </w:p>
    <w:p>
      <w:r>
        <w:t xml:space="preserve">Our null hypothesis (H0) - There are no significant differences in the mean length of odontoblast cells in guinea pigs given orange juice and vitamin c in general and varying doses of: 0.05, 1.0,and 2.0 mg/day orange juice and vitamin c in particular. Alternative hypothesis (H1) - There are significant differences in the mean length of odontoblast cells in guinea pigs given orange juice and vitamin c in general and varying doses of: 0.05, 1.0,and 2.0 mg/day orange juice and vitamin c in particular.</w:t>
      </w:r>
    </w:p>
    <w:p>
      <w:pPr>
        <w:pStyle w:val="Heading5"/>
      </w:pPr>
      <w:bookmarkStart w:id="27" w:name="assumptions"/>
      <w:bookmarkEnd w:id="27"/>
      <w:r>
        <w:t xml:space="preserve">Assumptions</w:t>
      </w:r>
    </w:p>
    <w:p>
      <w:pPr>
        <w:pStyle w:val="Compact"/>
        <w:numPr>
          <w:numId w:val="1002"/>
          <w:ilvl w:val="0"/>
        </w:numPr>
      </w:pPr>
      <w:r>
        <w:t xml:space="preserve">We assume that the random sampling was perfomed during the selection of animals and that the animals were taken from identical populations but are independent of each other.</w:t>
      </w:r>
      <w:r>
        <w:br w:type="textWrapping"/>
      </w:r>
    </w:p>
    <w:p>
      <w:pPr>
        <w:pStyle w:val="Compact"/>
        <w:numPr>
          <w:numId w:val="1002"/>
          <w:ilvl w:val="0"/>
        </w:numPr>
      </w:pPr>
      <w:r>
        <w:t xml:space="preserve">We assume that the diet fed to the animals and food consumption in the different groups are similar.</w:t>
      </w:r>
    </w:p>
    <w:p>
      <w:pPr>
        <w:pStyle w:val="Compact"/>
        <w:numPr>
          <w:numId w:val="1002"/>
          <w:ilvl w:val="0"/>
        </w:numPr>
      </w:pPr>
      <w:r>
        <w:t xml:space="preserve">We assume that the orange juice and vitamin c supplement contain the same amount of ascorbic acid.</w:t>
      </w:r>
    </w:p>
    <w:p>
      <w:pPr>
        <w:pStyle w:val="Compact"/>
        <w:numPr>
          <w:numId w:val="1002"/>
          <w:ilvl w:val="0"/>
        </w:numPr>
      </w:pPr>
      <w:r>
        <w:t xml:space="preserve">We assume that our data follows approximates a normal distribution.</w:t>
      </w:r>
    </w:p>
    <w:p>
      <w:pPr>
        <w:pStyle w:val="Compact"/>
        <w:numPr>
          <w:numId w:val="1002"/>
          <w:ilvl w:val="0"/>
        </w:numPr>
      </w:pPr>
      <w:r>
        <w:t xml:space="preserve">We expected near equal variance between the different groups as they were obtained from the same population and sex-matched (as growth and size are different for the female and male guinea pig) however, the computed variance reveal otherwise.</w:t>
      </w:r>
    </w:p>
    <w:p>
      <w:pPr>
        <w:pStyle w:val="Compact"/>
        <w:numPr>
          <w:numId w:val="1002"/>
          <w:ilvl w:val="0"/>
        </w:numPr>
      </w:pPr>
      <w:r>
        <w:t xml:space="preserve">Based on the above, we assume that the appropriate test to compare the means between the different groups is the students t-test, with arguments: var.equal=FALSE, paired=FALSE, and conf.level=0.95.</w:t>
      </w:r>
    </w:p>
    <w:p>
      <w:pPr>
        <w:pStyle w:val="Heading5"/>
      </w:pPr>
      <w:bookmarkStart w:id="28" w:name="effect-of-type-of-supplement"/>
      <w:bookmarkEnd w:id="28"/>
      <w:r>
        <w:t xml:space="preserve">Effect of type of Supplement</w:t>
      </w:r>
    </w:p>
    <w:p>
      <w:r>
        <w:t xml:space="preserve">Comparing mean odontoblast cell lengths between the group receiving orange juice and vitamin c regardless of dose.</w:t>
      </w:r>
    </w:p>
    <w:p>
      <w:pPr>
        <w:pStyle w:val="SourceCode"/>
      </w:pPr>
      <w:r>
        <w:rPr>
          <w:rStyle w:val="VerbatimChar"/>
        </w:rPr>
        <w:t xml:space="preserve">##                 t deg.f p.val low.CI upp.CI OJ.mean Vit.C.mean</w:t>
      </w:r>
      <w:r>
        <w:br w:type="textWrapping"/>
      </w:r>
      <w:r>
        <w:rPr>
          <w:rStyle w:val="VerbatimChar"/>
        </w:rPr>
        <w:t xml:space="preserve">## OJ vs Vit C  1.92 55.31  0.06  -0.17   7.57   20.66      16.96</w:t>
      </w:r>
    </w:p>
    <w:p>
      <w:pPr>
        <w:pStyle w:val="Heading5"/>
      </w:pPr>
      <w:bookmarkStart w:id="29" w:name="effect-of-dosage"/>
      <w:bookmarkEnd w:id="29"/>
      <w:r>
        <w:t xml:space="preserve">Effect of Dosage</w:t>
      </w:r>
    </w:p>
    <w:p>
      <w:r>
        <w:t xml:space="preserve">Comparing mean odontoblast cell lengths between the group receiving orange juice and vitamin c at different doses.</w:t>
      </w:r>
    </w:p>
    <w:p>
      <w:pPr>
        <w:pStyle w:val="SourceCode"/>
      </w:pPr>
      <w:r>
        <w:rPr>
          <w:rStyle w:val="VerbatimChar"/>
        </w:rPr>
        <w:t xml:space="preserve">##                    t deg.f p.val low.CI upp.CI OJ.mean Vit.C.mean</w:t>
      </w:r>
      <w:r>
        <w:br w:type="textWrapping"/>
      </w:r>
      <w:r>
        <w:rPr>
          <w:rStyle w:val="VerbatimChar"/>
        </w:rPr>
        <w:t xml:space="preserve">## OJ vs Vit C 0.5 3.17 14.97  0.01   1.72   8.78   13.23       7.98</w:t>
      </w:r>
    </w:p>
    <w:p>
      <w:pPr>
        <w:pStyle w:val="SourceCode"/>
      </w:pPr>
      <w:r>
        <w:rPr>
          <w:rStyle w:val="VerbatimChar"/>
        </w:rPr>
        <w:t xml:space="preserve">##                    t deg.f p.val low.CI upp.CI OJ.mean Vit.C.mean</w:t>
      </w:r>
      <w:r>
        <w:br w:type="textWrapping"/>
      </w:r>
      <w:r>
        <w:rPr>
          <w:rStyle w:val="VerbatimChar"/>
        </w:rPr>
        <w:t xml:space="preserve">## OJ vs Vit C 1.0 4.03 15.36     0    2.8   9.06    22.7      16.77</w:t>
      </w:r>
    </w:p>
    <w:p>
      <w:pPr>
        <w:pStyle w:val="SourceCode"/>
      </w:pPr>
      <w:r>
        <w:rPr>
          <w:rStyle w:val="VerbatimChar"/>
        </w:rPr>
        <w:t xml:space="preserve">##                     t deg.f p.val low.CI upp.CI OJ.mean Vit.C.mean</w:t>
      </w:r>
      <w:r>
        <w:br w:type="textWrapping"/>
      </w:r>
      <w:r>
        <w:rPr>
          <w:rStyle w:val="VerbatimChar"/>
        </w:rPr>
        <w:t xml:space="preserve">## OJ vs Vit C 2.0 -0.05 14.04  0.96   -3.8   3.64   26.06      26.14</w:t>
      </w:r>
    </w:p>
    <w:p>
      <w:pPr>
        <w:pStyle w:val="Heading4"/>
      </w:pPr>
      <w:bookmarkStart w:id="30" w:name="conclusions"/>
      <w:bookmarkEnd w:id="30"/>
      <w:r>
        <w:t xml:space="preserve">Conclusions</w:t>
      </w:r>
    </w:p>
    <w:p>
      <w:r>
        <w:t xml:space="preserve">Confidence intervals are set to 95% usually to give a low 5% probability that the result occured by chance. Confidence intervals that include the value of 0 indicated that there is no difference in the mean values, therefore prevents us from rejectinng the null hypothesis.</w:t>
      </w:r>
    </w:p>
    <w:p>
      <w:r>
        <w:t xml:space="preserve">Based on these criteria and the results of our analysis, we accept the null hypothesis when comparing the mean odontablast cell lengths between the group receiving orange juice and vitamin c irregardless of dose (p = 0.06) (t.test = 1.92, 95% CI -0.17 to 7.57) and when the dose is 2mg/day (p = 0.96) (t.test = -0.05, 95% CI -3.8 to 3.64). We reject the null hypothesis when the comparing two groups at doses of 0.5 (p = 0.01)(t.test = 3.17, 95% CI 1.72 to 8.78) and 1.0 mg/day (p = 0)(t.test = 4.03, 95% CI 2.8 to 9.06).</w:t>
      </w:r>
    </w:p>
    <w:p>
      <w:r>
        <w:t xml:space="preserve">In other words, there is no significant difference in the effect of vitamin c and orange juice on odontoblast cell length of guinea pigs in general. There is significant difference in the mean odontoblast length between the two groups when the dose is 0.5 and 1.0 mg/day but not when the dose is 2.0 mg/day.</w:t>
      </w:r>
    </w:p>
    <w:p>
      <w:r>
        <w:t xml:space="preserve">Assuming that the same amount of ascorbic acid is present in both types of supplement, it is reasonable to expect that there won't be any difference in the effects of the two groups. The observed greater effect of orange juice in lower doses suggest greater bio-availability of ascorbic acid in orange juice and the observed lack of diffference in the 2.0 mg/day dose suggest a saturation in the effect of ascorbic acid on odontoblast cell length.</w:t>
      </w:r>
    </w:p>
    <w:p>
      <w:pPr>
        <w:pStyle w:val="Heading4"/>
      </w:pPr>
      <w:bookmarkStart w:id="31" w:name="appendix"/>
      <w:bookmarkEnd w:id="31"/>
      <w:r>
        <w:t xml:space="preserve">Appendix</w:t>
      </w:r>
    </w:p>
    <w:p>
      <w:pPr>
        <w:pStyle w:val="Heading5"/>
      </w:pPr>
      <w:bookmarkStart w:id="32" w:name="references"/>
      <w:bookmarkEnd w:id="32"/>
      <w:r>
        <w:t xml:space="preserve">References</w:t>
      </w:r>
    </w:p>
    <w:p>
      <w:pPr>
        <w:pStyle w:val="Compact"/>
        <w:numPr>
          <w:numId w:val="1003"/>
          <w:ilvl w:val="0"/>
        </w:numPr>
      </w:pPr>
      <w:r>
        <w:t xml:space="preserve">Crampton E.W., "THE GROWTH OF THE ODONTOBLASTS OF THE INCISOR TOOTH AS A CRITERION OF THE VITAMIN C INTAKE OF THE GUINEA PIG", J. Nutr., 1947, 491-504.</w:t>
      </w:r>
    </w:p>
    <w:p>
      <w:pPr>
        <w:pStyle w:val="Compact"/>
        <w:numPr>
          <w:numId w:val="1003"/>
          <w:ilvl w:val="0"/>
        </w:numPr>
      </w:pPr>
      <w:r>
        <w:t xml:space="preserve">Bliss C.I., "The Statistics of Bioassay". Academic Press Inc., 1952, 499-501.</w:t>
      </w:r>
    </w:p>
    <w:p>
      <w:pPr>
        <w:pStyle w:val="Heading5"/>
      </w:pPr>
      <w:bookmarkStart w:id="33" w:name="codes"/>
      <w:bookmarkEnd w:id="33"/>
      <w:r>
        <w:t xml:space="preserve">Codes</w:t>
      </w:r>
    </w:p>
    <w:p>
      <w:r>
        <w:t xml:space="preserve">Code for global setting</w:t>
      </w:r>
    </w:p>
    <w:p>
      <w:pPr>
        <w:pStyle w:val="SourceCode"/>
      </w:pPr>
      <w:r>
        <w:rPr>
          <w:rStyle w:val="NormalTok"/>
        </w:rPr>
        <w:t xml:space="preserve">knitr::opts_chunk$</w:t>
      </w:r>
      <w:r>
        <w:rPr>
          <w:rStyle w:val="KeywordTok"/>
        </w:rPr>
        <w:t xml:space="preserve">set</w:t>
      </w:r>
      <w:r>
        <w:rPr>
          <w:rStyle w:val="NormalTok"/>
        </w:rPr>
        <w:t xml:space="preserve">(</w:t>
      </w:r>
      <w:r>
        <w:rPr>
          <w:rStyle w:val="DataTypeTok"/>
        </w:rPr>
        <w:t xml:space="preserve">warning=</w:t>
      </w:r>
      <w:r>
        <w:rPr>
          <w:rStyle w:val="OtherTok"/>
        </w:rPr>
        <w:t xml:space="preserve">FALSE</w:t>
      </w:r>
      <w:r>
        <w:rPr>
          <w:rStyle w:val="NormalTok"/>
        </w:rPr>
        <w:t xml:space="preserve">, </w:t>
      </w:r>
      <w:r>
        <w:rPr>
          <w:rStyle w:val="DataTypeTok"/>
        </w:rPr>
        <w:t xml:space="preserve">message=</w:t>
      </w:r>
      <w:r>
        <w:rPr>
          <w:rStyle w:val="OtherTok"/>
        </w:rPr>
        <w:t xml:space="preserve">FALSE</w:t>
      </w:r>
      <w:r>
        <w:rPr>
          <w:rStyle w:val="NormalTok"/>
        </w:rPr>
        <w:t xml:space="preserve">)</w:t>
      </w:r>
      <w:r>
        <w:br w:type="textWrapping"/>
      </w:r>
      <w:r>
        <w:rPr>
          <w:rStyle w:val="KeywordTok"/>
        </w:rPr>
        <w:t xml:space="preserve">setwd</w:t>
      </w:r>
      <w:r>
        <w:rPr>
          <w:rStyle w:val="NormalTok"/>
        </w:rPr>
        <w:t xml:space="preserve">(</w:t>
      </w:r>
      <w:r>
        <w:rPr>
          <w:rStyle w:val="StringTok"/>
        </w:rPr>
        <w:t xml:space="preserve">"C:/Users/Ed/Desktop/UCI HAR Dataset"</w:t>
      </w:r>
      <w:r>
        <w:rPr>
          <w:rStyle w:val="NormalTok"/>
        </w:rPr>
        <w:t xml:space="preserve">)</w:t>
      </w:r>
    </w:p>
    <w:p>
      <w:r>
        <w:t xml:space="preserve">code for exploratory analysis section</w:t>
      </w:r>
    </w:p>
    <w:p>
      <w:pPr>
        <w:pStyle w:val="SourceCode"/>
      </w:pPr>
      <w:r>
        <w:rPr>
          <w:rStyle w:val="NormalTok"/>
        </w:rPr>
        <w:t xml:space="preserve">ToothGrowth$supp &lt;-</w:t>
      </w:r>
      <w:r>
        <w:rPr>
          <w:rStyle w:val="StringTok"/>
        </w:rPr>
        <w:t xml:space="preserve"> </w:t>
      </w:r>
      <w:r>
        <w:rPr>
          <w:rStyle w:val="KeywordTok"/>
        </w:rPr>
        <w:t xml:space="preserve">as.factor</w:t>
      </w:r>
      <w:r>
        <w:rPr>
          <w:rStyle w:val="NormalTok"/>
        </w:rPr>
        <w:t xml:space="preserve">(ToothGrowth$supp)</w:t>
      </w:r>
      <w:r>
        <w:br w:type="textWrapping"/>
      </w:r>
      <w:r>
        <w:rPr>
          <w:rStyle w:val="NormalTok"/>
        </w:rPr>
        <w:t xml:space="preserve">ToothGrowth$dose &lt;-</w:t>
      </w:r>
      <w:r>
        <w:rPr>
          <w:rStyle w:val="StringTok"/>
        </w:rPr>
        <w:t xml:space="preserve"> </w:t>
      </w:r>
      <w:r>
        <w:rPr>
          <w:rStyle w:val="KeywordTok"/>
        </w:rPr>
        <w:t xml:space="preserve">as.factor</w:t>
      </w:r>
      <w:r>
        <w:rPr>
          <w:rStyle w:val="NormalTok"/>
        </w:rPr>
        <w:t xml:space="preserve">(ToothGrowth$dose)</w:t>
      </w:r>
      <w:r>
        <w:br w:type="textWrapping"/>
      </w:r>
      <w:r>
        <w:rPr>
          <w:rStyle w:val="KeywordTok"/>
        </w:rPr>
        <w:t xml:space="preserve">str</w:t>
      </w:r>
      <w:r>
        <w:rPr>
          <w:rStyle w:val="NormalTok"/>
        </w:rPr>
        <w:t xml:space="preserve">(ToothGrowth)</w:t>
      </w:r>
      <w:r>
        <w:br w:type="textWrapping"/>
      </w:r>
      <w:r>
        <w:rPr>
          <w:rStyle w:val="KeywordTok"/>
        </w:rPr>
        <w:t xml:space="preserve">library</w:t>
      </w:r>
      <w:r>
        <w:rPr>
          <w:rStyle w:val="NormalTok"/>
        </w:rPr>
        <w:t xml:space="preserve">(dplyr)</w:t>
      </w:r>
      <w:r>
        <w:br w:type="textWrapping"/>
      </w:r>
      <w:r>
        <w:rPr>
          <w:rStyle w:val="NormalTok"/>
        </w:rPr>
        <w:t xml:space="preserve">sum_supp_only &lt;-</w:t>
      </w:r>
      <w:r>
        <w:rPr>
          <w:rStyle w:val="StringTok"/>
        </w:rPr>
        <w:t xml:space="preserve"> </w:t>
      </w:r>
      <w:r>
        <w:rPr>
          <w:rStyle w:val="NormalTok"/>
        </w:rPr>
        <w:t xml:space="preserve">ToothGrowth %&gt;%</w:t>
      </w:r>
      <w:r>
        <w:rPr>
          <w:rStyle w:val="StringTok"/>
        </w:rPr>
        <w:t xml:space="preserve"> </w:t>
      </w:r>
      <w:r>
        <w:rPr>
          <w:rStyle w:val="KeywordTok"/>
        </w:rPr>
        <w:t xml:space="preserve">group_by</w:t>
      </w:r>
      <w:r>
        <w:rPr>
          <w:rStyle w:val="NormalTok"/>
        </w:rPr>
        <w:t xml:space="preserve">(supp) %&gt;%</w:t>
      </w:r>
      <w:r>
        <w:rPr>
          <w:rStyle w:val="StringTok"/>
        </w:rPr>
        <w:t xml:space="preserve"> </w:t>
      </w:r>
      <w:r>
        <w:rPr>
          <w:rStyle w:val="KeywordTok"/>
        </w:rPr>
        <w:t xml:space="preserve">summarize</w:t>
      </w:r>
      <w:r>
        <w:rPr>
          <w:rStyle w:val="NormalTok"/>
        </w:rPr>
        <w:t xml:space="preserve">(</w:t>
      </w:r>
      <w:r>
        <w:rPr>
          <w:rStyle w:val="DataTypeTok"/>
        </w:rPr>
        <w:t xml:space="preserve">n=</w:t>
      </w:r>
      <w:r>
        <w:rPr>
          <w:rStyle w:val="KeywordTok"/>
        </w:rPr>
        <w:t xml:space="preserve">n</w:t>
      </w:r>
      <w:r>
        <w:rPr>
          <w:rStyle w:val="NormalTok"/>
        </w:rPr>
        <w:t xml:space="preserve">(), </w:t>
      </w:r>
      <w:r>
        <w:rPr>
          <w:rStyle w:val="DataTypeTok"/>
        </w:rPr>
        <w:t xml:space="preserve">min=</w:t>
      </w:r>
      <w:r>
        <w:rPr>
          <w:rStyle w:val="KeywordTok"/>
        </w:rPr>
        <w:t xml:space="preserve">min</w:t>
      </w:r>
      <w:r>
        <w:rPr>
          <w:rStyle w:val="NormalTok"/>
        </w:rPr>
        <w:t xml:space="preserve">(len), </w:t>
      </w:r>
      <w:r>
        <w:rPr>
          <w:rStyle w:val="DataTypeTok"/>
        </w:rPr>
        <w:t xml:space="preserve">max =</w:t>
      </w:r>
      <w:r>
        <w:rPr>
          <w:rStyle w:val="NormalTok"/>
        </w:rPr>
        <w:t xml:space="preserve"> </w:t>
      </w:r>
      <w:r>
        <w:rPr>
          <w:rStyle w:val="KeywordTok"/>
        </w:rPr>
        <w:t xml:space="preserve">max</w:t>
      </w:r>
      <w:r>
        <w:rPr>
          <w:rStyle w:val="NormalTok"/>
        </w:rPr>
        <w:t xml:space="preserve">(len), </w:t>
      </w:r>
      <w:r>
        <w:rPr>
          <w:rStyle w:val="DataTypeTok"/>
        </w:rPr>
        <w:t xml:space="preserve">median =</w:t>
      </w:r>
      <w:r>
        <w:rPr>
          <w:rStyle w:val="NormalTok"/>
        </w:rPr>
        <w:t xml:space="preserve"> </w:t>
      </w:r>
      <w:r>
        <w:rPr>
          <w:rStyle w:val="KeywordTok"/>
        </w:rPr>
        <w:t xml:space="preserve">median</w:t>
      </w:r>
      <w:r>
        <w:rPr>
          <w:rStyle w:val="NormalTok"/>
        </w:rPr>
        <w:t xml:space="preserve">(len), </w:t>
      </w:r>
      <w:r>
        <w:rPr>
          <w:rStyle w:val="DataTypeTok"/>
        </w:rPr>
        <w:t xml:space="preserve">mean=</w:t>
      </w:r>
      <w:r>
        <w:rPr>
          <w:rStyle w:val="KeywordTok"/>
        </w:rPr>
        <w:t xml:space="preserve">mean</w:t>
      </w:r>
      <w:r>
        <w:rPr>
          <w:rStyle w:val="NormalTok"/>
        </w:rPr>
        <w:t xml:space="preserve">(len), </w:t>
      </w:r>
      <w:r>
        <w:rPr>
          <w:rStyle w:val="DataTypeTok"/>
        </w:rPr>
        <w:t xml:space="preserve">var=</w:t>
      </w:r>
      <w:r>
        <w:rPr>
          <w:rStyle w:val="KeywordTok"/>
        </w:rPr>
        <w:t xml:space="preserve">var</w:t>
      </w:r>
      <w:r>
        <w:rPr>
          <w:rStyle w:val="NormalTok"/>
        </w:rPr>
        <w:t xml:space="preserve">(len), </w:t>
      </w:r>
      <w:r>
        <w:rPr>
          <w:rStyle w:val="DataTypeTok"/>
        </w:rPr>
        <w:t xml:space="preserve">sd=</w:t>
      </w:r>
      <w:r>
        <w:rPr>
          <w:rStyle w:val="KeywordTok"/>
        </w:rPr>
        <w:t xml:space="preserve">sd</w:t>
      </w:r>
      <w:r>
        <w:rPr>
          <w:rStyle w:val="NormalTok"/>
        </w:rPr>
        <w:t xml:space="preserve">(len))</w:t>
      </w:r>
      <w:r>
        <w:br w:type="textWrapping"/>
      </w:r>
      <w:r>
        <w:rPr>
          <w:rStyle w:val="NormalTok"/>
        </w:rPr>
        <w:t xml:space="preserve">sum_supdos &lt;-</w:t>
      </w:r>
      <w:r>
        <w:rPr>
          <w:rStyle w:val="StringTok"/>
        </w:rPr>
        <w:t xml:space="preserve"> </w:t>
      </w:r>
      <w:r>
        <w:rPr>
          <w:rStyle w:val="NormalTok"/>
        </w:rPr>
        <w:t xml:space="preserve">ToothGrowth %&gt;%</w:t>
      </w:r>
      <w:r>
        <w:rPr>
          <w:rStyle w:val="StringTok"/>
        </w:rPr>
        <w:t xml:space="preserve"> </w:t>
      </w:r>
      <w:r>
        <w:rPr>
          <w:rStyle w:val="KeywordTok"/>
        </w:rPr>
        <w:t xml:space="preserve">group_by</w:t>
      </w:r>
      <w:r>
        <w:rPr>
          <w:rStyle w:val="NormalTok"/>
        </w:rPr>
        <w:t xml:space="preserve">(dose, supp) %&gt;%</w:t>
      </w:r>
      <w:r>
        <w:rPr>
          <w:rStyle w:val="StringTok"/>
        </w:rPr>
        <w:t xml:space="preserve"> </w:t>
      </w:r>
      <w:r>
        <w:rPr>
          <w:rStyle w:val="KeywordTok"/>
        </w:rPr>
        <w:t xml:space="preserve">summarize</w:t>
      </w:r>
      <w:r>
        <w:rPr>
          <w:rStyle w:val="NormalTok"/>
        </w:rPr>
        <w:t xml:space="preserve">(</w:t>
      </w:r>
      <w:r>
        <w:rPr>
          <w:rStyle w:val="DataTypeTok"/>
        </w:rPr>
        <w:t xml:space="preserve">n=</w:t>
      </w:r>
      <w:r>
        <w:rPr>
          <w:rStyle w:val="KeywordTok"/>
        </w:rPr>
        <w:t xml:space="preserve">n</w:t>
      </w:r>
      <w:r>
        <w:rPr>
          <w:rStyle w:val="NormalTok"/>
        </w:rPr>
        <w:t xml:space="preserve">(), </w:t>
      </w:r>
      <w:r>
        <w:rPr>
          <w:rStyle w:val="DataTypeTok"/>
        </w:rPr>
        <w:t xml:space="preserve">min=</w:t>
      </w:r>
      <w:r>
        <w:rPr>
          <w:rStyle w:val="KeywordTok"/>
        </w:rPr>
        <w:t xml:space="preserve">min</w:t>
      </w:r>
      <w:r>
        <w:rPr>
          <w:rStyle w:val="NormalTok"/>
        </w:rPr>
        <w:t xml:space="preserve">(len), </w:t>
      </w:r>
      <w:r>
        <w:rPr>
          <w:rStyle w:val="DataTypeTok"/>
        </w:rPr>
        <w:t xml:space="preserve">max =</w:t>
      </w:r>
      <w:r>
        <w:rPr>
          <w:rStyle w:val="NormalTok"/>
        </w:rPr>
        <w:t xml:space="preserve"> </w:t>
      </w:r>
      <w:r>
        <w:rPr>
          <w:rStyle w:val="KeywordTok"/>
        </w:rPr>
        <w:t xml:space="preserve">max</w:t>
      </w:r>
      <w:r>
        <w:rPr>
          <w:rStyle w:val="NormalTok"/>
        </w:rPr>
        <w:t xml:space="preserve">(len), </w:t>
      </w:r>
      <w:r>
        <w:rPr>
          <w:rStyle w:val="DataTypeTok"/>
        </w:rPr>
        <w:t xml:space="preserve">median =</w:t>
      </w:r>
      <w:r>
        <w:rPr>
          <w:rStyle w:val="NormalTok"/>
        </w:rPr>
        <w:t xml:space="preserve"> </w:t>
      </w:r>
      <w:r>
        <w:rPr>
          <w:rStyle w:val="KeywordTok"/>
        </w:rPr>
        <w:t xml:space="preserve">median</w:t>
      </w:r>
      <w:r>
        <w:rPr>
          <w:rStyle w:val="NormalTok"/>
        </w:rPr>
        <w:t xml:space="preserve">(len), </w:t>
      </w:r>
      <w:r>
        <w:rPr>
          <w:rStyle w:val="DataTypeTok"/>
        </w:rPr>
        <w:t xml:space="preserve">mean=</w:t>
      </w:r>
      <w:r>
        <w:rPr>
          <w:rStyle w:val="KeywordTok"/>
        </w:rPr>
        <w:t xml:space="preserve">mean</w:t>
      </w:r>
      <w:r>
        <w:rPr>
          <w:rStyle w:val="NormalTok"/>
        </w:rPr>
        <w:t xml:space="preserve">(len), </w:t>
      </w:r>
      <w:r>
        <w:rPr>
          <w:rStyle w:val="DataTypeTok"/>
        </w:rPr>
        <w:t xml:space="preserve">var=</w:t>
      </w:r>
      <w:r>
        <w:rPr>
          <w:rStyle w:val="KeywordTok"/>
        </w:rPr>
        <w:t xml:space="preserve">var</w:t>
      </w:r>
      <w:r>
        <w:rPr>
          <w:rStyle w:val="NormalTok"/>
        </w:rPr>
        <w:t xml:space="preserve">(len), </w:t>
      </w:r>
      <w:r>
        <w:rPr>
          <w:rStyle w:val="DataTypeTok"/>
        </w:rPr>
        <w:t xml:space="preserve">sd=</w:t>
      </w:r>
      <w:r>
        <w:rPr>
          <w:rStyle w:val="KeywordTok"/>
        </w:rPr>
        <w:t xml:space="preserve">sd</w:t>
      </w:r>
      <w:r>
        <w:rPr>
          <w:rStyle w:val="NormalTok"/>
        </w:rPr>
        <w:t xml:space="preserve">(len))</w:t>
      </w:r>
      <w:r>
        <w:br w:type="textWrapping"/>
      </w:r>
      <w:r>
        <w:rPr>
          <w:rStyle w:val="KeywordTok"/>
        </w:rPr>
        <w:t xml:space="preserve">print</w:t>
      </w:r>
      <w:r>
        <w:rPr>
          <w:rStyle w:val="NormalTok"/>
        </w:rPr>
        <w:t xml:space="preserve">(sum_supp_only)</w:t>
      </w:r>
      <w:r>
        <w:br w:type="textWrapping"/>
      </w:r>
      <w:r>
        <w:rPr>
          <w:rStyle w:val="KeywordTok"/>
        </w:rPr>
        <w:t xml:space="preserve">print</w:t>
      </w:r>
      <w:r>
        <w:rPr>
          <w:rStyle w:val="NormalTok"/>
        </w:rPr>
        <w:t xml:space="preserve">(sum_supdos)</w:t>
      </w:r>
    </w:p>
    <w:p>
      <w:r>
        <w:t xml:space="preserve">code for Initial Inference about the data section</w:t>
      </w:r>
    </w:p>
    <w:p>
      <w:pPr>
        <w:pStyle w:val="SourceCode"/>
      </w:pPr>
      <w:r>
        <w:rPr>
          <w:rStyle w:val="NormalTok"/>
        </w:rPr>
        <w:t xml:space="preserve">z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3.5</w:t>
      </w:r>
      <w:r>
        <w:rPr>
          <w:rStyle w:val="NormalTok"/>
        </w:rPr>
        <w:t xml:space="preserve">, </w:t>
      </w:r>
      <w:r>
        <w:rPr>
          <w:rStyle w:val="DecValTok"/>
        </w:rPr>
        <w:t xml:space="preserve">6</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"0.5"</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bg =</w:t>
      </w:r>
      <w:r>
        <w:rPr>
          <w:rStyle w:val="NormalTok"/>
        </w:rPr>
        <w:t xml:space="preserve"> </w:t>
      </w:r>
      <w:r>
        <w:rPr>
          <w:rStyle w:val="StringTok"/>
        </w:rPr>
        <w:t xml:space="preserve">"grey"</w:t>
      </w:r>
      <w:r>
        <w:rPr>
          <w:rStyle w:val="NormalTok"/>
        </w:rPr>
        <w:t xml:space="preserve">, </w:t>
      </w:r>
      <w:r>
        <w:rPr>
          <w:rStyle w:val="DataTypeTok"/>
        </w:rPr>
        <w:t xml:space="preserve">cex.axis =</w:t>
      </w:r>
      <w:r>
        <w:rPr>
          <w:rStyle w:val="NormalTok"/>
        </w:rPr>
        <w:t xml:space="preserve"> </w:t>
      </w:r>
      <w:r>
        <w:rPr>
          <w:rStyle w:val="NormalTok"/>
        </w:rPr>
        <w:t xml:space="preserve">.</w:t>
      </w:r>
      <w:r>
        <w:rPr>
          <w:rStyle w:val="DecValTok"/>
        </w:rPr>
        <w:t xml:space="preserve">9</w:t>
      </w:r>
      <w:r>
        <w:rPr>
          <w:rStyle w:val="NormalTok"/>
        </w:rPr>
        <w:t xml:space="preserve">, </w:t>
      </w:r>
      <w:r>
        <w:rPr>
          <w:rStyle w:val="DataTypeTok"/>
        </w:rPr>
        <w:t xml:space="preserve">cex.lab =</w:t>
      </w:r>
      <w:r>
        <w:rPr>
          <w:rStyle w:val="NormalTok"/>
        </w:rPr>
        <w:t xml:space="preserve"> </w:t>
      </w:r>
      <w:r>
        <w:rPr>
          <w:rStyle w:val="NormalTok"/>
        </w:rPr>
        <w:t xml:space="preserve">.</w:t>
      </w:r>
      <w:r>
        <w:rPr>
          <w:rStyle w:val="DecValTok"/>
        </w:rPr>
        <w:t xml:space="preserve">9</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FloatTok"/>
        </w:rPr>
        <w:t xml:space="preserve">4.1</w:t>
      </w:r>
      <w:r>
        <w:rPr>
          <w:rStyle w:val="NormalTok"/>
        </w:rPr>
        <w:t xml:space="preserve">,</w:t>
      </w:r>
      <w:r>
        <w:rPr>
          <w:rStyle w:val="FloatTok"/>
        </w:rPr>
        <w:t xml:space="preserve">4.1</w:t>
      </w:r>
      <w:r>
        <w:rPr>
          <w:rStyle w:val="NormalTok"/>
        </w:rPr>
        <w:t xml:space="preserve">,</w:t>
      </w:r>
      <w:r>
        <w:rPr>
          <w:rStyle w:val="FloatTok"/>
        </w:rPr>
        <w:t xml:space="preserve">1.1</w:t>
      </w:r>
      <w:r>
        <w:rPr>
          <w:rStyle w:val="NormalTok"/>
        </w:rPr>
        <w:t xml:space="preserve">,</w:t>
      </w:r>
      <w:r>
        <w:rPr>
          <w:rStyle w:val="FloatTok"/>
        </w:rPr>
        <w:t xml:space="preserve">2.1</w:t>
      </w:r>
      <w:r>
        <w:rPr>
          <w:rStyle w:val="NormalTok"/>
        </w:rPr>
        <w:t xml:space="preserve">))</w:t>
      </w:r>
      <w:r>
        <w:br w:type="textWrapping"/>
      </w:r>
      <w:r>
        <w:rPr>
          <w:rStyle w:val="KeywordTok"/>
        </w:rPr>
        <w:t xml:space="preserve">par</w:t>
      </w:r>
      <w:r>
        <w:rPr>
          <w:rStyle w:val="NormalTok"/>
        </w:rPr>
        <w:t xml:space="preserve">(</w:t>
      </w:r>
      <w:r>
        <w:rPr>
          <w:rStyle w:val="DataTypeTok"/>
        </w:rPr>
        <w:t xml:space="preserve">oma =</w:t>
      </w:r>
      <w:r>
        <w:rPr>
          <w:rStyle w:val="NormalTok"/>
        </w:rPr>
        <w:t xml:space="preserve"> </w:t>
      </w:r>
      <w:r>
        <w:rPr>
          <w:rStyle w:val="KeywordTok"/>
        </w:rPr>
        <w:t xml:space="preserve">c</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NormalTok"/>
        </w:rPr>
        <w:t xml:space="preserve">))</w:t>
      </w:r>
      <w:r>
        <w:br w:type="textWrapping"/>
      </w:r>
      <w:r>
        <w:rPr>
          <w:rStyle w:val="KeywordTok"/>
        </w:rPr>
        <w:t xml:space="preserve">boxplot</w:t>
      </w:r>
      <w:r>
        <w:rPr>
          <w:rStyle w:val="NormalTok"/>
        </w:rPr>
        <w:t xml:space="preserve">(len ~</w:t>
      </w:r>
      <w:r>
        <w:rPr>
          <w:rStyle w:val="StringTok"/>
        </w:rPr>
        <w:t xml:space="preserve"> </w:t>
      </w:r>
      <w:r>
        <w:rPr>
          <w:rStyle w:val="NormalTok"/>
        </w:rPr>
        <w:t xml:space="preserve">supp*dose, </w:t>
      </w:r>
      <w:r>
        <w:rPr>
          <w:rStyle w:val="DataTypeTok"/>
        </w:rPr>
        <w:t xml:space="preserve">data =</w:t>
      </w:r>
      <w:r>
        <w:rPr>
          <w:rStyle w:val="NormalTok"/>
        </w:rPr>
        <w:t xml:space="preserve"> </w:t>
      </w:r>
      <w:r>
        <w:rPr>
          <w:rStyle w:val="NormalTok"/>
        </w:rPr>
        <w:t xml:space="preserve">ToothGrowth, </w:t>
      </w:r>
      <w:r>
        <w:rPr>
          <w:rStyle w:val="DataTypeTok"/>
        </w:rPr>
        <w:t xml:space="preserve">xlab =</w:t>
      </w:r>
      <w:r>
        <w:rPr>
          <w:rStyle w:val="NormalTok"/>
        </w:rPr>
        <w:t xml:space="preserve"> </w:t>
      </w:r>
      <w:r>
        <w:rPr>
          <w:rStyle w:val="StringTok"/>
        </w:rPr>
        <w:t xml:space="preserve">"Dose"</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"orange"</w:t>
      </w:r>
      <w:r>
        <w:rPr>
          <w:rStyle w:val="NormalTok"/>
        </w:rPr>
        <w:t xml:space="preserve">, </w:t>
      </w:r>
      <w:r>
        <w:rPr>
          <w:rStyle w:val="StringTok"/>
        </w:rPr>
        <w:t xml:space="preserve">"yellow"</w:t>
      </w:r>
      <w:r>
        <w:rPr>
          <w:rStyle w:val="NormalTok"/>
        </w:rPr>
        <w:t xml:space="preserve">, </w:t>
      </w:r>
      <w:r>
        <w:rPr>
          <w:rStyle w:val="StringTok"/>
        </w:rPr>
        <w:t xml:space="preserve">"orange"</w:t>
      </w:r>
      <w:r>
        <w:rPr>
          <w:rStyle w:val="NormalTok"/>
        </w:rPr>
        <w:t xml:space="preserve">, </w:t>
      </w:r>
      <w:r>
        <w:rPr>
          <w:rStyle w:val="StringTok"/>
        </w:rPr>
        <w:t xml:space="preserve">"yellow"</w:t>
      </w:r>
      <w:r>
        <w:rPr>
          <w:rStyle w:val="NormalTok"/>
        </w:rPr>
        <w:t xml:space="preserve">, </w:t>
      </w:r>
      <w:r>
        <w:rPr>
          <w:rStyle w:val="StringTok"/>
        </w:rPr>
        <w:t xml:space="preserve">"orange"</w:t>
      </w:r>
      <w:r>
        <w:rPr>
          <w:rStyle w:val="NormalTok"/>
        </w:rPr>
        <w:t xml:space="preserve">, </w:t>
      </w:r>
      <w:r>
        <w:rPr>
          <w:rStyle w:val="StringTok"/>
        </w:rPr>
        <w:t xml:space="preserve">"yellow"</w:t>
      </w:r>
      <w:r>
        <w:rPr>
          <w:rStyle w:val="NormalTok"/>
        </w:rPr>
        <w:t xml:space="preserve">), </w:t>
      </w:r>
      <w:r>
        <w:rPr>
          <w:rStyle w:val="DataTypeTok"/>
        </w:rPr>
        <w:t xml:space="preserve">boxwex =</w:t>
      </w:r>
      <w:r>
        <w:rPr>
          <w:rStyle w:val="NormalTok"/>
        </w:rPr>
        <w:t xml:space="preserve"> </w:t>
      </w:r>
      <w:r>
        <w:rPr>
          <w:rStyle w:val="NormalTok"/>
        </w:rPr>
        <w:t xml:space="preserve">.</w:t>
      </w:r>
      <w:r>
        <w:rPr>
          <w:rStyle w:val="DecValTok"/>
        </w:rPr>
        <w:t xml:space="preserve">8</w:t>
      </w:r>
      <w:r>
        <w:rPr>
          <w:rStyle w:val="NormalTok"/>
        </w:rPr>
        <w:t xml:space="preserve">, </w:t>
      </w:r>
      <w:r>
        <w:rPr>
          <w:rStyle w:val="DataTypeTok"/>
        </w:rPr>
        <w:t xml:space="preserve">ylab =</w:t>
      </w:r>
      <w:r>
        <w:rPr>
          <w:rStyle w:val="NormalTok"/>
        </w:rPr>
        <w:t xml:space="preserve"> </w:t>
      </w:r>
      <w:r>
        <w:rPr>
          <w:rStyle w:val="StringTok"/>
        </w:rPr>
        <w:t xml:space="preserve">"Length (microns)"</w:t>
      </w:r>
      <w:r>
        <w:rPr>
          <w:rStyle w:val="NormalTok"/>
        </w:rPr>
        <w:t xml:space="preserve">, </w:t>
      </w:r>
      <w:r>
        <w:rPr>
          <w:rStyle w:val="DataTypeTok"/>
        </w:rPr>
        <w:t xml:space="preserve">xaxt=</w:t>
      </w:r>
      <w:r>
        <w:rPr>
          <w:rStyle w:val="StringTok"/>
        </w:rPr>
        <w:t xml:space="preserve">"n"</w:t>
      </w:r>
      <w:r>
        <w:rPr>
          <w:rStyle w:val="NormalTok"/>
        </w:rPr>
        <w:t xml:space="preserve">, </w:t>
      </w:r>
      <w:r>
        <w:rPr>
          <w:rStyle w:val="DataTypeTok"/>
        </w:rPr>
        <w:t xml:space="preserve">cex =</w:t>
      </w:r>
      <w:r>
        <w:rPr>
          <w:rStyle w:val="NormalTok"/>
        </w:rPr>
        <w:t xml:space="preserve"> </w:t>
      </w:r>
      <w:r>
        <w:rPr>
          <w:rStyle w:val="NormalTok"/>
        </w:rPr>
        <w:t xml:space="preserve">.</w:t>
      </w:r>
      <w:r>
        <w:rPr>
          <w:rStyle w:val="DecValTok"/>
        </w:rPr>
        <w:t xml:space="preserve">8</w:t>
      </w:r>
      <w:r>
        <w:rPr>
          <w:rStyle w:val="NormalTok"/>
        </w:rPr>
        <w:t xml:space="preserve">)</w:t>
      </w:r>
      <w:r>
        <w:br w:type="textWrapping"/>
      </w:r>
      <w:r>
        <w:rPr>
          <w:rStyle w:val="KeywordTok"/>
        </w:rPr>
        <w:t xml:space="preserve">axis</w:t>
      </w:r>
      <w:r>
        <w:rPr>
          <w:rStyle w:val="NormalTok"/>
        </w:rPr>
        <w:t xml:space="preserve">(</w:t>
      </w:r>
      <w:r>
        <w:rPr>
          <w:rStyle w:val="DataTypeTok"/>
        </w:rPr>
        <w:t xml:space="preserve">side =</w:t>
      </w:r>
      <w:r>
        <w:rPr>
          <w:rStyle w:val="NormalTok"/>
        </w:rPr>
        <w:t xml:space="preserve"> </w:t>
      </w:r>
      <w:r>
        <w:rPr>
          <w:rStyle w:val="DecValTok"/>
        </w:rPr>
        <w:t xml:space="preserve">1</w:t>
      </w:r>
      <w:r>
        <w:rPr>
          <w:rStyle w:val="NormalTok"/>
        </w:rPr>
        <w:t xml:space="preserve">, </w:t>
      </w:r>
      <w:r>
        <w:rPr>
          <w:rStyle w:val="DataTypeTok"/>
        </w:rPr>
        <w:t xml:space="preserve">at=</w:t>
      </w:r>
      <w:r>
        <w:rPr>
          <w:rStyle w:val="NormalTok"/>
        </w:rPr>
        <w:t xml:space="preserve">z,</w:t>
      </w:r>
      <w:r>
        <w:rPr>
          <w:rStyle w:val="DataTypeTok"/>
        </w:rPr>
        <w:t xml:space="preserve">labels=</w:t>
      </w:r>
      <w:r>
        <w:rPr>
          <w:rStyle w:val="NormalTok"/>
        </w:rPr>
        <w:t xml:space="preserve">x, </w:t>
      </w:r>
      <w:r>
        <w:rPr>
          <w:rStyle w:val="DataTypeTok"/>
        </w:rPr>
        <w:t xml:space="preserve">col.axis=</w:t>
      </w:r>
      <w:r>
        <w:rPr>
          <w:rStyle w:val="StringTok"/>
        </w:rPr>
        <w:t xml:space="preserve">"black"</w:t>
      </w:r>
      <w:r>
        <w:rPr>
          <w:rStyle w:val="NormalTok"/>
        </w:rPr>
        <w:t xml:space="preserve">, </w:t>
      </w:r>
      <w:r>
        <w:rPr>
          <w:rStyle w:val="DataTypeTok"/>
        </w:rPr>
        <w:t xml:space="preserve">las=</w:t>
      </w:r>
      <w:r>
        <w:rPr>
          <w:rStyle w:val="DecValTok"/>
        </w:rPr>
        <w:t xml:space="preserve">0</w:t>
      </w:r>
      <w:r>
        <w:rPr>
          <w:rStyle w:val="NormalTok"/>
        </w:rPr>
        <w:t xml:space="preserve">, </w:t>
      </w:r>
      <w:r>
        <w:rPr>
          <w:rStyle w:val="DataTypeTok"/>
        </w:rPr>
        <w:t xml:space="preserve">cex.axis=</w:t>
      </w:r>
      <w:r>
        <w:rPr>
          <w:rStyle w:val="DecValTok"/>
        </w:rPr>
        <w:t xml:space="preserve">1</w:t>
      </w:r>
      <w:r>
        <w:rPr>
          <w:rStyle w:val="NormalTok"/>
        </w:rPr>
        <w:t xml:space="preserve">)</w:t>
      </w:r>
      <w:r>
        <w:br w:type="textWrapping"/>
      </w:r>
      <w:r>
        <w:rPr>
          <w:rStyle w:val="KeywordTok"/>
        </w:rPr>
        <w:t xml:space="preserve">boxplot</w:t>
      </w:r>
      <w:r>
        <w:rPr>
          <w:rStyle w:val="NormalTok"/>
        </w:rPr>
        <w:t xml:space="preserve">(len ~</w:t>
      </w:r>
      <w:r>
        <w:rPr>
          <w:rStyle w:val="StringTok"/>
        </w:rPr>
        <w:t xml:space="preserve"> </w:t>
      </w:r>
      <w:r>
        <w:rPr>
          <w:rStyle w:val="NormalTok"/>
        </w:rPr>
        <w:t xml:space="preserve">supp, </w:t>
      </w:r>
      <w:r>
        <w:rPr>
          <w:rStyle w:val="DataTypeTok"/>
        </w:rPr>
        <w:t xml:space="preserve">data =</w:t>
      </w:r>
      <w:r>
        <w:rPr>
          <w:rStyle w:val="NormalTok"/>
        </w:rPr>
        <w:t xml:space="preserve"> </w:t>
      </w:r>
      <w:r>
        <w:rPr>
          <w:rStyle w:val="NormalTok"/>
        </w:rPr>
        <w:t xml:space="preserve">ToothGrowth, </w:t>
      </w:r>
      <w:r>
        <w:rPr>
          <w:rStyle w:val="DataTypeTok"/>
        </w:rPr>
        <w:t xml:space="preserve">xlab =</w:t>
      </w:r>
      <w:r>
        <w:rPr>
          <w:rStyle w:val="NormalTok"/>
        </w:rPr>
        <w:t xml:space="preserve"> </w:t>
      </w:r>
      <w:r>
        <w:rPr>
          <w:rStyle w:val="StringTok"/>
        </w:rPr>
        <w:t xml:space="preserve">"Supplement"</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"orange"</w:t>
      </w:r>
      <w:r>
        <w:rPr>
          <w:rStyle w:val="NormalTok"/>
        </w:rPr>
        <w:t xml:space="preserve">, </w:t>
      </w:r>
      <w:r>
        <w:rPr>
          <w:rStyle w:val="StringTok"/>
        </w:rPr>
        <w:t xml:space="preserve">"yellow"</w:t>
      </w:r>
      <w:r>
        <w:rPr>
          <w:rStyle w:val="NormalTok"/>
        </w:rPr>
        <w:t xml:space="preserve">), </w:t>
      </w:r>
      <w:r>
        <w:rPr>
          <w:rStyle w:val="DataTypeTok"/>
        </w:rPr>
        <w:t xml:space="preserve">boxwex =</w:t>
      </w:r>
      <w:r>
        <w:rPr>
          <w:rStyle w:val="NormalTok"/>
        </w:rPr>
        <w:t xml:space="preserve"> </w:t>
      </w:r>
      <w:r>
        <w:rPr>
          <w:rStyle w:val="NormalTok"/>
        </w:rPr>
        <w:t xml:space="preserve">.</w:t>
      </w:r>
      <w:r>
        <w:rPr>
          <w:rStyle w:val="DecValTok"/>
        </w:rPr>
        <w:t xml:space="preserve">6</w:t>
      </w:r>
      <w:r>
        <w:rPr>
          <w:rStyle w:val="NormalTok"/>
        </w:rPr>
        <w:t xml:space="preserve">, </w:t>
      </w:r>
      <w:r>
        <w:rPr>
          <w:rStyle w:val="DataTypeTok"/>
        </w:rPr>
        <w:t xml:space="preserve">cex =</w:t>
      </w:r>
      <w:r>
        <w:rPr>
          <w:rStyle w:val="NormalTok"/>
        </w:rPr>
        <w:t xml:space="preserve"> </w:t>
      </w:r>
      <w:r>
        <w:rPr>
          <w:rStyle w:val="NormalTok"/>
        </w:rPr>
        <w:t xml:space="preserve">.</w:t>
      </w:r>
      <w:r>
        <w:rPr>
          <w:rStyle w:val="DecValTok"/>
        </w:rPr>
        <w:t xml:space="preserve">8</w:t>
      </w:r>
      <w:r>
        <w:rPr>
          <w:rStyle w:val="NormalTok"/>
        </w:rPr>
        <w:t xml:space="preserve">)</w:t>
      </w:r>
      <w:r>
        <w:br w:type="textWrapping"/>
      </w:r>
      <w:r>
        <w:rPr>
          <w:rStyle w:val="KeywordTok"/>
        </w:rPr>
        <w:t xml:space="preserve">mtext</w:t>
      </w:r>
      <w:r>
        <w:rPr>
          <w:rStyle w:val="NormalTok"/>
        </w:rPr>
        <w:t xml:space="preserve">(</w:t>
      </w:r>
      <w:r>
        <w:rPr>
          <w:rStyle w:val="StringTok"/>
        </w:rPr>
        <w:t xml:space="preserve">"Comparing Odontoblast Cell Lengths</w:t>
      </w:r>
      <w:r>
        <w:rPr>
          <w:rStyle w:val="CharTok"/>
        </w:rPr>
        <w:t xml:space="preserve">\n</w:t>
      </w:r>
      <w:r>
        <w:rPr>
          <w:rStyle w:val="StringTok"/>
        </w:rPr>
        <w:t xml:space="preserve"> by Dose and Type of Supplement"</w:t>
      </w:r>
      <w:r>
        <w:rPr>
          <w:rStyle w:val="NormalTok"/>
        </w:rPr>
        <w:t xml:space="preserve">, </w:t>
      </w:r>
      <w:r>
        <w:rPr>
          <w:rStyle w:val="DataTypeTok"/>
        </w:rPr>
        <w:t xml:space="preserve">outer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cex.axis =</w:t>
      </w:r>
      <w:r>
        <w:rPr>
          <w:rStyle w:val="NormalTok"/>
        </w:rPr>
        <w:t xml:space="preserve"> </w:t>
      </w:r>
      <w:r>
        <w:rPr>
          <w:rStyle w:val="NormalTok"/>
        </w:rPr>
        <w:t xml:space="preserve">.</w:t>
      </w:r>
      <w:r>
        <w:rPr>
          <w:rStyle w:val="DecValTok"/>
        </w:rPr>
        <w:t xml:space="preserve">6</w:t>
      </w:r>
      <w:r>
        <w:rPr>
          <w:rStyle w:val="NormalTok"/>
        </w:rPr>
        <w:t xml:space="preserve">)</w:t>
      </w:r>
    </w:p>
    <w:p>
      <w:r>
        <w:t xml:space="preserve">code for Effect of type of Supplement section</w:t>
      </w:r>
    </w:p>
    <w:p>
      <w:pPr>
        <w:pStyle w:val="SourceCode"/>
      </w:pPr>
      <w:r>
        <w:rPr>
          <w:rStyle w:val="NormalTok"/>
        </w:rPr>
        <w:t xml:space="preserve">testsupp &lt;-</w:t>
      </w:r>
      <w:r>
        <w:rPr>
          <w:rStyle w:val="StringTok"/>
        </w:rPr>
        <w:t xml:space="preserve"> </w:t>
      </w: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data=</w:t>
      </w:r>
      <w:r>
        <w:rPr>
          <w:rStyle w:val="NormalTok"/>
        </w:rPr>
        <w:t xml:space="preserve"> </w:t>
      </w:r>
      <w:r>
        <w:rPr>
          <w:rStyle w:val="NormalTok"/>
        </w:rPr>
        <w:t xml:space="preserve">ToothGrowth,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paired=</w:t>
      </w:r>
      <w:r>
        <w:rPr>
          <w:rStyle w:val="OtherTok"/>
        </w:rPr>
        <w:t xml:space="preserve">FALSE</w:t>
      </w:r>
      <w:r>
        <w:rPr>
          <w:rStyle w:val="NormalTok"/>
        </w:rPr>
        <w:t xml:space="preserve"> </w:t>
      </w:r>
      <w:r>
        <w:rPr>
          <w:rStyle w:val="NormalTok"/>
        </w:rPr>
        <w:t xml:space="preserve">,</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w:t>
      </w:r>
      <w:r>
        <w:br w:type="textWrapping"/>
      </w:r>
      <w:r>
        <w:rPr>
          <w:rStyle w:val="NormalTok"/>
        </w:rPr>
        <w:t xml:space="preserve">ojvsvc &lt;-</w:t>
      </w:r>
      <w:r>
        <w:rPr>
          <w:rStyle w:val="StringTok"/>
        </w:rPr>
        <w:t xml:space="preserve"> </w:t>
      </w:r>
      <w:r>
        <w:rPr>
          <w:rStyle w:val="KeywordTok"/>
        </w:rPr>
        <w:t xml:space="preserve">data.frame</w:t>
      </w:r>
      <w:r>
        <w:rPr>
          <w:rStyle w:val="NormalTok"/>
        </w:rPr>
        <w:t xml:space="preserve">( </w:t>
      </w:r>
      <w:r>
        <w:rPr>
          <w:rStyle w:val="StringTok"/>
        </w:rPr>
        <w:t xml:space="preserve">"t"</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round</w:t>
      </w:r>
      <w:r>
        <w:rPr>
          <w:rStyle w:val="NormalTok"/>
        </w:rPr>
        <w:t xml:space="preserve">(testsupp$statistic, </w:t>
      </w:r>
      <w:r>
        <w:rPr>
          <w:rStyle w:val="DecValTok"/>
        </w:rPr>
        <w:t xml:space="preserve">2</w:t>
      </w:r>
      <w:r>
        <w:rPr>
          <w:rStyle w:val="NormalTok"/>
        </w:rPr>
        <w:t xml:space="preserve">), </w:t>
      </w:r>
      <w:r>
        <w:rPr>
          <w:rStyle w:val="StringTok"/>
        </w:rPr>
        <w:t xml:space="preserve">"deg f"</w:t>
      </w:r>
      <w:r>
        <w:rPr>
          <w:rStyle w:val="NormalTok"/>
        </w:rPr>
        <w:t xml:space="preserve"> </w:t>
      </w:r>
      <w:r>
        <w:rPr>
          <w:rStyle w:val="NormalTok"/>
        </w:rPr>
        <w:t xml:space="preserve">=</w:t>
      </w:r>
      <w:r>
        <w:rPr>
          <w:rStyle w:val="StringTok"/>
        </w:rPr>
        <w:t xml:space="preserve"> </w:t>
      </w:r>
      <w:r>
        <w:rPr>
          <w:rStyle w:val="KeywordTok"/>
        </w:rPr>
        <w:t xml:space="preserve">round</w:t>
      </w:r>
      <w:r>
        <w:rPr>
          <w:rStyle w:val="NormalTok"/>
        </w:rPr>
        <w:t xml:space="preserve">(testsupp$parameter, </w:t>
      </w:r>
      <w:r>
        <w:rPr>
          <w:rStyle w:val="DecValTok"/>
        </w:rPr>
        <w:t xml:space="preserve">2</w:t>
      </w:r>
      <w:r>
        <w:rPr>
          <w:rStyle w:val="NormalTok"/>
        </w:rPr>
        <w:t xml:space="preserve">), </w:t>
      </w:r>
      <w:r>
        <w:rPr>
          <w:rStyle w:val="StringTok"/>
        </w:rPr>
        <w:t xml:space="preserve">"p-val"</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round</w:t>
      </w:r>
      <w:r>
        <w:rPr>
          <w:rStyle w:val="NormalTok"/>
        </w:rPr>
        <w:t xml:space="preserve">(testsupp$p.value, </w:t>
      </w:r>
      <w:r>
        <w:rPr>
          <w:rStyle w:val="DecValTok"/>
        </w:rPr>
        <w:t xml:space="preserve">2</w:t>
      </w:r>
      <w:r>
        <w:rPr>
          <w:rStyle w:val="NormalTok"/>
        </w:rPr>
        <w:t xml:space="preserve">), </w:t>
      </w:r>
      <w:r>
        <w:rPr>
          <w:rStyle w:val="StringTok"/>
        </w:rPr>
        <w:t xml:space="preserve">"low CI"</w:t>
      </w:r>
      <w:r>
        <w:rPr>
          <w:rStyle w:val="NormalTok"/>
        </w:rPr>
        <w:t xml:space="preserve"> </w:t>
      </w:r>
      <w:r>
        <w:rPr>
          <w:rStyle w:val="NormalTok"/>
        </w:rPr>
        <w:t xml:space="preserve">=</w:t>
      </w:r>
      <w:r>
        <w:rPr>
          <w:rStyle w:val="StringTok"/>
        </w:rPr>
        <w:t xml:space="preserve"> </w:t>
      </w:r>
      <w:r>
        <w:rPr>
          <w:rStyle w:val="KeywordTok"/>
        </w:rPr>
        <w:t xml:space="preserve">round</w:t>
      </w:r>
      <w:r>
        <w:rPr>
          <w:rStyle w:val="NormalTok"/>
        </w:rPr>
        <w:t xml:space="preserve">(testsupp$conf.int[</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"upp CI"</w:t>
      </w:r>
      <w:r>
        <w:rPr>
          <w:rStyle w:val="NormalTok"/>
        </w:rPr>
        <w:t xml:space="preserve"> </w:t>
      </w:r>
      <w:r>
        <w:rPr>
          <w:rStyle w:val="NormalTok"/>
        </w:rPr>
        <w:t xml:space="preserve">=</w:t>
      </w:r>
      <w:r>
        <w:rPr>
          <w:rStyle w:val="StringTok"/>
        </w:rPr>
        <w:t xml:space="preserve"> </w:t>
      </w:r>
      <w:r>
        <w:rPr>
          <w:rStyle w:val="KeywordTok"/>
        </w:rPr>
        <w:t xml:space="preserve">round</w:t>
      </w:r>
      <w:r>
        <w:rPr>
          <w:rStyle w:val="NormalTok"/>
        </w:rPr>
        <w:t xml:space="preserve">(testsupp$conf.int[</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"OJ mean"</w:t>
      </w:r>
      <w:r>
        <w:rPr>
          <w:rStyle w:val="NormalTok"/>
        </w:rPr>
        <w:t xml:space="preserve"> </w:t>
      </w:r>
      <w:r>
        <w:rPr>
          <w:rStyle w:val="NormalTok"/>
        </w:rPr>
        <w:t xml:space="preserve">=</w:t>
      </w:r>
      <w:r>
        <w:rPr>
          <w:rStyle w:val="StringTok"/>
        </w:rPr>
        <w:t xml:space="preserve"> </w:t>
      </w:r>
      <w:r>
        <w:rPr>
          <w:rStyle w:val="KeywordTok"/>
        </w:rPr>
        <w:t xml:space="preserve">round</w:t>
      </w:r>
      <w:r>
        <w:rPr>
          <w:rStyle w:val="NormalTok"/>
        </w:rPr>
        <w:t xml:space="preserve">(testsupp$estimate[</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"Vit C mean"</w:t>
      </w:r>
      <w:r>
        <w:rPr>
          <w:rStyle w:val="NormalTok"/>
        </w:rPr>
        <w:t xml:space="preserve"> </w:t>
      </w:r>
      <w:r>
        <w:rPr>
          <w:rStyle w:val="NormalTok"/>
        </w:rPr>
        <w:t xml:space="preserve">=</w:t>
      </w:r>
      <w:r>
        <w:rPr>
          <w:rStyle w:val="StringTok"/>
        </w:rPr>
        <w:t xml:space="preserve"> </w:t>
      </w:r>
      <w:r>
        <w:rPr>
          <w:rStyle w:val="KeywordTok"/>
        </w:rPr>
        <w:t xml:space="preserve">round</w:t>
      </w:r>
      <w:r>
        <w:rPr>
          <w:rStyle w:val="NormalTok"/>
        </w:rPr>
        <w:t xml:space="preserve">(testsupp$estimate[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row.names =</w:t>
      </w:r>
      <w:r>
        <w:rPr>
          <w:rStyle w:val="NormalTok"/>
        </w:rPr>
        <w:t xml:space="preserve"> </w:t>
      </w:r>
      <w:r>
        <w:rPr>
          <w:rStyle w:val="StringTok"/>
        </w:rPr>
        <w:t xml:space="preserve">"OJ vs Vit C "</w:t>
      </w:r>
      <w:r>
        <w:rPr>
          <w:rStyle w:val="NormalTok"/>
        </w:rPr>
        <w:t xml:space="preserve">)</w:t>
      </w:r>
      <w:r>
        <w:br w:type="textWrapping"/>
      </w:r>
      <w:r>
        <w:rPr>
          <w:rStyle w:val="KeywordTok"/>
        </w:rPr>
        <w:t xml:space="preserve">print</w:t>
      </w:r>
      <w:r>
        <w:rPr>
          <w:rStyle w:val="NormalTok"/>
        </w:rPr>
        <w:t xml:space="preserve">(ojvsvc)</w:t>
      </w:r>
    </w:p>
    <w:p>
      <w:r>
        <w:t xml:space="preserve">code for Effect of Dosage section</w:t>
      </w:r>
    </w:p>
    <w:p>
      <w:pPr>
        <w:pStyle w:val="SourceCode"/>
      </w:pPr>
      <w:r>
        <w:rPr>
          <w:rStyle w:val="NormalTok"/>
        </w:rPr>
        <w:t xml:space="preserve">conc_half &lt;-</w:t>
      </w:r>
      <w:r>
        <w:rPr>
          <w:rStyle w:val="StringTok"/>
        </w:rPr>
        <w:t xml:space="preserve"> </w:t>
      </w:r>
      <w:r>
        <w:rPr>
          <w:rStyle w:val="NormalTok"/>
        </w:rPr>
        <w:t xml:space="preserve">ToothGrowth[ToothGrowth$dose ==</w:t>
      </w:r>
      <w:r>
        <w:rPr>
          <w:rStyle w:val="FloatTok"/>
        </w:rPr>
        <w:t xml:space="preserve">0.5</w:t>
      </w:r>
      <w:r>
        <w:rPr>
          <w:rStyle w:val="NormalTok"/>
        </w:rPr>
        <w:t xml:space="preserve">, ]</w:t>
      </w:r>
      <w:r>
        <w:br w:type="textWrapping"/>
      </w:r>
      <w:r>
        <w:rPr>
          <w:rStyle w:val="NormalTok"/>
        </w:rPr>
        <w:t xml:space="preserve">ttest_half &lt;-</w:t>
      </w:r>
      <w:r>
        <w:rPr>
          <w:rStyle w:val="StringTok"/>
        </w:rPr>
        <w:t xml:space="preserve"> </w:t>
      </w: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data=</w:t>
      </w:r>
      <w:r>
        <w:rPr>
          <w:rStyle w:val="NormalTok"/>
        </w:rPr>
        <w:t xml:space="preserve"> </w:t>
      </w:r>
      <w:r>
        <w:rPr>
          <w:rStyle w:val="NormalTok"/>
        </w:rPr>
        <w:t xml:space="preserve">conc_half,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paired=</w:t>
      </w:r>
      <w:r>
        <w:rPr>
          <w:rStyle w:val="OtherTok"/>
        </w:rPr>
        <w:t xml:space="preserve">FALSE</w:t>
      </w:r>
      <w:r>
        <w:rPr>
          <w:rStyle w:val="NormalTok"/>
        </w:rPr>
        <w:t xml:space="preserve"> </w:t>
      </w:r>
      <w:r>
        <w:rPr>
          <w:rStyle w:val="NormalTok"/>
        </w:rPr>
        <w:t xml:space="preserve">,</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w:t>
      </w:r>
      <w:r>
        <w:br w:type="textWrapping"/>
      </w:r>
      <w:r>
        <w:rPr>
          <w:rStyle w:val="NormalTok"/>
        </w:rPr>
        <w:t xml:space="preserve">halfmgconc &lt;-</w:t>
      </w:r>
      <w:r>
        <w:rPr>
          <w:rStyle w:val="StringTok"/>
        </w:rPr>
        <w:t xml:space="preserve"> </w:t>
      </w:r>
      <w:r>
        <w:rPr>
          <w:rStyle w:val="KeywordTok"/>
        </w:rPr>
        <w:t xml:space="preserve">data.frame</w:t>
      </w:r>
      <w:r>
        <w:rPr>
          <w:rStyle w:val="NormalTok"/>
        </w:rPr>
        <w:t xml:space="preserve">( </w:t>
      </w:r>
      <w:r>
        <w:rPr>
          <w:rStyle w:val="StringTok"/>
        </w:rPr>
        <w:t xml:space="preserve">"t"</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round</w:t>
      </w:r>
      <w:r>
        <w:rPr>
          <w:rStyle w:val="NormalTok"/>
        </w:rPr>
        <w:t xml:space="preserve">(ttest_half$statistic, </w:t>
      </w:r>
      <w:r>
        <w:rPr>
          <w:rStyle w:val="DecValTok"/>
        </w:rPr>
        <w:t xml:space="preserve">2</w:t>
      </w:r>
      <w:r>
        <w:rPr>
          <w:rStyle w:val="NormalTok"/>
        </w:rPr>
        <w:t xml:space="preserve">), </w:t>
      </w:r>
      <w:r>
        <w:rPr>
          <w:rStyle w:val="StringTok"/>
        </w:rPr>
        <w:t xml:space="preserve">"deg f"</w:t>
      </w:r>
      <w:r>
        <w:rPr>
          <w:rStyle w:val="NormalTok"/>
        </w:rPr>
        <w:t xml:space="preserve"> </w:t>
      </w:r>
      <w:r>
        <w:rPr>
          <w:rStyle w:val="NormalTok"/>
        </w:rPr>
        <w:t xml:space="preserve">=</w:t>
      </w:r>
      <w:r>
        <w:rPr>
          <w:rStyle w:val="StringTok"/>
        </w:rPr>
        <w:t xml:space="preserve"> </w:t>
      </w:r>
      <w:r>
        <w:rPr>
          <w:rStyle w:val="KeywordTok"/>
        </w:rPr>
        <w:t xml:space="preserve">round</w:t>
      </w:r>
      <w:r>
        <w:rPr>
          <w:rStyle w:val="NormalTok"/>
        </w:rPr>
        <w:t xml:space="preserve">(ttest_half$parameter, </w:t>
      </w:r>
      <w:r>
        <w:rPr>
          <w:rStyle w:val="DecValTok"/>
        </w:rPr>
        <w:t xml:space="preserve">2</w:t>
      </w:r>
      <w:r>
        <w:rPr>
          <w:rStyle w:val="NormalTok"/>
        </w:rPr>
        <w:t xml:space="preserve">), </w:t>
      </w:r>
      <w:r>
        <w:rPr>
          <w:rStyle w:val="StringTok"/>
        </w:rPr>
        <w:t xml:space="preserve">"p-val"</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round</w:t>
      </w:r>
      <w:r>
        <w:rPr>
          <w:rStyle w:val="NormalTok"/>
        </w:rPr>
        <w:t xml:space="preserve">(ttest_half$p.value, </w:t>
      </w:r>
      <w:r>
        <w:rPr>
          <w:rStyle w:val="DecValTok"/>
        </w:rPr>
        <w:t xml:space="preserve">2</w:t>
      </w:r>
      <w:r>
        <w:rPr>
          <w:rStyle w:val="NormalTok"/>
        </w:rPr>
        <w:t xml:space="preserve">), </w:t>
      </w:r>
      <w:r>
        <w:rPr>
          <w:rStyle w:val="StringTok"/>
        </w:rPr>
        <w:t xml:space="preserve">"low CI"</w:t>
      </w:r>
      <w:r>
        <w:rPr>
          <w:rStyle w:val="NormalTok"/>
        </w:rPr>
        <w:t xml:space="preserve"> </w:t>
      </w:r>
      <w:r>
        <w:rPr>
          <w:rStyle w:val="NormalTok"/>
        </w:rPr>
        <w:t xml:space="preserve">=</w:t>
      </w:r>
      <w:r>
        <w:rPr>
          <w:rStyle w:val="StringTok"/>
        </w:rPr>
        <w:t xml:space="preserve"> </w:t>
      </w:r>
      <w:r>
        <w:rPr>
          <w:rStyle w:val="KeywordTok"/>
        </w:rPr>
        <w:t xml:space="preserve">round</w:t>
      </w:r>
      <w:r>
        <w:rPr>
          <w:rStyle w:val="NormalTok"/>
        </w:rPr>
        <w:t xml:space="preserve">(ttest_half$conf.int[</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"upp CI"</w:t>
      </w:r>
      <w:r>
        <w:rPr>
          <w:rStyle w:val="NormalTok"/>
        </w:rPr>
        <w:t xml:space="preserve"> </w:t>
      </w:r>
      <w:r>
        <w:rPr>
          <w:rStyle w:val="NormalTok"/>
        </w:rPr>
        <w:t xml:space="preserve">=</w:t>
      </w:r>
      <w:r>
        <w:rPr>
          <w:rStyle w:val="StringTok"/>
        </w:rPr>
        <w:t xml:space="preserve"> </w:t>
      </w:r>
      <w:r>
        <w:rPr>
          <w:rStyle w:val="KeywordTok"/>
        </w:rPr>
        <w:t xml:space="preserve">round</w:t>
      </w:r>
      <w:r>
        <w:rPr>
          <w:rStyle w:val="NormalTok"/>
        </w:rPr>
        <w:t xml:space="preserve">(ttest_half$conf.int[</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"OJ mean"</w:t>
      </w:r>
      <w:r>
        <w:rPr>
          <w:rStyle w:val="NormalTok"/>
        </w:rPr>
        <w:t xml:space="preserve"> </w:t>
      </w:r>
      <w:r>
        <w:rPr>
          <w:rStyle w:val="NormalTok"/>
        </w:rPr>
        <w:t xml:space="preserve">=</w:t>
      </w:r>
      <w:r>
        <w:rPr>
          <w:rStyle w:val="StringTok"/>
        </w:rPr>
        <w:t xml:space="preserve"> </w:t>
      </w:r>
      <w:r>
        <w:rPr>
          <w:rStyle w:val="KeywordTok"/>
        </w:rPr>
        <w:t xml:space="preserve">round</w:t>
      </w:r>
      <w:r>
        <w:rPr>
          <w:rStyle w:val="NormalTok"/>
        </w:rPr>
        <w:t xml:space="preserve">(ttest_half$estimate[</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"Vit C mean"</w:t>
      </w:r>
      <w:r>
        <w:rPr>
          <w:rStyle w:val="NormalTok"/>
        </w:rPr>
        <w:t xml:space="preserve"> </w:t>
      </w:r>
      <w:r>
        <w:rPr>
          <w:rStyle w:val="NormalTok"/>
        </w:rPr>
        <w:t xml:space="preserve">=</w:t>
      </w:r>
      <w:r>
        <w:rPr>
          <w:rStyle w:val="StringTok"/>
        </w:rPr>
        <w:t xml:space="preserve"> </w:t>
      </w:r>
      <w:r>
        <w:rPr>
          <w:rStyle w:val="KeywordTok"/>
        </w:rPr>
        <w:t xml:space="preserve">round</w:t>
      </w:r>
      <w:r>
        <w:rPr>
          <w:rStyle w:val="NormalTok"/>
        </w:rPr>
        <w:t xml:space="preserve">(ttest_half$estimate[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row.names =</w:t>
      </w:r>
      <w:r>
        <w:rPr>
          <w:rStyle w:val="NormalTok"/>
        </w:rPr>
        <w:t xml:space="preserve"> </w:t>
      </w:r>
      <w:r>
        <w:rPr>
          <w:rStyle w:val="StringTok"/>
        </w:rPr>
        <w:t xml:space="preserve">"OJ vs Vit C 0.5"</w:t>
      </w:r>
      <w:r>
        <w:rPr>
          <w:rStyle w:val="NormalTok"/>
        </w:rPr>
        <w:t xml:space="preserve">)</w:t>
      </w:r>
      <w:r>
        <w:br w:type="textWrapping"/>
      </w:r>
      <w:r>
        <w:rPr>
          <w:rStyle w:val="KeywordTok"/>
        </w:rPr>
        <w:t xml:space="preserve">print</w:t>
      </w:r>
      <w:r>
        <w:rPr>
          <w:rStyle w:val="NormalTok"/>
        </w:rPr>
        <w:t xml:space="preserve">(halfmgconc)</w:t>
      </w:r>
      <w:r>
        <w:br w:type="textWrapping"/>
      </w:r>
      <w:r>
        <w:rPr>
          <w:rStyle w:val="NormalTok"/>
        </w:rPr>
        <w:t xml:space="preserve">conc1 &lt;-</w:t>
      </w:r>
      <w:r>
        <w:rPr>
          <w:rStyle w:val="StringTok"/>
        </w:rPr>
        <w:t xml:space="preserve"> </w:t>
      </w:r>
      <w:r>
        <w:rPr>
          <w:rStyle w:val="NormalTok"/>
        </w:rPr>
        <w:t xml:space="preserve">ToothGrowth[ToothGrowth$dose ==</w:t>
      </w:r>
      <w:r>
        <w:rPr>
          <w:rStyle w:val="StringTok"/>
        </w:rPr>
        <w:t xml:space="preserve"> </w:t>
      </w:r>
      <w:r>
        <w:rPr>
          <w:rStyle w:val="DecValTok"/>
        </w:rPr>
        <w:t xml:space="preserve">1</w:t>
      </w:r>
      <w:r>
        <w:rPr>
          <w:rStyle w:val="NormalTok"/>
        </w:rPr>
        <w:t xml:space="preserve">, ]</w:t>
      </w:r>
      <w:r>
        <w:br w:type="textWrapping"/>
      </w:r>
      <w:r>
        <w:rPr>
          <w:rStyle w:val="NormalTok"/>
        </w:rPr>
        <w:t xml:space="preserve">ttest_1 &lt;-</w:t>
      </w:r>
      <w:r>
        <w:rPr>
          <w:rStyle w:val="StringTok"/>
        </w:rPr>
        <w:t xml:space="preserve"> </w:t>
      </w: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data=</w:t>
      </w:r>
      <w:r>
        <w:rPr>
          <w:rStyle w:val="NormalTok"/>
        </w:rPr>
        <w:t xml:space="preserve"> </w:t>
      </w:r>
      <w:r>
        <w:rPr>
          <w:rStyle w:val="NormalTok"/>
        </w:rPr>
        <w:t xml:space="preserve">conc1,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paired=</w:t>
      </w:r>
      <w:r>
        <w:rPr>
          <w:rStyle w:val="OtherTok"/>
        </w:rPr>
        <w:t xml:space="preserve">FALSE</w:t>
      </w:r>
      <w:r>
        <w:rPr>
          <w:rStyle w:val="NormalTok"/>
        </w:rPr>
        <w:t xml:space="preserve"> </w:t>
      </w:r>
      <w:r>
        <w:rPr>
          <w:rStyle w:val="NormalTok"/>
        </w:rPr>
        <w:t xml:space="preserve">,</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w:t>
      </w:r>
      <w:r>
        <w:br w:type="textWrapping"/>
      </w:r>
      <w:r>
        <w:rPr>
          <w:rStyle w:val="NormalTok"/>
        </w:rPr>
        <w:t xml:space="preserve">onemgconc &lt;-</w:t>
      </w:r>
      <w:r>
        <w:rPr>
          <w:rStyle w:val="StringTok"/>
        </w:rPr>
        <w:t xml:space="preserve"> </w:t>
      </w:r>
      <w:r>
        <w:rPr>
          <w:rStyle w:val="KeywordTok"/>
        </w:rPr>
        <w:t xml:space="preserve">data.frame</w:t>
      </w:r>
      <w:r>
        <w:rPr>
          <w:rStyle w:val="NormalTok"/>
        </w:rPr>
        <w:t xml:space="preserve">( </w:t>
      </w:r>
      <w:r>
        <w:rPr>
          <w:rStyle w:val="StringTok"/>
        </w:rPr>
        <w:t xml:space="preserve">"t"</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round</w:t>
      </w:r>
      <w:r>
        <w:rPr>
          <w:rStyle w:val="NormalTok"/>
        </w:rPr>
        <w:t xml:space="preserve">(ttest_1$statistic, </w:t>
      </w:r>
      <w:r>
        <w:rPr>
          <w:rStyle w:val="DecValTok"/>
        </w:rPr>
        <w:t xml:space="preserve">2</w:t>
      </w:r>
      <w:r>
        <w:rPr>
          <w:rStyle w:val="NormalTok"/>
        </w:rPr>
        <w:t xml:space="preserve">), </w:t>
      </w:r>
      <w:r>
        <w:rPr>
          <w:rStyle w:val="StringTok"/>
        </w:rPr>
        <w:t xml:space="preserve">"deg f"</w:t>
      </w:r>
      <w:r>
        <w:rPr>
          <w:rStyle w:val="NormalTok"/>
        </w:rPr>
        <w:t xml:space="preserve"> </w:t>
      </w:r>
      <w:r>
        <w:rPr>
          <w:rStyle w:val="NormalTok"/>
        </w:rPr>
        <w:t xml:space="preserve">=</w:t>
      </w:r>
      <w:r>
        <w:rPr>
          <w:rStyle w:val="StringTok"/>
        </w:rPr>
        <w:t xml:space="preserve"> </w:t>
      </w:r>
      <w:r>
        <w:rPr>
          <w:rStyle w:val="KeywordTok"/>
        </w:rPr>
        <w:t xml:space="preserve">round</w:t>
      </w:r>
      <w:r>
        <w:rPr>
          <w:rStyle w:val="NormalTok"/>
        </w:rPr>
        <w:t xml:space="preserve">(ttest_1$parameter, </w:t>
      </w:r>
      <w:r>
        <w:rPr>
          <w:rStyle w:val="DecValTok"/>
        </w:rPr>
        <w:t xml:space="preserve">2</w:t>
      </w:r>
      <w:r>
        <w:rPr>
          <w:rStyle w:val="NormalTok"/>
        </w:rPr>
        <w:t xml:space="preserve">), </w:t>
      </w:r>
      <w:r>
        <w:rPr>
          <w:rStyle w:val="StringTok"/>
        </w:rPr>
        <w:t xml:space="preserve">"p-val"</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round</w:t>
      </w:r>
      <w:r>
        <w:rPr>
          <w:rStyle w:val="NormalTok"/>
        </w:rPr>
        <w:t xml:space="preserve">(ttest_1$p.value, </w:t>
      </w:r>
      <w:r>
        <w:rPr>
          <w:rStyle w:val="DecValTok"/>
        </w:rPr>
        <w:t xml:space="preserve">2</w:t>
      </w:r>
      <w:r>
        <w:rPr>
          <w:rStyle w:val="NormalTok"/>
        </w:rPr>
        <w:t xml:space="preserve">), </w:t>
      </w:r>
      <w:r>
        <w:rPr>
          <w:rStyle w:val="StringTok"/>
        </w:rPr>
        <w:t xml:space="preserve">"low CI"</w:t>
      </w:r>
      <w:r>
        <w:rPr>
          <w:rStyle w:val="NormalTok"/>
        </w:rPr>
        <w:t xml:space="preserve"> </w:t>
      </w:r>
      <w:r>
        <w:rPr>
          <w:rStyle w:val="NormalTok"/>
        </w:rPr>
        <w:t xml:space="preserve">=</w:t>
      </w:r>
      <w:r>
        <w:rPr>
          <w:rStyle w:val="StringTok"/>
        </w:rPr>
        <w:t xml:space="preserve"> </w:t>
      </w:r>
      <w:r>
        <w:rPr>
          <w:rStyle w:val="KeywordTok"/>
        </w:rPr>
        <w:t xml:space="preserve">round</w:t>
      </w:r>
      <w:r>
        <w:rPr>
          <w:rStyle w:val="NormalTok"/>
        </w:rPr>
        <w:t xml:space="preserve">(ttest_1$conf.int[</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"upp CI"</w:t>
      </w:r>
      <w:r>
        <w:rPr>
          <w:rStyle w:val="NormalTok"/>
        </w:rPr>
        <w:t xml:space="preserve"> </w:t>
      </w:r>
      <w:r>
        <w:rPr>
          <w:rStyle w:val="NormalTok"/>
        </w:rPr>
        <w:t xml:space="preserve">=</w:t>
      </w:r>
      <w:r>
        <w:rPr>
          <w:rStyle w:val="StringTok"/>
        </w:rPr>
        <w:t xml:space="preserve"> </w:t>
      </w:r>
      <w:r>
        <w:rPr>
          <w:rStyle w:val="KeywordTok"/>
        </w:rPr>
        <w:t xml:space="preserve">round</w:t>
      </w:r>
      <w:r>
        <w:rPr>
          <w:rStyle w:val="NormalTok"/>
        </w:rPr>
        <w:t xml:space="preserve">(ttest_1$conf.int[</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"OJ mean"</w:t>
      </w:r>
      <w:r>
        <w:rPr>
          <w:rStyle w:val="NormalTok"/>
        </w:rPr>
        <w:t xml:space="preserve"> </w:t>
      </w:r>
      <w:r>
        <w:rPr>
          <w:rStyle w:val="NormalTok"/>
        </w:rPr>
        <w:t xml:space="preserve">=</w:t>
      </w:r>
      <w:r>
        <w:rPr>
          <w:rStyle w:val="StringTok"/>
        </w:rPr>
        <w:t xml:space="preserve"> </w:t>
      </w:r>
      <w:r>
        <w:rPr>
          <w:rStyle w:val="KeywordTok"/>
        </w:rPr>
        <w:t xml:space="preserve">round</w:t>
      </w:r>
      <w:r>
        <w:rPr>
          <w:rStyle w:val="NormalTok"/>
        </w:rPr>
        <w:t xml:space="preserve">(ttest_1$estimate[</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"Vit C mean"</w:t>
      </w:r>
      <w:r>
        <w:rPr>
          <w:rStyle w:val="NormalTok"/>
        </w:rPr>
        <w:t xml:space="preserve"> </w:t>
      </w:r>
      <w:r>
        <w:rPr>
          <w:rStyle w:val="NormalTok"/>
        </w:rPr>
        <w:t xml:space="preserve">=</w:t>
      </w:r>
      <w:r>
        <w:rPr>
          <w:rStyle w:val="StringTok"/>
        </w:rPr>
        <w:t xml:space="preserve"> </w:t>
      </w:r>
      <w:r>
        <w:rPr>
          <w:rStyle w:val="KeywordTok"/>
        </w:rPr>
        <w:t xml:space="preserve">round</w:t>
      </w:r>
      <w:r>
        <w:rPr>
          <w:rStyle w:val="NormalTok"/>
        </w:rPr>
        <w:t xml:space="preserve">(ttest_1$estimate[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row.names =</w:t>
      </w:r>
      <w:r>
        <w:rPr>
          <w:rStyle w:val="NormalTok"/>
        </w:rPr>
        <w:t xml:space="preserve"> </w:t>
      </w:r>
      <w:r>
        <w:rPr>
          <w:rStyle w:val="StringTok"/>
        </w:rPr>
        <w:t xml:space="preserve">"OJ vs Vit C 1.0"</w:t>
      </w:r>
      <w:r>
        <w:rPr>
          <w:rStyle w:val="NormalTok"/>
        </w:rPr>
        <w:t xml:space="preserve">)</w:t>
      </w:r>
      <w:r>
        <w:br w:type="textWrapping"/>
      </w:r>
      <w:r>
        <w:rPr>
          <w:rStyle w:val="KeywordTok"/>
        </w:rPr>
        <w:t xml:space="preserve">print</w:t>
      </w:r>
      <w:r>
        <w:rPr>
          <w:rStyle w:val="NormalTok"/>
        </w:rPr>
        <w:t xml:space="preserve">(onemgconc)</w:t>
      </w:r>
      <w:r>
        <w:br w:type="textWrapping"/>
      </w:r>
      <w:r>
        <w:rPr>
          <w:rStyle w:val="NormalTok"/>
        </w:rPr>
        <w:t xml:space="preserve">conc2 &lt;-</w:t>
      </w:r>
      <w:r>
        <w:rPr>
          <w:rStyle w:val="StringTok"/>
        </w:rPr>
        <w:t xml:space="preserve"> </w:t>
      </w:r>
      <w:r>
        <w:rPr>
          <w:rStyle w:val="NormalTok"/>
        </w:rPr>
        <w:t xml:space="preserve">ToothGrowth[ToothGrowth$dose ==</w:t>
      </w:r>
      <w:r>
        <w:rPr>
          <w:rStyle w:val="StringTok"/>
        </w:rPr>
        <w:t xml:space="preserve"> </w:t>
      </w:r>
      <w:r>
        <w:rPr>
          <w:rStyle w:val="DecValTok"/>
        </w:rPr>
        <w:t xml:space="preserve">2</w:t>
      </w:r>
      <w:r>
        <w:rPr>
          <w:rStyle w:val="NormalTok"/>
        </w:rPr>
        <w:t xml:space="preserve">, ]</w:t>
      </w:r>
      <w:r>
        <w:br w:type="textWrapping"/>
      </w:r>
      <w:r>
        <w:rPr>
          <w:rStyle w:val="NormalTok"/>
        </w:rPr>
        <w:t xml:space="preserve">ttest_2 &lt;-</w:t>
      </w:r>
      <w:r>
        <w:rPr>
          <w:rStyle w:val="StringTok"/>
        </w:rPr>
        <w:t xml:space="preserve"> </w:t>
      </w: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data=</w:t>
      </w:r>
      <w:r>
        <w:rPr>
          <w:rStyle w:val="NormalTok"/>
        </w:rPr>
        <w:t xml:space="preserve"> </w:t>
      </w:r>
      <w:r>
        <w:rPr>
          <w:rStyle w:val="NormalTok"/>
        </w:rPr>
        <w:t xml:space="preserve">conc2,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paired=</w:t>
      </w:r>
      <w:r>
        <w:rPr>
          <w:rStyle w:val="OtherTok"/>
        </w:rPr>
        <w:t xml:space="preserve">FALSE</w:t>
      </w:r>
      <w:r>
        <w:rPr>
          <w:rStyle w:val="NormalTok"/>
        </w:rPr>
        <w:t xml:space="preserve"> </w:t>
      </w:r>
      <w:r>
        <w:rPr>
          <w:rStyle w:val="NormalTok"/>
        </w:rPr>
        <w:t xml:space="preserve">,</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w:t>
      </w:r>
      <w:r>
        <w:br w:type="textWrapping"/>
      </w:r>
      <w:r>
        <w:rPr>
          <w:rStyle w:val="NormalTok"/>
        </w:rPr>
        <w:t xml:space="preserve">twomgconc &lt;-</w:t>
      </w:r>
      <w:r>
        <w:rPr>
          <w:rStyle w:val="StringTok"/>
        </w:rPr>
        <w:t xml:space="preserve"> </w:t>
      </w:r>
      <w:r>
        <w:rPr>
          <w:rStyle w:val="KeywordTok"/>
        </w:rPr>
        <w:t xml:space="preserve">data.frame</w:t>
      </w:r>
      <w:r>
        <w:rPr>
          <w:rStyle w:val="NormalTok"/>
        </w:rPr>
        <w:t xml:space="preserve">( </w:t>
      </w:r>
      <w:r>
        <w:rPr>
          <w:rStyle w:val="StringTok"/>
        </w:rPr>
        <w:t xml:space="preserve">"t"</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round</w:t>
      </w:r>
      <w:r>
        <w:rPr>
          <w:rStyle w:val="NormalTok"/>
        </w:rPr>
        <w:t xml:space="preserve">(ttest_2$statistic, </w:t>
      </w:r>
      <w:r>
        <w:rPr>
          <w:rStyle w:val="DecValTok"/>
        </w:rPr>
        <w:t xml:space="preserve">2</w:t>
      </w:r>
      <w:r>
        <w:rPr>
          <w:rStyle w:val="NormalTok"/>
        </w:rPr>
        <w:t xml:space="preserve">), </w:t>
      </w:r>
      <w:r>
        <w:rPr>
          <w:rStyle w:val="StringTok"/>
        </w:rPr>
        <w:t xml:space="preserve">"deg f"</w:t>
      </w:r>
      <w:r>
        <w:rPr>
          <w:rStyle w:val="NormalTok"/>
        </w:rPr>
        <w:t xml:space="preserve"> </w:t>
      </w:r>
      <w:r>
        <w:rPr>
          <w:rStyle w:val="NormalTok"/>
        </w:rPr>
        <w:t xml:space="preserve">=</w:t>
      </w:r>
      <w:r>
        <w:rPr>
          <w:rStyle w:val="StringTok"/>
        </w:rPr>
        <w:t xml:space="preserve"> </w:t>
      </w:r>
      <w:r>
        <w:rPr>
          <w:rStyle w:val="KeywordTok"/>
        </w:rPr>
        <w:t xml:space="preserve">round</w:t>
      </w:r>
      <w:r>
        <w:rPr>
          <w:rStyle w:val="NormalTok"/>
        </w:rPr>
        <w:t xml:space="preserve">(ttest_2$parameter, </w:t>
      </w:r>
      <w:r>
        <w:rPr>
          <w:rStyle w:val="DecValTok"/>
        </w:rPr>
        <w:t xml:space="preserve">2</w:t>
      </w:r>
      <w:r>
        <w:rPr>
          <w:rStyle w:val="NormalTok"/>
        </w:rPr>
        <w:t xml:space="preserve">), </w:t>
      </w:r>
      <w:r>
        <w:rPr>
          <w:rStyle w:val="StringTok"/>
        </w:rPr>
        <w:t xml:space="preserve">"p-val"</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round</w:t>
      </w:r>
      <w:r>
        <w:rPr>
          <w:rStyle w:val="NormalTok"/>
        </w:rPr>
        <w:t xml:space="preserve">(ttest_2$p.value, </w:t>
      </w:r>
      <w:r>
        <w:rPr>
          <w:rStyle w:val="DecValTok"/>
        </w:rPr>
        <w:t xml:space="preserve">2</w:t>
      </w:r>
      <w:r>
        <w:rPr>
          <w:rStyle w:val="NormalTok"/>
        </w:rPr>
        <w:t xml:space="preserve">), </w:t>
      </w:r>
      <w:r>
        <w:rPr>
          <w:rStyle w:val="StringTok"/>
        </w:rPr>
        <w:t xml:space="preserve">"low CI"</w:t>
      </w:r>
      <w:r>
        <w:rPr>
          <w:rStyle w:val="NormalTok"/>
        </w:rPr>
        <w:t xml:space="preserve"> </w:t>
      </w:r>
      <w:r>
        <w:rPr>
          <w:rStyle w:val="NormalTok"/>
        </w:rPr>
        <w:t xml:space="preserve">=</w:t>
      </w:r>
      <w:r>
        <w:rPr>
          <w:rStyle w:val="StringTok"/>
        </w:rPr>
        <w:t xml:space="preserve"> </w:t>
      </w:r>
      <w:r>
        <w:rPr>
          <w:rStyle w:val="KeywordTok"/>
        </w:rPr>
        <w:t xml:space="preserve">round</w:t>
      </w:r>
      <w:r>
        <w:rPr>
          <w:rStyle w:val="NormalTok"/>
        </w:rPr>
        <w:t xml:space="preserve">(ttest_2$conf.int[</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"upp CI"</w:t>
      </w:r>
      <w:r>
        <w:rPr>
          <w:rStyle w:val="NormalTok"/>
        </w:rPr>
        <w:t xml:space="preserve"> </w:t>
      </w:r>
      <w:r>
        <w:rPr>
          <w:rStyle w:val="NormalTok"/>
        </w:rPr>
        <w:t xml:space="preserve">=</w:t>
      </w:r>
      <w:r>
        <w:rPr>
          <w:rStyle w:val="StringTok"/>
        </w:rPr>
        <w:t xml:space="preserve"> </w:t>
      </w:r>
      <w:r>
        <w:rPr>
          <w:rStyle w:val="KeywordTok"/>
        </w:rPr>
        <w:t xml:space="preserve">round</w:t>
      </w:r>
      <w:r>
        <w:rPr>
          <w:rStyle w:val="NormalTok"/>
        </w:rPr>
        <w:t xml:space="preserve">(ttest_2$conf.int[</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"OJ mean"</w:t>
      </w:r>
      <w:r>
        <w:rPr>
          <w:rStyle w:val="NormalTok"/>
        </w:rPr>
        <w:t xml:space="preserve"> </w:t>
      </w:r>
      <w:r>
        <w:rPr>
          <w:rStyle w:val="NormalTok"/>
        </w:rPr>
        <w:t xml:space="preserve">=</w:t>
      </w:r>
      <w:r>
        <w:rPr>
          <w:rStyle w:val="StringTok"/>
        </w:rPr>
        <w:t xml:space="preserve"> </w:t>
      </w:r>
      <w:r>
        <w:rPr>
          <w:rStyle w:val="KeywordTok"/>
        </w:rPr>
        <w:t xml:space="preserve">round</w:t>
      </w:r>
      <w:r>
        <w:rPr>
          <w:rStyle w:val="NormalTok"/>
        </w:rPr>
        <w:t xml:space="preserve">(ttest_2$estimate[</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"Vit C mean"</w:t>
      </w:r>
      <w:r>
        <w:rPr>
          <w:rStyle w:val="NormalTok"/>
        </w:rPr>
        <w:t xml:space="preserve"> </w:t>
      </w:r>
      <w:r>
        <w:rPr>
          <w:rStyle w:val="NormalTok"/>
        </w:rPr>
        <w:t xml:space="preserve">=</w:t>
      </w:r>
      <w:r>
        <w:rPr>
          <w:rStyle w:val="StringTok"/>
        </w:rPr>
        <w:t xml:space="preserve"> </w:t>
      </w:r>
      <w:r>
        <w:rPr>
          <w:rStyle w:val="KeywordTok"/>
        </w:rPr>
        <w:t xml:space="preserve">round</w:t>
      </w:r>
      <w:r>
        <w:rPr>
          <w:rStyle w:val="NormalTok"/>
        </w:rPr>
        <w:t xml:space="preserve">(ttest_2$estimate[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row.names =</w:t>
      </w:r>
      <w:r>
        <w:rPr>
          <w:rStyle w:val="NormalTok"/>
        </w:rPr>
        <w:t xml:space="preserve"> </w:t>
      </w:r>
      <w:r>
        <w:rPr>
          <w:rStyle w:val="StringTok"/>
        </w:rPr>
        <w:t xml:space="preserve">"OJ vs Vit C 2.0"</w:t>
      </w:r>
      <w:r>
        <w:rPr>
          <w:rStyle w:val="NormalTok"/>
        </w:rPr>
        <w:t xml:space="preserve">)</w:t>
      </w:r>
      <w:r>
        <w:br w:type="textWrapping"/>
      </w:r>
      <w:r>
        <w:rPr>
          <w:rStyle w:val="KeywordTok"/>
        </w:rPr>
        <w:t xml:space="preserve">print</w:t>
      </w:r>
      <w:r>
        <w:rPr>
          <w:rStyle w:val="NormalTok"/>
        </w:rPr>
        <w:t xml:space="preserve">(twomgconc)</w:t>
      </w:r>
    </w:p>
    <w:p>
      <w:pPr>
        <w:pStyle w:val="Heading5"/>
      </w:pPr>
      <w:bookmarkStart w:id="34" w:name="brief-of-summary-of-the-original-experiment"/>
      <w:bookmarkEnd w:id="34"/>
      <w:r>
        <w:t xml:space="preserve">Brief of summary of the original experiment</w:t>
      </w:r>
    </w:p>
    <w:p>
      <w:r>
        <w:t xml:space="preserve">The principal findings of the experiment were:</w:t>
      </w:r>
    </w:p>
    <w:p>
      <w:pPr>
        <w:numPr>
          <w:numId w:val="1004"/>
          <w:ilvl w:val="0"/>
        </w:numPr>
      </w:pPr>
      <w:r>
        <w:t xml:space="preserve">28 days on intakes of 0.25mg of ascorbic acid have shown frank scurvy including capillary hemorrhage in the hind legs. No cases of clinical scurvy were seen on intakes of 0.5mg per day.</w:t>
      </w:r>
    </w:p>
    <w:p>
      <w:pPr>
        <w:numPr>
          <w:numId w:val="1004"/>
          <w:ilvl w:val="0"/>
        </w:numPr>
      </w:pPr>
      <w:r>
        <w:t xml:space="preserve">At the upper end of the range, no increased response with intakes of 4.0 or 8.0mg over that shown for 2.0 mg were observed.</w:t>
      </w:r>
    </w:p>
    <w:p>
      <w:pPr>
        <w:numPr>
          <w:numId w:val="1004"/>
          <w:ilvl w:val="0"/>
        </w:numPr>
      </w:pPr>
      <w:r>
        <w:t xml:space="preserve">The length of odntoblast cells in guniea pigs is apparently limited by the level of vitamin C intake, and ranges from about 30 microns with intakes of 0.5 mg of ascorbic acid daily, to a maximum of about 70 microns with intakes of 2 mg or over. Within this range of intake, the odontoblast length bears a logarithmic relation to the vitamin C fed.</w:t>
      </w:r>
    </w:p>
    <w:p>
      <w:r>
        <w:rPr>
          <w:b/>
        </w:rPr>
        <w:t xml:space="preserve">NOTE</w:t>
      </w:r>
      <w:r>
        <w:t xml:space="preserve"> </w:t>
      </w:r>
      <w:r>
        <w:t xml:space="preserve">Information about the experiment was obtained from a copy of the article "THE GROWTH OF THE ODONTOBLASTS OF THE INCISOR TOOTH AS A CRITERION OF THE VITAMIN C INTAKE OF THE GUINEA PIG" by EW Crampton (Downloaded from jn.nutrition.org on November 9, 2015)</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3.2.1 (2015-06-18)</w:t>
      </w:r>
      <w:r>
        <w:br w:type="textWrapping"/>
      </w:r>
      <w:r>
        <w:rPr>
          <w:rStyle w:val="VerbatimChar"/>
        </w:rPr>
        <w:t xml:space="preserve">## Platform: i386-w64-mingw32/i386 (32-bit)</w:t>
      </w:r>
      <w:r>
        <w:br w:type="textWrapping"/>
      </w:r>
      <w:r>
        <w:rPr>
          <w:rStyle w:val="VerbatimChar"/>
        </w:rPr>
        <w:t xml:space="preserve">## Running under: Windows 8 (build 9200)</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LC_COLLATE=English_United States.1252 </w:t>
      </w:r>
      <w:r>
        <w:br w:type="textWrapping"/>
      </w:r>
      <w:r>
        <w:rPr>
          <w:rStyle w:val="VerbatimChar"/>
        </w:rPr>
        <w:t xml:space="preserve">## [2] LC_CTYPE=English_United States.1252   </w:t>
      </w:r>
      <w:r>
        <w:br w:type="textWrapping"/>
      </w:r>
      <w:r>
        <w:rPr>
          <w:rStyle w:val="VerbatimChar"/>
        </w:rPr>
        <w:t xml:space="preserve">## [3] LC_MONETARY=English_United States.1252</w:t>
      </w:r>
      <w:r>
        <w:br w:type="textWrapping"/>
      </w:r>
      <w:r>
        <w:rPr>
          <w:rStyle w:val="VerbatimChar"/>
        </w:rPr>
        <w:t xml:space="preserve">## [4] LC_NUMERIC=C                          </w:t>
      </w:r>
      <w:r>
        <w:br w:type="textWrapping"/>
      </w:r>
      <w:r>
        <w:rPr>
          <w:rStyle w:val="VerbatimChar"/>
        </w:rPr>
        <w:t xml:space="preserve">## [5] LC_TIME=English_United States.1252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dplyr_0.4.2</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Rcpp_0.12.0     digest_0.6.8    assertthat_0.1  R6_2.1.0       </w:t>
      </w:r>
      <w:r>
        <w:br w:type="textWrapping"/>
      </w:r>
      <w:r>
        <w:rPr>
          <w:rStyle w:val="VerbatimChar"/>
        </w:rPr>
        <w:t xml:space="preserve">##  [5] DBI_0.3.1       formatR_1.2     magrittr_1.5    evaluate_0.7.2 </w:t>
      </w:r>
      <w:r>
        <w:br w:type="textWrapping"/>
      </w:r>
      <w:r>
        <w:rPr>
          <w:rStyle w:val="VerbatimChar"/>
        </w:rPr>
        <w:t xml:space="preserve">##  [9] stringi_0.5-5   lazyeval_0.1.10 rmarkdown_0.7   tools_3.2.1    </w:t>
      </w:r>
      <w:r>
        <w:br w:type="textWrapping"/>
      </w:r>
      <w:r>
        <w:rPr>
          <w:rStyle w:val="VerbatimChar"/>
        </w:rPr>
        <w:t xml:space="preserve">## [13] stringr_1.0.0   yaml_2.1.13     parallel_3.2.1  htmltools_0.2.6</w:t>
      </w:r>
      <w:r>
        <w:br w:type="textWrapping"/>
      </w:r>
      <w:r>
        <w:rPr>
          <w:rStyle w:val="VerbatimChar"/>
        </w:rPr>
        <w:t xml:space="preserve">## [17] knitr_1.11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999a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5b85d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9eb218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experiment to determine the effects of different types and concentrations of ascorbic acid on the growth of odontoblast cells in guinea pigs</dc:title>
  <dc:creator>DocOfi</dc:creator>
  <dcterms:created xsi:type="dcterms:W3CDTF">2015-11-10</dcterms:created>
  <dcterms:modified xsi:type="dcterms:W3CDTF">2015-11-10</dcterms:modified>
</cp:coreProperties>
</file>