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Title"/>
      </w:pPr>
      <w:r>
        <w:t>Sexting and cyberbullying</w:t>
      </w:r>
    </w:p>
    <w:p>
      <w:pPr>
        <w:pStyle w:val="Heading1"/>
      </w:pPr>
      <w:bookmarkStart w:id="1" w:name="_Toc2"/>
      <w:r>
        <w:t>Details</w:t>
      </w:r>
      <w:bookmarkEnd w:id="1"/>
    </w:p>
    <w:p>
      <w:pPr>
        <w:pStyle w:val="Heading2"/>
      </w:pPr>
      <w:bookmarkStart w:id="2" w:name="_Toc3"/>
      <w:r>
        <w:t>Year</w:t>
      </w:r>
      <w:bookmarkEnd w:id="2"/>
    </w:p>
    <w:p>
      <w:pPr/>
      <w:r>
        <w:rPr/>
        <w:t xml:space="preserve">2016</w:t>
      </w:r>
    </w:p>
    <w:p>
      <w:pPr>
        <w:pStyle w:val="Heading2"/>
      </w:pPr>
      <w:bookmarkStart w:id="3" w:name="_Toc4"/>
      <w:r>
        <w:t>Scope</w:t>
      </w:r>
      <w:bookmarkEnd w:id="3"/>
    </w:p>
    <w:p>
      <w:pPr/>
      <w:r>
        <w:rPr/>
        <w:t xml:space="preserve">Local</w:t>
      </w:r>
    </w:p>
    <w:p>
      <w:pPr>
        <w:pStyle w:val="Heading2"/>
      </w:pPr>
      <w:bookmarkStart w:id="4" w:name="_Toc5"/>
      <w:r>
        <w:t>Countries</w:t>
      </w:r>
      <w:bookmarkEnd w:id="4"/>
    </w:p>
    <w:p>
      <w:pPr/>
      <w:r>
        <w:rPr/>
        <w:t xml:space="preserve">Spain</w:t>
      </w:r>
    </w:p>
    <w:p>
      <w:pPr>
        <w:pStyle w:val="Heading2"/>
      </w:pPr>
      <w:bookmarkStart w:id="5" w:name="_Toc6"/>
      <w:r>
        <w:t>Type</w:t>
      </w:r>
      <w:bookmarkEnd w:id="5"/>
    </w:p>
    <w:p>
      <w:pPr/>
      <w:r>
        <w:rPr/>
        <w:t xml:space="preserve">Empirical research – Quantitative</w:t>
      </w:r>
    </w:p>
    <w:p>
      <w:pPr>
        <w:pStyle w:val="Heading2"/>
      </w:pPr>
      <w:bookmarkStart w:id="6" w:name="_Toc7"/>
      <w:r>
        <w:t>Methodologies</w:t>
      </w:r>
      <w:bookmarkEnd w:id="6"/>
    </w:p>
    <w:p>
      <w:pPr/>
      <w:r>
        <w:rPr/>
        <w:t xml:space="preserve">Survey</w:t>
      </w:r>
    </w:p>
    <w:p>
      <w:pPr>
        <w:pStyle w:val="Heading2"/>
      </w:pPr>
      <w:bookmarkStart w:id="7" w:name="_Toc8"/>
      <w:r>
        <w:t>Researched Groups</w:t>
      </w:r>
      <w:bookmarkEnd w:id="7"/>
    </w:p>
    <w:p>
      <w:pPr/>
      <w:r>
        <w:rPr/>
        <w:t xml:space="preserve">Children</w:t>
      </w:r>
    </w:p>
    <w:p>
      <w:pPr>
        <w:pStyle w:val="Heading2"/>
      </w:pPr>
      <w:bookmarkStart w:id="8" w:name="_Toc9"/>
      <w:r>
        <w:t>Children Ages</w:t>
      </w:r>
      <w:bookmarkEnd w:id="8"/>
    </w:p>
    <w:p>
      <w:pPr>
        <w:pStyle w:val="Heading2"/>
      </w:pPr>
      <w:bookmarkStart w:id="9" w:name="_Toc10"/>
      <w:r>
        <w:t>Funder</w:t>
      </w:r>
      <w:bookmarkEnd w:id="9"/>
    </w:p>
    <w:p>
      <w:pPr/>
      <w:r>
        <w:rPr/>
        <w:t xml:space="preserve">Ministerio de Economía y Competitividad (MEC; Spanish Government) grant PSI2012- 31550 and Inter-University Cooperation Proyects UAM-Banco Santander.</w:t>
      </w:r>
    </w:p>
    <w:p>
      <w:pPr>
        <w:pStyle w:val="Heading2"/>
      </w:pPr>
      <w:bookmarkStart w:id="10" w:name="_Toc11"/>
      <w:r>
        <w:t>Funder Types</w:t>
      </w:r>
      <w:bookmarkEnd w:id="10"/>
    </w:p>
    <w:p>
      <w:pPr>
        <w:numPr>
          <w:ilvl w:val="0"/>
          <w:numId w:val="5"/>
        </w:numPr>
      </w:pPr>
      <w:r>
        <w:rPr/>
        <w:t xml:space="preserve">National Government / Ministry</w:t>
      </w:r>
    </w:p>
    <w:p>
      <w:pPr>
        <w:numPr>
          <w:ilvl w:val="0"/>
          <w:numId w:val="5"/>
        </w:numPr>
      </w:pPr>
      <w:r>
        <w:rPr/>
        <w:t xml:space="preserve">University</w:t>
      </w:r>
    </w:p>
    <w:p>
      <w:pPr>
        <w:numPr>
          <w:ilvl w:val="0"/>
          <w:numId w:val="5"/>
        </w:numPr>
      </w:pPr>
      <w:r>
        <w:rPr/>
        <w:t xml:space="preserve">Foundation</w:t>
      </w:r>
    </w:p>
    <w:p>
      <w:pPr>
        <w:pStyle w:val="Heading2"/>
      </w:pPr>
      <w:bookmarkStart w:id="11" w:name="_Toc12"/>
      <w:r>
        <w:t>Has Formal Ethical Clearance</w:t>
      </w:r>
      <w:bookmarkEnd w:id="11"/>
    </w:p>
    <w:p>
      <w:pPr>
        <w:pStyle w:val="Heading2"/>
      </w:pPr>
      <w:bookmarkStart w:id="12" w:name="_Toc13"/>
      <w:r>
        <w:t>Consents</w:t>
      </w:r>
      <w:bookmarkEnd w:id="12"/>
    </w:p>
    <w:p>
      <w:pPr/>
      <w:r>
        <w:rPr/>
        <w:t xml:space="preserve">Consent obtained from parents</w:t>
      </w:r>
    </w:p>
    <w:p>
      <w:pPr>
        <w:pStyle w:val="Heading2"/>
      </w:pPr>
      <w:bookmarkStart w:id="13" w:name="_Toc14"/>
      <w:r>
        <w:t>Informed Consent</w:t>
      </w:r>
      <w:bookmarkEnd w:id="13"/>
    </w:p>
    <w:p>
      <w:pPr/>
      <w:r>
        <w:rPr/>
        <w:t xml:space="preserve">Consent obtained</w:t>
      </w:r>
    </w:p>
    <w:p>
      <w:pPr>
        <w:pStyle w:val="Heading2"/>
      </w:pPr>
      <w:bookmarkStart w:id="14" w:name="_Toc15"/>
      <w:r>
        <w:t>Ethics</w:t>
      </w:r>
      <w:bookmarkEnd w:id="14"/>
    </w:p>
    <w:p>
      <w:pPr/>
      <w:r>
        <w:rPr/>
        <w:t xml:space="preserve">Ethical considerations and/or protocol mentioned in the research design</w:t>
      </w:r>
    </w:p>
    <w:p>
      <w:pPr>
        <w:pStyle w:val="Heading2"/>
      </w:pPr>
      <w:bookmarkStart w:id="15" w:name="_Toc16"/>
      <w:r>
        <w:t>URL</w:t>
      </w:r>
      <w:bookmarkEnd w:id="15"/>
    </w:p>
    <w:p>
      <w:pPr/>
      <w:r>
        <w:rPr/>
        <w:t xml:space="preserve">https://www.researchgate.net/project/Sexting-and-cyberbullying</w:t>
      </w:r>
    </w:p>
    <w:p>
      <w:pPr>
        <w:pStyle w:val="Heading1"/>
      </w:pPr>
      <w:bookmarkStart w:id="16" w:name="_Toc17"/>
      <w:r>
        <w:t>Goals</w:t>
      </w:r>
      <w:bookmarkEnd w:id="16"/>
    </w:p>
    <w:p>
      <w:pPr/>
      <w:r>
        <w:rPr/>
        <w:t xml:space="preserve">This project will examine the prevalence and imapct of sexting and cyberbulling in young people, taking into account sex and sexual orientation</w:t>
      </w:r>
    </w:p>
    <w:sectPr>
      <w:headerReference w:type="default" r:id="rId7"/>
      <w:footerReference w:type="default" r:id="rId8"/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of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leftRight"/>
    </w:pPr>
    <w:r>
      <w:rPr/>
      <w:t xml:space="preserve">CO:RE Evidence Base	Downloaded on 27 Apr 2025</w:t>
    </w:r>
  </w:p>
  <w:p>
    <w:pPr/>
    <w:r>
      <w:rPr/>
      <w:t xml:space="preserve">Study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5">
    <w:nsid w:val="40A68173"/>
    <w:multiLevelType w:val="hybridMultilevel"/>
    <w:lvl w:ilvl="0">
      <w:start w:val="1"/>
      <w:numFmt w:val="bullet"/>
      <w:suff w:val="tab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suff w:val="tab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suff w:val="tab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suff w:val="tab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suff w:val="tab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suff w:val="tab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suff w:val="tab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suff w:val="tab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suff w:val="tab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5">
    <w:abstractNumId w:val="5"/>
  </w:num>
</w:numbering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paragraph" w:styleId="Title">
    <w:link w:val="titleChar"/>
    <w:name w:val="title"/>
    <w:basedOn w:val="Normal"/>
    <w:pPr>
      <w:spacing w:after="400"/>
    </w:pPr>
    <w:rPr>
      <w:sz w:val="32"/>
      <w:szCs w:val="32"/>
      <w:b w:val="1"/>
      <w:bCs w:val="1"/>
    </w:rPr>
  </w:style>
  <w:style w:type="paragraph" w:styleId="Heading1">
    <w:link w:val="Heading1Char"/>
    <w:name w:val="heading 1"/>
    <w:basedOn w:val="Normal"/>
    <w:pPr>
      <w:spacing w:before="480"/>
    </w:pPr>
    <w:rPr>
      <w:sz w:val="24"/>
      <w:szCs w:val="24"/>
      <w:b w:val="1"/>
      <w:bCs w:val="1"/>
    </w:rPr>
  </w:style>
  <w:style w:type="paragraph" w:styleId="Heading2">
    <w:link w:val="Heading2Char"/>
    <w:name w:val="heading 2"/>
    <w:basedOn w:val="Normal"/>
    <w:pPr>
      <w:spacing w:before="200"/>
    </w:pPr>
    <w:rPr>
      <w:sz w:val="20"/>
      <w:szCs w:val="20"/>
      <w:b w:val="1"/>
      <w:bCs w:val="1"/>
    </w:rPr>
  </w:style>
  <w:style w:type="paragraph" w:customStyle="1" w:styleId="leftRight">
    <w:name w:val="leftRight"/>
    <w:basedOn w:val="Normal"/>
    <w:pPr>
      <w:tabs>
        <w:tab w:val="right" w:leader="none" w:pos="9025.511811023622"/>
      </w:tabs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2025-04-27T11:19:38+00:00</dcterms:created>
  <dcterms:modified xsi:type="dcterms:W3CDTF">2025-04-27T11:19:38+00:00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