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8958" w14:textId="78FCCD0E" w:rsidR="004D57C9" w:rsidRPr="00482873" w:rsidRDefault="004D57C9" w:rsidP="00C91025">
      <w:pPr>
        <w:spacing w:beforeLines="50" w:before="156"/>
        <w:jc w:val="center"/>
        <w:rPr>
          <w:rFonts w:ascii="华文仿宋" w:eastAsia="华文仿宋" w:hAnsi="华文仿宋"/>
          <w:b/>
          <w:color w:val="000000" w:themeColor="text1"/>
        </w:rPr>
      </w:pPr>
      <w:r w:rsidRPr="00482873">
        <w:rPr>
          <w:rFonts w:ascii="华文仿宋" w:eastAsia="华文仿宋" w:hAnsi="华文仿宋" w:hint="eastAsia"/>
          <w:b/>
          <w:color w:val="000000" w:themeColor="text1"/>
        </w:rPr>
        <w:t>第</w:t>
      </w:r>
      <w:r w:rsidR="00026510" w:rsidRPr="00482873">
        <w:rPr>
          <w:rFonts w:ascii="华文仿宋" w:eastAsia="华文仿宋" w:hAnsi="华文仿宋" w:hint="eastAsia"/>
          <w:b/>
          <w:color w:val="000000" w:themeColor="text1"/>
        </w:rPr>
        <w:t>四</w:t>
      </w:r>
      <w:r w:rsidRPr="00482873">
        <w:rPr>
          <w:rFonts w:ascii="华文仿宋" w:eastAsia="华文仿宋" w:hAnsi="华文仿宋" w:hint="eastAsia"/>
          <w:b/>
          <w:color w:val="000000" w:themeColor="text1"/>
        </w:rPr>
        <w:t>章 离散时间控制系统</w:t>
      </w:r>
    </w:p>
    <w:p w14:paraId="34E78568" w14:textId="5FB0F085" w:rsidR="00BB32AA" w:rsidRPr="00482873" w:rsidRDefault="001B0D27" w:rsidP="00C91025">
      <w:pPr>
        <w:adjustRightInd w:val="0"/>
        <w:snapToGrid w:val="0"/>
        <w:spacing w:beforeLines="100" w:before="312" w:line="300" w:lineRule="auto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4</w:t>
      </w:r>
      <w:r w:rsidRPr="00482873">
        <w:rPr>
          <w:rFonts w:ascii="华文仿宋" w:eastAsia="华文仿宋" w:hAnsi="华文仿宋"/>
          <w:color w:val="000000" w:themeColor="text1"/>
          <w:sz w:val="24"/>
        </w:rPr>
        <w:t xml:space="preserve">.1 </w:t>
      </w:r>
      <w:r w:rsidR="00026510" w:rsidRPr="00482873">
        <w:rPr>
          <w:rFonts w:ascii="华文仿宋" w:eastAsia="华文仿宋" w:hAnsi="华文仿宋"/>
          <w:color w:val="000000" w:themeColor="text1"/>
          <w:sz w:val="24"/>
        </w:rPr>
        <w:t>某国家有一亿人口，其中城市人口有一千万。假定城市每年有其前一年人口的4% 迁到农村，而农村又有前一年人口的2% 迁到城市，城市人口的自然增长率为0.8%，农村人口的自然增长率为1%</w:t>
      </w:r>
      <w:r w:rsidR="00BB32AA" w:rsidRPr="00482873">
        <w:rPr>
          <w:rFonts w:ascii="华文仿宋" w:eastAsia="华文仿宋" w:hAnsi="华文仿宋"/>
          <w:color w:val="000000" w:themeColor="text1"/>
          <w:sz w:val="24"/>
        </w:rPr>
        <w:t>.</w:t>
      </w:r>
    </w:p>
    <w:p w14:paraId="46A7F12E" w14:textId="0DD2D208" w:rsidR="00026510" w:rsidRPr="00482873" w:rsidRDefault="00026510" w:rsidP="001B0D27">
      <w:pPr>
        <w:pStyle w:val="a8"/>
        <w:numPr>
          <w:ilvl w:val="0"/>
          <w:numId w:val="7"/>
        </w:numPr>
        <w:adjustRightInd w:val="0"/>
        <w:snapToGrid w:val="0"/>
        <w:spacing w:beforeLines="50" w:before="156" w:line="300" w:lineRule="auto"/>
        <w:ind w:firstLineChars="0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/>
          <w:color w:val="000000" w:themeColor="text1"/>
          <w:sz w:val="24"/>
        </w:rPr>
        <w:t>设</w:t>
      </w:r>
      <m:oMath>
        <m:sSub>
          <m:sSubPr>
            <m:ctrlPr>
              <w:rPr>
                <w:rFonts w:ascii="Cambria Math" w:eastAsia="华文仿宋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color w:val="000000" w:themeColor="text1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华文仿宋" w:hAnsi="Cambria Math"/>
            <w:color w:val="000000" w:themeColor="text1"/>
            <w:sz w:val="24"/>
          </w:rPr>
          <m:t>(</m:t>
        </m:r>
        <m:r>
          <w:rPr>
            <w:rFonts w:ascii="Cambria Math" w:eastAsia="华文仿宋" w:hAnsi="Cambria Math"/>
            <w:color w:val="000000" w:themeColor="text1"/>
            <w:sz w:val="24"/>
          </w:rPr>
          <m:t>k</m:t>
        </m:r>
        <m:r>
          <m:rPr>
            <m:sty m:val="p"/>
          </m:rPr>
          <w:rPr>
            <w:rFonts w:ascii="Cambria Math" w:eastAsia="华文仿宋" w:hAnsi="Cambria Math"/>
            <w:color w:val="000000" w:themeColor="text1"/>
            <w:sz w:val="24"/>
          </w:rPr>
          <m:t>)</m:t>
        </m:r>
      </m:oMath>
      <w:r w:rsidR="001B0D27" w:rsidRPr="00482873">
        <w:rPr>
          <w:rFonts w:ascii="华文仿宋" w:eastAsia="华文仿宋" w:hAnsi="华文仿宋" w:hint="eastAsia"/>
          <w:color w:val="000000" w:themeColor="text1"/>
          <w:sz w:val="24"/>
        </w:rPr>
        <w:t>和</w:t>
      </w:r>
      <m:oMath>
        <m:sSub>
          <m:sSubPr>
            <m:ctrlPr>
              <w:rPr>
                <w:rFonts w:ascii="Cambria Math" w:eastAsia="华文仿宋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color w:val="000000" w:themeColor="text1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="华文仿宋" w:hAnsi="Cambria Math"/>
            <w:color w:val="000000" w:themeColor="text1"/>
            <w:sz w:val="24"/>
          </w:rPr>
          <m:t>(</m:t>
        </m:r>
        <m:r>
          <w:rPr>
            <w:rFonts w:ascii="Cambria Math" w:eastAsia="华文仿宋" w:hAnsi="Cambria Math"/>
            <w:color w:val="000000" w:themeColor="text1"/>
            <w:sz w:val="24"/>
          </w:rPr>
          <m:t>k</m:t>
        </m:r>
        <m:r>
          <m:rPr>
            <m:sty m:val="p"/>
          </m:rPr>
          <w:rPr>
            <w:rFonts w:ascii="Cambria Math" w:eastAsia="华文仿宋" w:hAnsi="Cambria Math"/>
            <w:color w:val="000000" w:themeColor="text1"/>
            <w:sz w:val="24"/>
          </w:rPr>
          <m:t>)</m:t>
        </m:r>
      </m:oMath>
      <w:r w:rsidRPr="00482873">
        <w:rPr>
          <w:rFonts w:ascii="华文仿宋" w:eastAsia="华文仿宋" w:hAnsi="华文仿宋"/>
          <w:color w:val="000000" w:themeColor="text1"/>
          <w:sz w:val="24"/>
        </w:rPr>
        <w:t>为第</w:t>
      </w:r>
      <m:oMath>
        <m:r>
          <w:rPr>
            <w:rFonts w:ascii="Cambria Math" w:eastAsia="华文仿宋" w:hAnsi="华文仿宋"/>
            <w:color w:val="000000" w:themeColor="text1"/>
            <w:sz w:val="24"/>
          </w:rPr>
          <m:t>k</m:t>
        </m:r>
      </m:oMath>
      <w:r w:rsidRPr="00482873">
        <w:rPr>
          <w:rFonts w:ascii="华文仿宋" w:eastAsia="华文仿宋" w:hAnsi="华文仿宋"/>
          <w:color w:val="000000" w:themeColor="text1"/>
          <w:sz w:val="24"/>
        </w:rPr>
        <w:t>年</w:t>
      </w:r>
      <w:r w:rsidR="001B0D27" w:rsidRPr="00482873">
        <w:rPr>
          <w:rFonts w:ascii="华文仿宋" w:eastAsia="华文仿宋" w:hAnsi="华文仿宋"/>
          <w:color w:val="000000" w:themeColor="text1"/>
          <w:sz w:val="24"/>
        </w:rPr>
        <w:t>城市</w:t>
      </w:r>
      <w:r w:rsidR="001B0D27" w:rsidRPr="00482873">
        <w:rPr>
          <w:rFonts w:ascii="华文仿宋" w:eastAsia="华文仿宋" w:hAnsi="华文仿宋" w:hint="eastAsia"/>
          <w:color w:val="000000" w:themeColor="text1"/>
          <w:sz w:val="24"/>
        </w:rPr>
        <w:t>和</w:t>
      </w:r>
      <w:r w:rsidRPr="00482873">
        <w:rPr>
          <w:rFonts w:ascii="华文仿宋" w:eastAsia="华文仿宋" w:hAnsi="华文仿宋"/>
          <w:color w:val="000000" w:themeColor="text1"/>
          <w:sz w:val="24"/>
        </w:rPr>
        <w:t>农村人口数</w:t>
      </w:r>
      <w:r w:rsidR="0012519E" w:rsidRPr="00482873">
        <w:rPr>
          <w:rFonts w:ascii="华文仿宋" w:eastAsia="华文仿宋" w:hAnsi="华文仿宋" w:hint="eastAsia"/>
          <w:color w:val="000000" w:themeColor="text1"/>
          <w:sz w:val="24"/>
        </w:rPr>
        <w:t>,</w:t>
      </w:r>
      <w:r w:rsidR="0012519E" w:rsidRPr="00482873">
        <w:rPr>
          <w:rFonts w:ascii="华文仿宋" w:eastAsia="华文仿宋" w:hAnsi="华文仿宋"/>
          <w:color w:val="000000" w:themeColor="text1"/>
          <w:sz w:val="24"/>
        </w:rPr>
        <w:t xml:space="preserve"> </w:t>
      </w:r>
      <w:proofErr w:type="gramStart"/>
      <w:r w:rsidR="0012519E" w:rsidRPr="00482873">
        <w:rPr>
          <w:rFonts w:ascii="华文仿宋" w:eastAsia="华文仿宋" w:hAnsi="华文仿宋"/>
          <w:color w:val="000000" w:themeColor="text1"/>
          <w:sz w:val="24"/>
        </w:rPr>
        <w:t>试建立</w:t>
      </w:r>
      <w:proofErr w:type="gramEnd"/>
      <w:r w:rsidR="0012519E" w:rsidRPr="00482873">
        <w:rPr>
          <w:rFonts w:ascii="华文仿宋" w:eastAsia="华文仿宋" w:hAnsi="华文仿宋"/>
          <w:color w:val="000000" w:themeColor="text1"/>
          <w:sz w:val="24"/>
        </w:rPr>
        <w:t>城乡人口变化的状态方程</w:t>
      </w:r>
      <w:r w:rsidR="0012519E" w:rsidRPr="00482873">
        <w:rPr>
          <w:rFonts w:ascii="华文仿宋" w:eastAsia="华文仿宋" w:hAnsi="华文仿宋" w:hint="eastAsia"/>
          <w:color w:val="000000" w:themeColor="text1"/>
          <w:sz w:val="24"/>
        </w:rPr>
        <w:t>（</w:t>
      </w:r>
      <w:r w:rsidR="001B0D27" w:rsidRPr="00482873">
        <w:rPr>
          <w:rFonts w:ascii="华文仿宋" w:eastAsia="华文仿宋" w:hAnsi="华文仿宋" w:hint="eastAsia"/>
          <w:color w:val="000000" w:themeColor="text1"/>
          <w:sz w:val="24"/>
        </w:rPr>
        <w:t>简化起见，</w:t>
      </w:r>
      <w:r w:rsidRPr="00482873">
        <w:rPr>
          <w:rFonts w:ascii="华文仿宋" w:eastAsia="华文仿宋" w:hAnsi="华文仿宋"/>
          <w:color w:val="000000" w:themeColor="text1"/>
          <w:sz w:val="24"/>
        </w:rPr>
        <w:t>人口变化按照</w:t>
      </w:r>
      <w:proofErr w:type="gramStart"/>
      <w:r w:rsidRPr="00482873">
        <w:rPr>
          <w:rFonts w:ascii="华文仿宋" w:eastAsia="华文仿宋" w:hAnsi="华文仿宋"/>
          <w:color w:val="000000" w:themeColor="text1"/>
          <w:sz w:val="24"/>
        </w:rPr>
        <w:t>先增长</w:t>
      </w:r>
      <w:proofErr w:type="gramEnd"/>
      <w:r w:rsidRPr="00482873">
        <w:rPr>
          <w:rFonts w:ascii="华文仿宋" w:eastAsia="华文仿宋" w:hAnsi="华文仿宋"/>
          <w:color w:val="000000" w:themeColor="text1"/>
          <w:sz w:val="24"/>
        </w:rPr>
        <w:t>后迁移的方式计算）</w:t>
      </w:r>
      <w:r w:rsidR="0012519E" w:rsidRPr="00482873">
        <w:rPr>
          <w:rFonts w:ascii="华文仿宋" w:eastAsia="华文仿宋" w:hAnsi="华文仿宋" w:hint="eastAsia"/>
          <w:color w:val="000000" w:themeColor="text1"/>
          <w:sz w:val="24"/>
        </w:rPr>
        <w:t>。</w:t>
      </w:r>
    </w:p>
    <w:p w14:paraId="405C2DDA" w14:textId="1AFBBF97" w:rsidR="001B0D27" w:rsidRPr="00482873" w:rsidRDefault="001B0D27" w:rsidP="001B0D27">
      <w:pPr>
        <w:pStyle w:val="a8"/>
        <w:numPr>
          <w:ilvl w:val="0"/>
          <w:numId w:val="7"/>
        </w:numPr>
        <w:adjustRightInd w:val="0"/>
        <w:snapToGrid w:val="0"/>
        <w:spacing w:beforeLines="50" w:before="156" w:line="300" w:lineRule="auto"/>
        <w:ind w:firstLineChars="0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利用MATLAB计算2</w:t>
      </w:r>
      <w:r w:rsidRPr="00482873">
        <w:rPr>
          <w:rFonts w:ascii="华文仿宋" w:eastAsia="华文仿宋" w:hAnsi="华文仿宋"/>
          <w:color w:val="000000" w:themeColor="text1"/>
          <w:sz w:val="24"/>
        </w:rPr>
        <w:t>0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年内的</w:t>
      </w:r>
      <w:r w:rsidRPr="00482873">
        <w:rPr>
          <w:rFonts w:ascii="华文仿宋" w:eastAsia="华文仿宋" w:hAnsi="华文仿宋"/>
          <w:color w:val="000000" w:themeColor="text1"/>
          <w:sz w:val="24"/>
        </w:rPr>
        <w:t>城乡人口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数量</w:t>
      </w:r>
      <w:r w:rsidR="00A96600" w:rsidRPr="00482873">
        <w:rPr>
          <w:rFonts w:ascii="华文仿宋" w:eastAsia="华文仿宋" w:hAnsi="华文仿宋" w:hint="eastAsia"/>
          <w:color w:val="000000" w:themeColor="text1"/>
          <w:sz w:val="24"/>
        </w:rPr>
        <w:t>以及总人口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的逐年变化，并绘制曲线.</w:t>
      </w:r>
    </w:p>
    <w:p w14:paraId="744894CF" w14:textId="7568F756" w:rsidR="00A67CF9" w:rsidRPr="00482873" w:rsidRDefault="00A67CF9" w:rsidP="001B0D27">
      <w:pPr>
        <w:pStyle w:val="a8"/>
        <w:numPr>
          <w:ilvl w:val="0"/>
          <w:numId w:val="7"/>
        </w:numPr>
        <w:adjustRightInd w:val="0"/>
        <w:snapToGrid w:val="0"/>
        <w:spacing w:beforeLines="50" w:before="156" w:line="300" w:lineRule="auto"/>
        <w:ind w:firstLineChars="0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请分析</w:t>
      </w:r>
      <w:proofErr w:type="gramStart"/>
      <w:r w:rsidRPr="00482873">
        <w:rPr>
          <w:rFonts w:ascii="华文仿宋" w:eastAsia="华文仿宋" w:hAnsi="华文仿宋" w:hint="eastAsia"/>
          <w:color w:val="000000" w:themeColor="text1"/>
          <w:sz w:val="24"/>
        </w:rPr>
        <w:t>该人口</w:t>
      </w:r>
      <w:proofErr w:type="gramEnd"/>
      <w:r w:rsidRPr="00482873">
        <w:rPr>
          <w:rFonts w:ascii="华文仿宋" w:eastAsia="华文仿宋" w:hAnsi="华文仿宋" w:hint="eastAsia"/>
          <w:color w:val="000000" w:themeColor="text1"/>
          <w:sz w:val="24"/>
        </w:rPr>
        <w:t>系统的稳定性。</w:t>
      </w:r>
    </w:p>
    <w:p w14:paraId="2768661D" w14:textId="3EA18E3B" w:rsidR="001514D6" w:rsidRPr="00482873" w:rsidRDefault="001B0D27" w:rsidP="00C91025">
      <w:pPr>
        <w:adjustRightInd w:val="0"/>
        <w:snapToGrid w:val="0"/>
        <w:spacing w:beforeLines="100" w:before="312" w:line="300" w:lineRule="auto"/>
        <w:ind w:left="480" w:hangingChars="200" w:hanging="480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4</w:t>
      </w:r>
      <w:r w:rsidRPr="00482873">
        <w:rPr>
          <w:rFonts w:ascii="华文仿宋" w:eastAsia="华文仿宋" w:hAnsi="华文仿宋"/>
          <w:color w:val="000000" w:themeColor="text1"/>
          <w:sz w:val="24"/>
        </w:rPr>
        <w:t xml:space="preserve">.2 </w:t>
      </w:r>
      <w:r w:rsidR="001514D6" w:rsidRPr="00482873">
        <w:rPr>
          <w:rFonts w:ascii="华文仿宋" w:eastAsia="华文仿宋" w:hAnsi="华文仿宋"/>
          <w:color w:val="000000" w:themeColor="text1"/>
          <w:sz w:val="24"/>
        </w:rPr>
        <w:t>设连续系统的状态方程为</w:t>
      </w:r>
    </w:p>
    <w:p w14:paraId="6B222DDD" w14:textId="4E414791" w:rsidR="001514D6" w:rsidRPr="00482873" w:rsidRDefault="00AF7F35" w:rsidP="001B0D27">
      <w:pPr>
        <w:adjustRightInd w:val="0"/>
        <w:snapToGrid w:val="0"/>
        <w:spacing w:beforeLines="50" w:before="156" w:line="300" w:lineRule="auto"/>
        <w:ind w:left="480" w:hangingChars="200" w:hanging="480"/>
        <w:rPr>
          <w:rFonts w:ascii="华文仿宋" w:eastAsia="华文仿宋" w:hAnsi="华文仿宋"/>
          <w:color w:val="000000" w:themeColor="text1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华文仿宋" w:hAnsi="Cambria Math"/>
                                <w:color w:val="000000" w:themeColor="text1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华文仿宋" w:hAnsi="华文仿宋"/>
                                <w:color w:val="000000" w:themeColor="text1"/>
                                <w:sz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华文仿宋" w:hAnsi="Cambria Math"/>
                                <w:color w:val="000000" w:themeColor="text1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华文仿宋" w:hAnsi="华文仿宋"/>
                                <w:color w:val="000000" w:themeColor="text1"/>
                                <w:sz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华文仿宋"/>
              <w:color w:val="000000" w:themeColor="text1"/>
              <w:sz w:val="24"/>
            </w:rPr>
            <m:t>u</m:t>
          </m:r>
        </m:oMath>
      </m:oMathPara>
    </w:p>
    <w:p w14:paraId="10A4FB44" w14:textId="5894EEDF" w:rsidR="001514D6" w:rsidRPr="00482873" w:rsidRDefault="00BB32AA" w:rsidP="007F3436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设</w:t>
      </w:r>
      <w:r w:rsidR="001514D6" w:rsidRPr="00482873">
        <w:rPr>
          <w:rFonts w:ascii="华文仿宋" w:eastAsia="华文仿宋" w:hAnsi="华文仿宋"/>
          <w:color w:val="000000" w:themeColor="text1"/>
          <w:sz w:val="24"/>
        </w:rPr>
        <w:t>采样周期为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T</w:t>
      </w:r>
      <w:r w:rsidR="00D3288B" w:rsidRPr="00482873">
        <w:rPr>
          <w:rFonts w:ascii="华文仿宋" w:eastAsia="华文仿宋" w:hAnsi="华文仿宋" w:hint="eastAsia"/>
          <w:color w:val="000000" w:themeColor="text1"/>
          <w:sz w:val="24"/>
        </w:rPr>
        <w:t>。</w:t>
      </w:r>
      <w:r w:rsidR="001514D6" w:rsidRPr="00482873">
        <w:rPr>
          <w:rFonts w:ascii="华文仿宋" w:eastAsia="华文仿宋" w:hAnsi="华文仿宋"/>
          <w:color w:val="000000" w:themeColor="text1"/>
          <w:sz w:val="24"/>
        </w:rPr>
        <w:t>将系统方程离散化，导出离散时间状态方程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，并求解</w:t>
      </w:r>
      <w:r w:rsidR="007F3436" w:rsidRPr="00482873">
        <w:rPr>
          <w:rFonts w:ascii="华文仿宋" w:eastAsia="华文仿宋" w:hAnsi="华文仿宋" w:hint="eastAsia"/>
          <w:color w:val="000000" w:themeColor="text1"/>
          <w:sz w:val="24"/>
        </w:rPr>
        <w:t>控制输入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u</m:t>
        </m:r>
        <m:d>
          <m:d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k</m:t>
            </m:r>
          </m:e>
        </m:d>
        <m:r>
          <m:rPr>
            <m:sty m:val="p"/>
          </m:rPr>
          <w:rPr>
            <w:rFonts w:ascii="Cambria Math" w:eastAsia="华文仿宋" w:hAnsi="Cambria Math"/>
            <w:color w:val="000000" w:themeColor="text1"/>
            <w:sz w:val="24"/>
          </w:rPr>
          <m:t>≡1</m:t>
        </m:r>
      </m:oMath>
      <w:r w:rsidR="007F3436" w:rsidRPr="00482873">
        <w:rPr>
          <w:rFonts w:ascii="华文仿宋" w:eastAsia="华文仿宋" w:hAnsi="华文仿宋" w:hint="eastAsia"/>
          <w:color w:val="000000" w:themeColor="text1"/>
          <w:sz w:val="24"/>
        </w:rPr>
        <w:t>时</w:t>
      </w:r>
      <m:oMath>
        <m:r>
          <w:rPr>
            <w:rFonts w:ascii="Cambria Math" w:eastAsia="华文仿宋" w:hAnsi="华文仿宋"/>
            <w:color w:val="000000" w:themeColor="text1"/>
            <w:sz w:val="24"/>
          </w:rPr>
          <m:t>x</m:t>
        </m:r>
        <m:r>
          <m:rPr>
            <m:sty m:val="p"/>
          </m:rPr>
          <w:rPr>
            <w:rFonts w:ascii="Cambria Math" w:eastAsia="华文仿宋" w:hAnsi="华文仿宋"/>
            <w:color w:val="000000" w:themeColor="text1"/>
            <w:sz w:val="24"/>
          </w:rPr>
          <m:t>(</m:t>
        </m:r>
        <m:r>
          <w:rPr>
            <w:rFonts w:ascii="Cambria Math" w:eastAsia="华文仿宋" w:hAnsi="华文仿宋"/>
            <w:color w:val="000000" w:themeColor="text1"/>
            <w:sz w:val="24"/>
          </w:rPr>
          <m:t>k</m:t>
        </m:r>
        <m:r>
          <m:rPr>
            <m:sty m:val="p"/>
          </m:rPr>
          <w:rPr>
            <w:rFonts w:ascii="Cambria Math" w:eastAsia="华文仿宋" w:hAnsi="华文仿宋"/>
            <w:color w:val="000000" w:themeColor="text1"/>
            <w:sz w:val="24"/>
          </w:rPr>
          <m:t>)</m:t>
        </m:r>
      </m:oMath>
      <w:r w:rsidR="007F3436" w:rsidRPr="00482873">
        <w:rPr>
          <w:rFonts w:ascii="华文仿宋" w:eastAsia="华文仿宋" w:hAnsi="华文仿宋" w:hint="eastAsia"/>
          <w:color w:val="000000" w:themeColor="text1"/>
          <w:sz w:val="24"/>
        </w:rPr>
        <w:t>的解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.</w:t>
      </w:r>
    </w:p>
    <w:p w14:paraId="22FCFDC1" w14:textId="554E2FB9" w:rsidR="00E91B3C" w:rsidRPr="00482873" w:rsidRDefault="001B0D27" w:rsidP="00C91025">
      <w:pPr>
        <w:adjustRightInd w:val="0"/>
        <w:snapToGrid w:val="0"/>
        <w:spacing w:beforeLines="100" w:before="312" w:line="300" w:lineRule="auto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4</w:t>
      </w:r>
      <w:r w:rsidRPr="00482873">
        <w:rPr>
          <w:rFonts w:ascii="华文仿宋" w:eastAsia="华文仿宋" w:hAnsi="华文仿宋"/>
          <w:color w:val="000000" w:themeColor="text1"/>
          <w:sz w:val="24"/>
        </w:rPr>
        <w:t xml:space="preserve">.3 </w:t>
      </w:r>
      <w:r w:rsidR="00E91B3C" w:rsidRPr="00482873">
        <w:rPr>
          <w:rFonts w:ascii="华文仿宋" w:eastAsia="华文仿宋" w:hAnsi="华文仿宋"/>
          <w:color w:val="000000" w:themeColor="text1"/>
          <w:sz w:val="24"/>
        </w:rPr>
        <w:t>设连续系统的状态方程为</w:t>
      </w:r>
    </w:p>
    <w:p w14:paraId="5E9FA2E3" w14:textId="2D6EDD92" w:rsidR="00E91B3C" w:rsidRPr="00482873" w:rsidRDefault="00AF7F35" w:rsidP="001B0D27">
      <w:pPr>
        <w:adjustRightInd w:val="0"/>
        <w:snapToGrid w:val="0"/>
        <w:spacing w:beforeLines="50" w:before="156" w:line="300" w:lineRule="auto"/>
        <w:ind w:left="480" w:hangingChars="200" w:hanging="480"/>
        <w:rPr>
          <w:rFonts w:ascii="华文仿宋" w:eastAsia="华文仿宋" w:hAnsi="华文仿宋"/>
          <w:color w:val="000000" w:themeColor="text1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华文仿宋" w:hAnsi="Cambria Math"/>
                                <w:color w:val="000000" w:themeColor="text1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华文仿宋" w:hAnsi="华文仿宋"/>
                                <w:color w:val="000000" w:themeColor="text1"/>
                                <w:sz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华文仿宋" w:hAnsi="Cambria Math"/>
                                <w:color w:val="000000" w:themeColor="text1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华文仿宋" w:hAnsi="华文仿宋"/>
                                <w:color w:val="000000" w:themeColor="text1"/>
                                <w:sz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华文仿宋"/>
              <w:color w:val="000000" w:themeColor="text1"/>
              <w:sz w:val="24"/>
            </w:rPr>
            <m:t>u</m:t>
          </m:r>
        </m:oMath>
      </m:oMathPara>
    </w:p>
    <w:p w14:paraId="010EC635" w14:textId="612D6F20" w:rsidR="00576DAD" w:rsidRPr="00482873" w:rsidRDefault="00E91B3C" w:rsidP="006422EF">
      <w:pPr>
        <w:adjustRightInd w:val="0"/>
        <w:snapToGrid w:val="0"/>
        <w:spacing w:beforeLines="50" w:before="156" w:line="300" w:lineRule="auto"/>
        <w:ind w:left="480" w:hangingChars="200" w:hanging="480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设</w:t>
      </w:r>
      <w:r w:rsidRPr="00482873">
        <w:rPr>
          <w:rFonts w:ascii="华文仿宋" w:eastAsia="华文仿宋" w:hAnsi="华文仿宋"/>
          <w:color w:val="000000" w:themeColor="text1"/>
          <w:sz w:val="24"/>
        </w:rPr>
        <w:t>采样周期为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T</w:t>
      </w:r>
      <w:r w:rsidRPr="00482873">
        <w:rPr>
          <w:rFonts w:ascii="华文仿宋" w:eastAsia="华文仿宋" w:hAnsi="华文仿宋"/>
          <w:color w:val="000000" w:themeColor="text1"/>
          <w:sz w:val="24"/>
        </w:rPr>
        <w:t>，</w:t>
      </w:r>
      <w:r w:rsidR="00576DAD" w:rsidRPr="00482873">
        <w:rPr>
          <w:rFonts w:ascii="华文仿宋" w:eastAsia="华文仿宋" w:hAnsi="华文仿宋" w:hint="eastAsia"/>
          <w:color w:val="000000" w:themeColor="text1"/>
          <w:sz w:val="24"/>
        </w:rPr>
        <w:t>试分析</w:t>
      </w:r>
      <w:r w:rsidR="00B91F59" w:rsidRPr="00482873">
        <w:rPr>
          <w:rFonts w:ascii="华文仿宋" w:eastAsia="华文仿宋" w:hAnsi="华文仿宋" w:hint="eastAsia"/>
          <w:color w:val="000000" w:themeColor="text1"/>
          <w:sz w:val="24"/>
        </w:rPr>
        <w:t>能否通过</w:t>
      </w:r>
      <w:r w:rsidR="00512889" w:rsidRPr="00482873">
        <w:rPr>
          <w:rFonts w:ascii="华文仿宋" w:eastAsia="华文仿宋" w:hAnsi="华文仿宋" w:hint="eastAsia"/>
          <w:color w:val="000000" w:themeColor="text1"/>
          <w:sz w:val="24"/>
        </w:rPr>
        <w:t>最多</w:t>
      </w:r>
      <w:r w:rsidR="00B91F59" w:rsidRPr="00482873">
        <w:rPr>
          <w:rFonts w:ascii="华文仿宋" w:eastAsia="华文仿宋" w:hAnsi="华文仿宋" w:hint="eastAsia"/>
          <w:color w:val="000000" w:themeColor="text1"/>
          <w:sz w:val="24"/>
        </w:rPr>
        <w:t>两步控制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u</m:t>
        </m:r>
        <m:d>
          <m:d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0</m:t>
            </m:r>
          </m:e>
        </m:d>
        <m:r>
          <w:rPr>
            <w:rFonts w:ascii="Cambria Math" w:eastAsia="华文仿宋" w:hAnsi="Cambria Math"/>
            <w:color w:val="000000" w:themeColor="text1"/>
            <w:sz w:val="24"/>
          </w:rPr>
          <m:t>,u(1)</m:t>
        </m:r>
      </m:oMath>
      <w:r w:rsidR="00B91F59" w:rsidRPr="00482873">
        <w:rPr>
          <w:rFonts w:ascii="华文仿宋" w:eastAsia="华文仿宋" w:hAnsi="华文仿宋" w:hint="eastAsia"/>
          <w:color w:val="000000" w:themeColor="text1"/>
          <w:sz w:val="24"/>
        </w:rPr>
        <w:t>实现状态的任意转移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.</w:t>
      </w:r>
    </w:p>
    <w:p w14:paraId="7F8FCD71" w14:textId="1A0F5F69" w:rsidR="008B2FC7" w:rsidRPr="00482873" w:rsidRDefault="008B2FC7" w:rsidP="00C91025">
      <w:pPr>
        <w:adjustRightInd w:val="0"/>
        <w:snapToGrid w:val="0"/>
        <w:spacing w:beforeLines="100" w:before="312" w:line="300" w:lineRule="auto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4</w:t>
      </w:r>
      <w:r w:rsidRPr="00482873">
        <w:rPr>
          <w:rFonts w:ascii="华文仿宋" w:eastAsia="华文仿宋" w:hAnsi="华文仿宋"/>
          <w:color w:val="000000" w:themeColor="text1"/>
          <w:sz w:val="24"/>
        </w:rPr>
        <w:t>.</w:t>
      </w:r>
      <w:r w:rsidR="00C91025" w:rsidRPr="00482873">
        <w:rPr>
          <w:rFonts w:ascii="华文仿宋" w:eastAsia="华文仿宋" w:hAnsi="华文仿宋"/>
          <w:color w:val="000000" w:themeColor="text1"/>
          <w:sz w:val="24"/>
        </w:rPr>
        <w:t>4</w:t>
      </w:r>
      <w:r w:rsidRPr="00482873">
        <w:rPr>
          <w:rFonts w:ascii="华文仿宋" w:eastAsia="华文仿宋" w:hAnsi="华文仿宋"/>
          <w:color w:val="000000" w:themeColor="text1"/>
          <w:sz w:val="24"/>
        </w:rPr>
        <w:t xml:space="preserve"> 设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离散时间</w:t>
      </w:r>
      <w:r w:rsidRPr="00482873">
        <w:rPr>
          <w:rFonts w:ascii="华文仿宋" w:eastAsia="华文仿宋" w:hAnsi="华文仿宋"/>
          <w:color w:val="000000" w:themeColor="text1"/>
          <w:sz w:val="24"/>
        </w:rPr>
        <w:t>系统的状态方程为</w:t>
      </w:r>
    </w:p>
    <w:p w14:paraId="4AC9718B" w14:textId="4C8ADA09" w:rsidR="008B2FC7" w:rsidRPr="00482873" w:rsidRDefault="00AF7F35" w:rsidP="008B2FC7">
      <w:pPr>
        <w:adjustRightInd w:val="0"/>
        <w:snapToGrid w:val="0"/>
        <w:spacing w:beforeLines="50" w:before="156" w:line="300" w:lineRule="auto"/>
        <w:ind w:left="480" w:hangingChars="200" w:hanging="480"/>
        <w:rPr>
          <w:rFonts w:ascii="华文仿宋" w:eastAsia="华文仿宋" w:hAnsi="华文仿宋"/>
          <w:color w:val="000000" w:themeColor="text1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华文仿宋" w:hAnsi="Cambria Math"/>
                      <w:i/>
                      <w:color w:val="000000" w:themeColor="text1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华文仿宋" w:hAnsi="Cambria Math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</w:rPr>
                        <m:t>k+1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华文仿宋" w:hAnsi="Cambria Math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  <m:t>(k+1)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(k)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(k)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华文仿宋"/>
                        <w:color w:val="000000" w:themeColor="text1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华文仿宋"/>
              <w:color w:val="000000" w:themeColor="text1"/>
              <w:sz w:val="24"/>
            </w:rPr>
            <m:t>u</m:t>
          </m:r>
          <m:d>
            <m:dPr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color w:val="000000" w:themeColor="text1"/>
              <w:sz w:val="24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华文仿宋"/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eastAsia="华文仿宋" w:hAnsi="Cambria Math"/>
              <w:color w:val="000000" w:themeColor="text1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color w:val="000000" w:themeColor="text1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52AB9F4" w14:textId="77777777" w:rsidR="00F77B13" w:rsidRPr="00482873" w:rsidRDefault="00E84438" w:rsidP="00216FBE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针对</w:t>
      </w:r>
      <w:r w:rsidR="00F77B13" w:rsidRPr="00482873">
        <w:rPr>
          <w:rFonts w:ascii="华文仿宋" w:eastAsia="华文仿宋" w:hAnsi="华文仿宋" w:hint="eastAsia"/>
          <w:color w:val="000000" w:themeColor="text1"/>
          <w:sz w:val="24"/>
        </w:rPr>
        <w:t xml:space="preserve">优化目标 </w:t>
      </w:r>
    </w:p>
    <w:p w14:paraId="19CA5B30" w14:textId="28D6D540" w:rsidR="00F77B13" w:rsidRPr="00482873" w:rsidRDefault="00F77B13" w:rsidP="00F77B13">
      <w:pPr>
        <w:adjustRightInd w:val="0"/>
        <w:snapToGrid w:val="0"/>
        <w:rPr>
          <w:rFonts w:ascii="华文仿宋" w:eastAsia="华文仿宋" w:hAnsi="华文仿宋"/>
          <w:color w:val="000000" w:themeColor="text1"/>
          <w:sz w:val="24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  <w:color w:val="000000" w:themeColor="text1"/>
              <w:sz w:val="24"/>
            </w:rPr>
            <m:t>J=</m:t>
          </m:r>
          <m:f>
            <m:fPr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华文仿宋" w:hAnsi="Cambria Math" w:hint="eastAsia"/>
                  <w:color w:val="000000" w:themeColor="text1"/>
                  <w:sz w:val="24"/>
                </w:rPr>
                <m:t>1</m:t>
              </m:r>
              <m:ctrlPr>
                <w:rPr>
                  <w:rFonts w:ascii="Cambria Math" w:eastAsia="华文仿宋" w:hAnsi="Cambria Math" w:hint="eastAsia"/>
                  <w:color w:val="000000" w:themeColor="text1"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华文仿宋" w:hAnsi="Cambria Math" w:hint="eastAsia"/>
                  <w:color w:val="000000" w:themeColor="text1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x</m:t>
              </m:r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  <w:color w:val="000000" w:themeColor="text1"/>
                  <w:sz w:val="24"/>
                </w:rPr>
                <m:t>1</m:t>
              </m:r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sub>
            <m:sup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2</m:t>
              </m:r>
            </m:sup>
          </m:sSubSup>
          <m:d>
            <m:dPr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2</m:t>
              </m:r>
            </m:e>
          </m:d>
          <m:r>
            <w:rPr>
              <w:rFonts w:ascii="Cambria Math" w:eastAsia="华文仿宋" w:hAnsi="Cambria Math"/>
              <w:color w:val="000000" w:themeColor="text1"/>
              <w:sz w:val="24"/>
            </w:rPr>
            <m:t>+</m:t>
          </m:r>
          <m:f>
            <m:fPr>
              <m:ctrlPr>
                <w:rPr>
                  <w:rFonts w:ascii="Cambria Math" w:eastAsia="华文仿宋" w:hAnsi="Cambria Math"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华文仿宋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华文仿宋" w:hAnsi="Cambria Math"/>
                  <w:color w:val="000000" w:themeColor="text1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k=0</m:t>
              </m:r>
            </m:sub>
            <m:sup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华文仿宋" w:hAnsi="Cambria Math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华文仿宋" w:hAnsi="Cambria Math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</w:rPr>
                    <m:t>k</m:t>
                  </m:r>
                </m:e>
              </m:d>
            </m:e>
          </m:nary>
        </m:oMath>
      </m:oMathPara>
    </w:p>
    <w:p w14:paraId="3C1811F7" w14:textId="627E8288" w:rsidR="00F77B13" w:rsidRPr="00482873" w:rsidRDefault="00E84438" w:rsidP="00E84438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/>
          <w:color w:val="000000" w:themeColor="text1"/>
          <w:sz w:val="24"/>
        </w:rPr>
        <w:t xml:space="preserve">（1） </w:t>
      </w:r>
      <w:r w:rsidR="002520CC" w:rsidRPr="00482873">
        <w:rPr>
          <w:rFonts w:ascii="华文仿宋" w:eastAsia="华文仿宋" w:hAnsi="华文仿宋" w:hint="eastAsia"/>
          <w:color w:val="000000" w:themeColor="text1"/>
          <w:sz w:val="24"/>
        </w:rPr>
        <w:t>设计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最优反馈控制</w:t>
      </w:r>
      <w:r w:rsidR="00F77B13" w:rsidRPr="00482873">
        <w:rPr>
          <w:rFonts w:ascii="华文仿宋" w:eastAsia="华文仿宋" w:hAnsi="华文仿宋" w:hint="eastAsia"/>
          <w:color w:val="000000" w:themeColor="text1"/>
          <w:sz w:val="24"/>
        </w:rPr>
        <w:t>律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u</m:t>
        </m:r>
        <m:d>
          <m:d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k</m:t>
            </m:r>
          </m:e>
        </m:d>
        <m:r>
          <w:rPr>
            <w:rFonts w:ascii="Cambria Math" w:eastAsia="华文仿宋" w:hAnsi="Cambria Math"/>
            <w:color w:val="000000" w:themeColor="text1"/>
            <w:sz w:val="24"/>
          </w:rPr>
          <m:t>=-K</m:t>
        </m:r>
        <m:d>
          <m:d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k</m:t>
            </m:r>
          </m:e>
        </m:d>
        <m:r>
          <w:rPr>
            <w:rFonts w:ascii="Cambria Math" w:eastAsia="华文仿宋" w:hAnsi="Cambria Math"/>
            <w:color w:val="000000" w:themeColor="text1"/>
            <w:sz w:val="24"/>
          </w:rPr>
          <m:t>x</m:t>
        </m:r>
        <m:d>
          <m:d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k</m:t>
            </m:r>
          </m:e>
        </m:d>
        <m:r>
          <w:rPr>
            <w:rFonts w:ascii="Cambria Math" w:eastAsia="华文仿宋" w:hAnsi="Cambria Math"/>
            <w:color w:val="000000" w:themeColor="text1"/>
            <w:sz w:val="24"/>
          </w:rPr>
          <m:t xml:space="preserve">, k=0,1, </m:t>
        </m:r>
      </m:oMath>
      <w:r w:rsidRPr="00482873">
        <w:rPr>
          <w:rFonts w:ascii="华文仿宋" w:eastAsia="华文仿宋" w:hAnsi="华文仿宋" w:hint="eastAsia"/>
          <w:color w:val="000000" w:themeColor="text1"/>
          <w:sz w:val="24"/>
        </w:rPr>
        <w:t>使</w:t>
      </w:r>
      <w:r w:rsidRPr="00482873">
        <w:rPr>
          <w:rFonts w:ascii="华文仿宋" w:eastAsia="华文仿宋" w:hAnsi="华文仿宋"/>
          <w:color w:val="000000" w:themeColor="text1"/>
          <w:sz w:val="24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color w:val="000000" w:themeColor="text1"/>
            <w:sz w:val="24"/>
          </w:rPr>
          <m:t>J</m:t>
        </m:r>
      </m:oMath>
      <w:r w:rsidR="00F77B13" w:rsidRPr="00482873">
        <w:rPr>
          <w:rFonts w:ascii="华文仿宋" w:eastAsia="华文仿宋" w:hAnsi="华文仿宋" w:hint="eastAsia"/>
          <w:color w:val="000000" w:themeColor="text1"/>
          <w:sz w:val="24"/>
        </w:rPr>
        <w:t xml:space="preserve"> 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最小.</w:t>
      </w:r>
    </w:p>
    <w:p w14:paraId="69F3E6F3" w14:textId="01C1484A" w:rsidR="00E84438" w:rsidRPr="00482873" w:rsidRDefault="00E84438" w:rsidP="00216FBE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/>
          <w:color w:val="000000" w:themeColor="text1"/>
          <w:sz w:val="24"/>
        </w:rPr>
        <w:t>（</w:t>
      </w:r>
      <w:r w:rsidR="00F77B13" w:rsidRPr="00482873">
        <w:rPr>
          <w:rFonts w:ascii="华文仿宋" w:eastAsia="华文仿宋" w:hAnsi="华文仿宋"/>
          <w:color w:val="000000" w:themeColor="text1"/>
          <w:sz w:val="24"/>
        </w:rPr>
        <w:t>2</w:t>
      </w:r>
      <w:r w:rsidRPr="00482873">
        <w:rPr>
          <w:rFonts w:ascii="华文仿宋" w:eastAsia="华文仿宋" w:hAnsi="华文仿宋"/>
          <w:color w:val="000000" w:themeColor="text1"/>
          <w:sz w:val="24"/>
        </w:rPr>
        <w:t>）</w:t>
      </w:r>
      <w:r w:rsidR="002520CC" w:rsidRPr="00482873">
        <w:rPr>
          <w:rFonts w:ascii="华文仿宋" w:eastAsia="华文仿宋" w:hAnsi="华文仿宋" w:hint="eastAsia"/>
          <w:color w:val="000000" w:themeColor="text1"/>
          <w:sz w:val="24"/>
        </w:rPr>
        <w:t xml:space="preserve"> 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设计最优开环控制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u</m:t>
        </m:r>
        <m:d>
          <m:d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0</m:t>
            </m:r>
          </m:e>
        </m:d>
        <m:r>
          <w:rPr>
            <w:rFonts w:ascii="Cambria Math" w:eastAsia="华文仿宋" w:hAnsi="Cambria Math"/>
            <w:color w:val="000000" w:themeColor="text1"/>
            <w:sz w:val="24"/>
          </w:rPr>
          <m:t>,u(1)</m:t>
        </m:r>
      </m:oMath>
      <w:r w:rsidRPr="00482873">
        <w:rPr>
          <w:rFonts w:ascii="华文仿宋" w:eastAsia="华文仿宋" w:hAnsi="华文仿宋" w:hint="eastAsia"/>
          <w:color w:val="000000" w:themeColor="text1"/>
          <w:sz w:val="24"/>
        </w:rPr>
        <w:t>使</w:t>
      </w:r>
      <w:r w:rsidRPr="00482873">
        <w:rPr>
          <w:rFonts w:ascii="华文仿宋" w:eastAsia="华文仿宋" w:hAnsi="华文仿宋"/>
          <w:color w:val="000000" w:themeColor="text1"/>
          <w:sz w:val="24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color w:val="000000" w:themeColor="text1"/>
            <w:sz w:val="24"/>
          </w:rPr>
          <m:t>J</m:t>
        </m:r>
      </m:oMath>
      <w:r w:rsidR="00F77B13" w:rsidRPr="00482873">
        <w:rPr>
          <w:rFonts w:ascii="华文仿宋" w:eastAsia="华文仿宋" w:hAnsi="华文仿宋" w:hint="eastAsia"/>
          <w:color w:val="000000" w:themeColor="text1"/>
          <w:sz w:val="24"/>
        </w:rPr>
        <w:t xml:space="preserve"> 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最小</w:t>
      </w:r>
      <w:r w:rsidR="00F77B13" w:rsidRPr="00482873">
        <w:rPr>
          <w:rFonts w:ascii="华文仿宋" w:eastAsia="华文仿宋" w:hAnsi="华文仿宋" w:hint="eastAsia"/>
          <w:color w:val="000000" w:themeColor="text1"/>
          <w:sz w:val="24"/>
        </w:rPr>
        <w:t>，并验证最小值与（1）相同</w:t>
      </w:r>
      <w:r w:rsidRPr="00482873">
        <w:rPr>
          <w:rFonts w:ascii="华文仿宋" w:eastAsia="华文仿宋" w:hAnsi="华文仿宋" w:hint="eastAsia"/>
          <w:color w:val="000000" w:themeColor="text1"/>
          <w:sz w:val="24"/>
        </w:rPr>
        <w:t>.</w:t>
      </w:r>
    </w:p>
    <w:sectPr w:rsidR="00E84438" w:rsidRPr="0048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1DF35" w14:textId="77777777" w:rsidR="00AF7F35" w:rsidRDefault="00AF7F35" w:rsidP="004D57C9">
      <w:r>
        <w:separator/>
      </w:r>
    </w:p>
  </w:endnote>
  <w:endnote w:type="continuationSeparator" w:id="0">
    <w:p w14:paraId="3E02A0C7" w14:textId="77777777" w:rsidR="00AF7F35" w:rsidRDefault="00AF7F35" w:rsidP="004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07CE" w14:textId="77777777" w:rsidR="00AF7F35" w:rsidRDefault="00AF7F35" w:rsidP="004D57C9">
      <w:r>
        <w:separator/>
      </w:r>
    </w:p>
  </w:footnote>
  <w:footnote w:type="continuationSeparator" w:id="0">
    <w:p w14:paraId="2D404461" w14:textId="77777777" w:rsidR="00AF7F35" w:rsidRDefault="00AF7F35" w:rsidP="004D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002"/>
    <w:multiLevelType w:val="hybridMultilevel"/>
    <w:tmpl w:val="3FBA161A"/>
    <w:lvl w:ilvl="0" w:tplc="DE921B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E4017"/>
    <w:multiLevelType w:val="multilevel"/>
    <w:tmpl w:val="DD3E5416"/>
    <w:lvl w:ilvl="0">
      <w:start w:val="1"/>
      <w:numFmt w:val="decimal"/>
      <w:lvlText w:val="%1"/>
      <w:lvlJc w:val="left"/>
      <w:pPr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宋体" w:hint="default"/>
      </w:rPr>
    </w:lvl>
  </w:abstractNum>
  <w:abstractNum w:abstractNumId="2" w15:restartNumberingAfterBreak="0">
    <w:nsid w:val="1EA42848"/>
    <w:multiLevelType w:val="hybridMultilevel"/>
    <w:tmpl w:val="0A3E42F4"/>
    <w:lvl w:ilvl="0" w:tplc="10001C9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F3387"/>
    <w:multiLevelType w:val="hybridMultilevel"/>
    <w:tmpl w:val="3104D992"/>
    <w:lvl w:ilvl="0" w:tplc="4E70B3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E135D"/>
    <w:multiLevelType w:val="hybridMultilevel"/>
    <w:tmpl w:val="A790B5AC"/>
    <w:lvl w:ilvl="0" w:tplc="835CF7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FE3025A"/>
    <w:multiLevelType w:val="hybridMultilevel"/>
    <w:tmpl w:val="A34076B8"/>
    <w:lvl w:ilvl="0" w:tplc="C5C4A37E">
      <w:start w:val="1"/>
      <w:numFmt w:val="decimal"/>
      <w:lvlText w:val="%1)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344709"/>
    <w:multiLevelType w:val="hybridMultilevel"/>
    <w:tmpl w:val="C7441B80"/>
    <w:lvl w:ilvl="0" w:tplc="67E8B506">
      <w:start w:val="1"/>
      <w:numFmt w:val="decimal"/>
      <w:lvlText w:val="2.%1"/>
      <w:lvlJc w:val="left"/>
      <w:pPr>
        <w:tabs>
          <w:tab w:val="num" w:pos="735"/>
        </w:tabs>
        <w:ind w:left="315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C"/>
    <w:rsid w:val="00005E7B"/>
    <w:rsid w:val="00026510"/>
    <w:rsid w:val="00034478"/>
    <w:rsid w:val="00116C27"/>
    <w:rsid w:val="0012519E"/>
    <w:rsid w:val="001514D6"/>
    <w:rsid w:val="001B0D27"/>
    <w:rsid w:val="00216FBE"/>
    <w:rsid w:val="002520CC"/>
    <w:rsid w:val="00345203"/>
    <w:rsid w:val="003D7788"/>
    <w:rsid w:val="00453208"/>
    <w:rsid w:val="00480A88"/>
    <w:rsid w:val="00482873"/>
    <w:rsid w:val="004D57C9"/>
    <w:rsid w:val="00512889"/>
    <w:rsid w:val="00576DAD"/>
    <w:rsid w:val="005F6598"/>
    <w:rsid w:val="00625CF8"/>
    <w:rsid w:val="006422EF"/>
    <w:rsid w:val="00645E77"/>
    <w:rsid w:val="006755E3"/>
    <w:rsid w:val="00744466"/>
    <w:rsid w:val="00766638"/>
    <w:rsid w:val="007F3436"/>
    <w:rsid w:val="00886FDC"/>
    <w:rsid w:val="0089274B"/>
    <w:rsid w:val="008A221E"/>
    <w:rsid w:val="008B2FC7"/>
    <w:rsid w:val="008F1206"/>
    <w:rsid w:val="00943F8E"/>
    <w:rsid w:val="00946B2F"/>
    <w:rsid w:val="009B0D6B"/>
    <w:rsid w:val="00A5367F"/>
    <w:rsid w:val="00A67CF9"/>
    <w:rsid w:val="00A96600"/>
    <w:rsid w:val="00AE58FA"/>
    <w:rsid w:val="00AF32F2"/>
    <w:rsid w:val="00AF7F35"/>
    <w:rsid w:val="00B5707C"/>
    <w:rsid w:val="00B73D59"/>
    <w:rsid w:val="00B91F59"/>
    <w:rsid w:val="00BA4A18"/>
    <w:rsid w:val="00BB32AA"/>
    <w:rsid w:val="00BD0AB3"/>
    <w:rsid w:val="00C12A93"/>
    <w:rsid w:val="00C91025"/>
    <w:rsid w:val="00D3288B"/>
    <w:rsid w:val="00E0510E"/>
    <w:rsid w:val="00E84438"/>
    <w:rsid w:val="00E91B3C"/>
    <w:rsid w:val="00ED3EFC"/>
    <w:rsid w:val="00F7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5DFD"/>
  <w15:chartTrackingRefBased/>
  <w15:docId w15:val="{2FB7E32C-A4A9-404D-B653-43646B89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FC7"/>
    <w:pPr>
      <w:widowControl w:val="0"/>
      <w:jc w:val="both"/>
    </w:pPr>
    <w:rPr>
      <w:rFonts w:ascii="Times New Roman" w:eastAsia="华文楷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D57C9"/>
    <w:rPr>
      <w:color w:val="808080"/>
    </w:rPr>
  </w:style>
  <w:style w:type="paragraph" w:styleId="a8">
    <w:name w:val="List Paragraph"/>
    <w:basedOn w:val="a"/>
    <w:uiPriority w:val="34"/>
    <w:qFormat/>
    <w:rsid w:val="00BA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Rebing Wu</dc:creator>
  <cp:keywords/>
  <dc:description/>
  <cp:lastModifiedBy>Rebing Wu</cp:lastModifiedBy>
  <cp:revision>17</cp:revision>
  <dcterms:created xsi:type="dcterms:W3CDTF">2023-09-13T02:32:00Z</dcterms:created>
  <dcterms:modified xsi:type="dcterms:W3CDTF">2023-12-05T06:26:00Z</dcterms:modified>
</cp:coreProperties>
</file>