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228AB" w14:textId="35EA3E7C" w:rsidR="0093519D" w:rsidRPr="0093519D" w:rsidRDefault="0093519D" w:rsidP="0093519D">
      <w:pPr>
        <w:ind w:firstLine="708"/>
        <w:jc w:val="center"/>
        <w:rPr>
          <w:b/>
          <w:bCs/>
          <w:sz w:val="36"/>
          <w:szCs w:val="36"/>
        </w:rPr>
      </w:pPr>
      <w:r w:rsidRPr="0093519D">
        <w:rPr>
          <w:b/>
          <w:bCs/>
          <w:sz w:val="36"/>
          <w:szCs w:val="36"/>
        </w:rPr>
        <w:t>Политика ИБ</w:t>
      </w:r>
      <w:r>
        <w:rPr>
          <w:b/>
          <w:bCs/>
          <w:sz w:val="36"/>
          <w:szCs w:val="36"/>
        </w:rPr>
        <w:t>:</w:t>
      </w:r>
    </w:p>
    <w:p w14:paraId="74E826A4" w14:textId="5475EB56" w:rsidR="00DF1AAA" w:rsidRPr="00DF1AAA" w:rsidRDefault="00DF1AAA" w:rsidP="00DF1AAA">
      <w:pPr>
        <w:ind w:firstLine="708"/>
        <w:rPr>
          <w:sz w:val="24"/>
          <w:szCs w:val="24"/>
        </w:rPr>
      </w:pPr>
      <w:r w:rsidRPr="00DF1AAA">
        <w:rPr>
          <w:sz w:val="24"/>
          <w:szCs w:val="24"/>
        </w:rPr>
        <w:t>Компания ООО «</w:t>
      </w:r>
      <w:r w:rsidRPr="00DF1AAA">
        <w:rPr>
          <w:sz w:val="24"/>
          <w:szCs w:val="24"/>
        </w:rPr>
        <w:t>АВТехник</w:t>
      </w:r>
      <w:r w:rsidRPr="00DF1AAA">
        <w:rPr>
          <w:sz w:val="24"/>
          <w:szCs w:val="24"/>
        </w:rPr>
        <w:t xml:space="preserve">». Штат – </w:t>
      </w:r>
      <w:r w:rsidRPr="00DF1AAA">
        <w:rPr>
          <w:sz w:val="24"/>
          <w:szCs w:val="24"/>
        </w:rPr>
        <w:t>4</w:t>
      </w:r>
      <w:r w:rsidRPr="00DF1AAA">
        <w:rPr>
          <w:sz w:val="24"/>
          <w:szCs w:val="24"/>
        </w:rPr>
        <w:t xml:space="preserve">0 сотрудников. </w:t>
      </w:r>
      <w:r w:rsidRPr="00DF1AAA">
        <w:rPr>
          <w:sz w:val="24"/>
          <w:szCs w:val="24"/>
        </w:rPr>
        <w:t>6</w:t>
      </w:r>
      <w:r w:rsidRPr="00DF1AAA">
        <w:rPr>
          <w:sz w:val="24"/>
          <w:szCs w:val="24"/>
        </w:rPr>
        <w:t xml:space="preserve"> руководство, </w:t>
      </w:r>
      <w:r w:rsidRPr="00DF1AAA">
        <w:rPr>
          <w:sz w:val="24"/>
          <w:szCs w:val="24"/>
        </w:rPr>
        <w:t>8</w:t>
      </w:r>
      <w:r w:rsidRPr="00DF1AAA">
        <w:rPr>
          <w:sz w:val="24"/>
          <w:szCs w:val="24"/>
        </w:rPr>
        <w:t xml:space="preserve"> бухгалтерия,  </w:t>
      </w:r>
      <w:r w:rsidRPr="00DF1AAA">
        <w:rPr>
          <w:sz w:val="24"/>
          <w:szCs w:val="24"/>
        </w:rPr>
        <w:t>8</w:t>
      </w:r>
      <w:r w:rsidRPr="00DF1AAA">
        <w:rPr>
          <w:sz w:val="24"/>
          <w:szCs w:val="24"/>
        </w:rPr>
        <w:t xml:space="preserve">– </w:t>
      </w:r>
      <w:r w:rsidRPr="00DF1AAA">
        <w:rPr>
          <w:sz w:val="24"/>
          <w:szCs w:val="24"/>
          <w:lang w:val="en-US"/>
        </w:rPr>
        <w:t>IT</w:t>
      </w:r>
      <w:r w:rsidRPr="00DF1AAA">
        <w:rPr>
          <w:sz w:val="24"/>
          <w:szCs w:val="24"/>
        </w:rPr>
        <w:t xml:space="preserve"> – отдел, </w:t>
      </w:r>
      <w:r w:rsidRPr="00DF1AAA">
        <w:rPr>
          <w:sz w:val="24"/>
          <w:szCs w:val="24"/>
        </w:rPr>
        <w:t>12</w:t>
      </w:r>
      <w:r w:rsidRPr="00DF1AAA">
        <w:rPr>
          <w:sz w:val="24"/>
          <w:szCs w:val="24"/>
        </w:rPr>
        <w:t xml:space="preserve"> – менеджеры по работе с клиентами, </w:t>
      </w:r>
      <w:r w:rsidRPr="00DF1AAA">
        <w:rPr>
          <w:sz w:val="24"/>
          <w:szCs w:val="24"/>
        </w:rPr>
        <w:t>6</w:t>
      </w:r>
      <w:r w:rsidRPr="00DF1AAA">
        <w:rPr>
          <w:sz w:val="24"/>
          <w:szCs w:val="24"/>
        </w:rPr>
        <w:t xml:space="preserve"> – отдел безопасности. Управление компании использует телефонную связь, MS </w:t>
      </w:r>
      <w:r w:rsidRPr="00DF1AAA">
        <w:rPr>
          <w:sz w:val="24"/>
          <w:szCs w:val="24"/>
          <w:lang w:val="en-US"/>
        </w:rPr>
        <w:t>Office</w:t>
      </w:r>
      <w:r w:rsidRPr="00DF1AAA">
        <w:rPr>
          <w:sz w:val="24"/>
          <w:szCs w:val="24"/>
        </w:rPr>
        <w:t xml:space="preserve">, </w:t>
      </w:r>
      <w:r w:rsidRPr="00DF1AAA">
        <w:rPr>
          <w:sz w:val="24"/>
          <w:szCs w:val="24"/>
          <w:lang w:val="en-US"/>
        </w:rPr>
        <w:t>MC</w:t>
      </w:r>
      <w:r w:rsidRPr="00DF1AAA">
        <w:rPr>
          <w:sz w:val="24"/>
          <w:szCs w:val="24"/>
        </w:rPr>
        <w:t xml:space="preserve"> </w:t>
      </w:r>
      <w:r w:rsidRPr="00DF1AAA">
        <w:rPr>
          <w:sz w:val="24"/>
          <w:szCs w:val="24"/>
          <w:lang w:val="en-US"/>
        </w:rPr>
        <w:t>Excel</w:t>
      </w:r>
      <w:r w:rsidRPr="00DF1AAA">
        <w:rPr>
          <w:sz w:val="24"/>
          <w:szCs w:val="24"/>
        </w:rPr>
        <w:t xml:space="preserve">, 1С: Предприятие. Бухгалтерия использует телефонную связь, </w:t>
      </w:r>
      <w:r w:rsidRPr="00DF1AAA">
        <w:rPr>
          <w:sz w:val="24"/>
          <w:szCs w:val="24"/>
          <w:lang w:val="en-US"/>
        </w:rPr>
        <w:t>MS</w:t>
      </w:r>
      <w:r w:rsidRPr="00DF1AAA">
        <w:rPr>
          <w:sz w:val="24"/>
          <w:szCs w:val="24"/>
        </w:rPr>
        <w:t xml:space="preserve"> </w:t>
      </w:r>
      <w:r w:rsidRPr="00DF1AAA">
        <w:rPr>
          <w:sz w:val="24"/>
          <w:szCs w:val="24"/>
          <w:lang w:val="en-US"/>
        </w:rPr>
        <w:t>Office</w:t>
      </w:r>
      <w:r w:rsidRPr="00DF1AAA">
        <w:rPr>
          <w:sz w:val="24"/>
          <w:szCs w:val="24"/>
        </w:rPr>
        <w:t xml:space="preserve">, </w:t>
      </w:r>
      <w:r w:rsidRPr="00DF1AAA">
        <w:rPr>
          <w:sz w:val="24"/>
          <w:szCs w:val="24"/>
          <w:lang w:val="en-US"/>
        </w:rPr>
        <w:t>MS</w:t>
      </w:r>
      <w:r w:rsidRPr="00DF1AAA">
        <w:rPr>
          <w:sz w:val="24"/>
          <w:szCs w:val="24"/>
        </w:rPr>
        <w:t xml:space="preserve"> </w:t>
      </w:r>
      <w:r w:rsidRPr="00DF1AAA">
        <w:rPr>
          <w:sz w:val="24"/>
          <w:szCs w:val="24"/>
          <w:lang w:val="en-US"/>
        </w:rPr>
        <w:t>Excel</w:t>
      </w:r>
      <w:r w:rsidRPr="00DF1AAA">
        <w:rPr>
          <w:sz w:val="24"/>
          <w:szCs w:val="24"/>
        </w:rPr>
        <w:t>, 1</w:t>
      </w:r>
      <w:r w:rsidRPr="00DF1AAA">
        <w:rPr>
          <w:sz w:val="24"/>
          <w:szCs w:val="24"/>
          <w:lang w:val="en-US"/>
        </w:rPr>
        <w:t>C</w:t>
      </w:r>
      <w:r w:rsidRPr="00DF1AAA">
        <w:rPr>
          <w:sz w:val="24"/>
          <w:szCs w:val="24"/>
        </w:rPr>
        <w:t xml:space="preserve">: Бухгалтерию. </w:t>
      </w:r>
      <w:r w:rsidRPr="00DF1AAA">
        <w:rPr>
          <w:sz w:val="24"/>
          <w:szCs w:val="24"/>
          <w:lang w:val="en-US"/>
        </w:rPr>
        <w:t>IT</w:t>
      </w:r>
      <w:r w:rsidRPr="00DF1AAA">
        <w:rPr>
          <w:sz w:val="24"/>
          <w:szCs w:val="24"/>
        </w:rPr>
        <w:t xml:space="preserve"> – отдел обеспечивает функционирование внутренней сети организации, сайта компании и личных кабинетов клиентов. Менеджеры по работе с клиентами осуществляют работу с посредством телефонной связи и Интернета.</w:t>
      </w:r>
    </w:p>
    <w:p w14:paraId="250000F1" w14:textId="2BBDA3B2" w:rsidR="00DF1AAA" w:rsidRPr="0093519D" w:rsidRDefault="00DF1AAA" w:rsidP="0093519D">
      <w:pPr>
        <w:jc w:val="center"/>
        <w:rPr>
          <w:b/>
          <w:bCs/>
          <w:sz w:val="36"/>
          <w:szCs w:val="36"/>
        </w:rPr>
      </w:pPr>
      <w:r w:rsidRPr="0093519D">
        <w:rPr>
          <w:b/>
          <w:bCs/>
          <w:sz w:val="36"/>
          <w:szCs w:val="36"/>
        </w:rPr>
        <w:t>Технический регламент:</w:t>
      </w:r>
    </w:p>
    <w:p w14:paraId="523D1F80" w14:textId="26F5DB4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1.1.   Введение</w:t>
      </w:r>
    </w:p>
    <w:p w14:paraId="0D39D2D6" w14:textId="7D5A64F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Регламент информационной безопасности </w:t>
      </w:r>
      <w:r w:rsidR="0093519D">
        <w:rPr>
          <w:sz w:val="24"/>
          <w:szCs w:val="24"/>
        </w:rPr>
        <w:t xml:space="preserve">организации «АВТехник» </w:t>
      </w:r>
      <w:r w:rsidRPr="00DF1AAA">
        <w:rPr>
          <w:sz w:val="24"/>
          <w:szCs w:val="24"/>
        </w:rPr>
        <w:t>(далее – Департамент) определяет цели и задачи системы обеспечения информационной безопасности (ИБ) и устанавливает совокупность правил, требований и руководящих принципов в области ИБ, которыми руководствуется Департамент в своей деятельности.</w:t>
      </w:r>
    </w:p>
    <w:p w14:paraId="61513A24" w14:textId="37ADBF5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1.2.   Цели</w:t>
      </w:r>
    </w:p>
    <w:p w14:paraId="50462EE2" w14:textId="63B5DA8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Основными целями регламента ИБ являются защита информации Департамента и обеспечение эффективной работы всего информационно-вычислительного комплекса при осуществлении деятельности, указанной в его Положении.</w:t>
      </w:r>
    </w:p>
    <w:p w14:paraId="13358A4B" w14:textId="60A0EE7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Общее руководство обеспечением ИБ осуществляет заместитель директора департамента. Ответственность за организацию мероприятий по обеспечению ИБ и контроль за соблюдением требований ИБ несет консультант отдела обеспечения деятельности мировых судей выполняющий функции администратора информационной безопасности в Департаменте и судебных участках мировых судей (далее администратор информационной безопасности).</w:t>
      </w:r>
    </w:p>
    <w:p w14:paraId="1676A611" w14:textId="30352ED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Сотрудники департамента обязаны соблюдать порядок обращения с конфиденциальными документами, носителями ключевой информации и другой защищаемой информацией, соблюдать требования настоящего Регламента и других документов ИБ.</w:t>
      </w:r>
    </w:p>
    <w:p w14:paraId="49558A9D" w14:textId="4241F72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1.3.   Задачи</w:t>
      </w:r>
    </w:p>
    <w:p w14:paraId="1100C269" w14:textId="543286D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Регламент информационной безопасности направлен на защиту информационных активов от угроз, исходящих от противоправных действий злоумышленников, уменьшение рисков и снижение потенциального вреда от аварий, непреднамеренных ошибочных действий персонала, технических сбоев, неправильных технологических и организационных решений в процессах обработки, передачи и хранения информации и обеспечение нормального функционирования технологических процессов.</w:t>
      </w:r>
    </w:p>
    <w:p w14:paraId="52F653BF" w14:textId="5671534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Задачами настоящего регламента являются описание организации системы управления информационной безопасностью в Департаменте; определение политики учетных записей;</w:t>
      </w:r>
    </w:p>
    <w:p w14:paraId="4EF79596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регламент предоставления доступа к информационному ресурсу; регламент защиты АРМ;</w:t>
      </w:r>
    </w:p>
    <w:p w14:paraId="0B32751C" w14:textId="77777777" w:rsidR="00DF1AAA" w:rsidRPr="00DF1AAA" w:rsidRDefault="00DF1AAA" w:rsidP="00DF1AAA">
      <w:pPr>
        <w:rPr>
          <w:sz w:val="24"/>
          <w:szCs w:val="24"/>
        </w:rPr>
      </w:pPr>
    </w:p>
    <w:p w14:paraId="49AA2FF1" w14:textId="3C56B70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1.4.   Область действия</w:t>
      </w:r>
    </w:p>
    <w:p w14:paraId="4AF8C5FC" w14:textId="409DF80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Настоящий Регламент распространяется на всех сотрудников Департамента, подведомственных учреждений, сотрудников аппарата мировых судей Владимирской области  и обязателен для исполнения всеми сотрудниками и должностными лицами. Положения настоящего Регламента применимы для использования во внутренних нормативных и методических документах, а также в договорах.</w:t>
      </w:r>
    </w:p>
    <w:p w14:paraId="03004D16" w14:textId="4730E43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1.5.   Период действия и порядок внесения изменений</w:t>
      </w:r>
    </w:p>
    <w:p w14:paraId="583C957D" w14:textId="6AEE65E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Настоящий Регламент вводится в действие приказом директора Департамента.</w:t>
      </w:r>
    </w:p>
    <w:p w14:paraId="550586FA" w14:textId="71C8856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Регламент признается утратившим силу на основании приказа директора Департамента.</w:t>
      </w:r>
    </w:p>
    <w:p w14:paraId="462F2CEF" w14:textId="6ECB96B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Изменения в Регламент вносятся приказом директора Департамента.</w:t>
      </w:r>
    </w:p>
    <w:p w14:paraId="77593C24" w14:textId="7710699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Инициаторами внесения изменений в Регламент информационной безопасности являются:</w:t>
      </w:r>
    </w:p>
    <w:p w14:paraId="0787B8AB" w14:textId="452EB46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Директор Департамента;</w:t>
      </w:r>
    </w:p>
    <w:p w14:paraId="0A429B5B" w14:textId="1D47E8F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Заместитель директора</w:t>
      </w:r>
    </w:p>
    <w:p w14:paraId="3D1CFFD6" w14:textId="25074F4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Администратор информационной безопасности;</w:t>
      </w:r>
    </w:p>
    <w:p w14:paraId="4B662FE7" w14:textId="3C2BCD6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Плановая актуализация настоящего Регламента производится ежегодно и имеет целью приведение в соответствие определенных защитных мер реальным условиям и текущим требованиям к защите информации.</w:t>
      </w:r>
    </w:p>
    <w:p w14:paraId="3C9B3F2A" w14:textId="338ADCA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Внеплановая актуализация регламента информационной безопасности производится в обязательном порядке в следующих случаях:</w:t>
      </w:r>
    </w:p>
    <w:p w14:paraId="7DFE6C56" w14:textId="072D13A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при изменении политики РФ в области информационной безопасности, указов и законов РФ в области защиты информации;</w:t>
      </w:r>
    </w:p>
    <w:p w14:paraId="1FD8FFA2" w14:textId="20427C3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при изменении внутренних нормативных документов (инструкций, положений, рекомендаций), касающихся информационной безопасности Департамента;</w:t>
      </w:r>
    </w:p>
    <w:p w14:paraId="6B4A510E" w14:textId="2C1BA35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при происшествии и выявлении инцидента (инцидентов) по нарушению информационной безопасности, влекущего ущерб Департамента.</w:t>
      </w:r>
    </w:p>
    <w:p w14:paraId="36C13E98" w14:textId="1728136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Ответственными за актуализацию Регламента информационной безопасности (плановую и внеплановую) несет администратор информационной безопасности.</w:t>
      </w:r>
    </w:p>
    <w:p w14:paraId="2AD96276" w14:textId="63D1DFC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Контроль за исполнением требований настоящего Регламента и поддержанием ее в актуальном состоянии возлагается на администратора информационной безопасности.</w:t>
      </w:r>
    </w:p>
    <w:p w14:paraId="392A5CF5" w14:textId="11BDE21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2.     Термины и определения</w:t>
      </w:r>
    </w:p>
    <w:p w14:paraId="293D01F1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Автоматизированная система 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</w:p>
    <w:p w14:paraId="24803359" w14:textId="77777777" w:rsidR="00DF1AAA" w:rsidRPr="00DF1AAA" w:rsidRDefault="00DF1AAA" w:rsidP="00DF1AAA">
      <w:pPr>
        <w:rPr>
          <w:sz w:val="24"/>
          <w:szCs w:val="24"/>
        </w:rPr>
      </w:pPr>
    </w:p>
    <w:p w14:paraId="3034399C" w14:textId="11A5CE5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Администратор информационной безопасности – специалист Департамента, осуществляющий контроль за обеспечением защиты информации в ЛВС, а также осуществляющий организацию работ по выявлению и предупреждению возможных каналов утечки информации, потенциальных возможностей осуществления НСД к защищаемой информации.</w:t>
      </w:r>
    </w:p>
    <w:p w14:paraId="427A6E9D" w14:textId="10AACFF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Аудит информационной безопасности – процесс проверки выполнения установленных требований по обеспечению информационной безопасности. Может проводиться как  Департаментом  (внутренний аудит), так и с привлечением независимых внешних организаций (внешний аудит). Результаты проверки документально оформляются свидетельством аудита.</w:t>
      </w:r>
    </w:p>
    <w:p w14:paraId="022181E6" w14:textId="00F8F66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Аутентификация – проверка принадлежности субъекту доступа предъявленного им идентификатора; подтверждение подлинности. Чаще всего аутентификация выполняется путем набора пользователем своего пароля на клавиатуре компьютера.</w:t>
      </w:r>
    </w:p>
    <w:p w14:paraId="24B05A7A" w14:textId="61D7501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Доступ к информации – возможность получения информации и ее использования.</w:t>
      </w:r>
    </w:p>
    <w:p w14:paraId="38BEF871" w14:textId="04B1A24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Защищенный канал передачи данных – логические и физические каналы сетевого взаимодействия, защищенные от прослушивания потенциальными злоумышленниками средствами шифрования данных (средствами VPN), либо путем их физической изоляции и размещения на охраняемой территории.</w:t>
      </w:r>
    </w:p>
    <w:p w14:paraId="7297098F" w14:textId="4B2CD88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Идентификатор доступа – уникальный признак субъекта или объекта доступа.</w:t>
      </w:r>
    </w:p>
    <w:p w14:paraId="43351B93" w14:textId="26B9915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Идентификация – присвоение субъектам доступа (пользователям, процессам) и объектам доступа (информационным ресурсам, устройствам) идентификатора и (или) сравнение предъявляемого идентификатора с перечнем присвоенных идентификаторов.</w:t>
      </w:r>
    </w:p>
    <w:p w14:paraId="423C3288" w14:textId="2F799B6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Информация – это актив, который, подобно другим активам общества, имеет ценность и, следовательно, должен быть защищен надлежащим образом.</w:t>
      </w:r>
    </w:p>
    <w:p w14:paraId="268AC2E1" w14:textId="4BA9959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Информационная безопасность – механизм защиты, обеспечивающий конфиденциальность, целостность, доступность информации; состояние защищенности информационных активов общества в условиях угроз в информационной сфере. Угрозы могут быть вызваны непреднамеренными ошибками персонала, неправильным функционированием технических средств, стихийными бедствиями или авариями (пожар, наводнение, отключение электроснабжения, нарушение телекоммуникационных каналов и т.п.), либо преднамеренными злоумышленными действиями, приводящими к нарушению информационных активов общества.</w:t>
      </w:r>
    </w:p>
    <w:p w14:paraId="3462EA3C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Информационная система – совокупность программного обеспечения и технических средств, используемых для хранения, обработки и передачи информации, с целью решения задач отделов Департамента. В Департаменте используются различные типы информационных систем для решения управленческих, учетных, обучающих и других задач.</w:t>
      </w:r>
    </w:p>
    <w:p w14:paraId="51C0D7FD" w14:textId="77777777" w:rsidR="00DF1AAA" w:rsidRPr="00DF1AAA" w:rsidRDefault="00DF1AAA" w:rsidP="00DF1AAA">
      <w:pPr>
        <w:rPr>
          <w:sz w:val="24"/>
          <w:szCs w:val="24"/>
        </w:rPr>
      </w:pPr>
    </w:p>
    <w:p w14:paraId="7C7CAB42" w14:textId="0932E89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Информационные технологии – процессы, методы поиска, сбора, хранения, обработки, предоставления, распространения информации и способы осуществления таких процессов и методов.</w:t>
      </w:r>
    </w:p>
    <w:p w14:paraId="3266EF9A" w14:textId="24F50E0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Информационные активы – информационные системы, информационные средства, информационные ресурсы.</w:t>
      </w:r>
    </w:p>
    <w:p w14:paraId="2BF5EFDC" w14:textId="7479888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Информационные средства – программные, технические, лингвистические, правовые, организационные средства (программы для электронных вычислительных машин; средства вычислительной техники и связи; словари, тезаурусы и классификаторы; инструкции и методики; положения, уставы, должностные инструкции; схемы и их описания, другая эксплуатационная и сопроводительная документация), используемые или создаваемые при проектировании информационных систем и обеспечивающие их эксплуатацию.</w:t>
      </w:r>
    </w:p>
    <w:p w14:paraId="2DAB86A9" w14:textId="508F321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Информационные ресурсы – совокупность содержащейся в базах данных информации и обеспечивающих ее обработку информационных технологий.</w:t>
      </w:r>
    </w:p>
    <w:p w14:paraId="18D50EA3" w14:textId="47E61CE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Инцидент информационной безопасности – действительное, предпринимаемое или вероятное нарушение информационной безопасности, приводящее к нарушению доступности, конфиденциальности и целостности информационных активов учреждения.</w:t>
      </w:r>
    </w:p>
    <w:p w14:paraId="39663A6D" w14:textId="1CF7B05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Источник угрозы – намерение или метод, нацеленный на умышленное использование уязвимости, либо ситуация или метод, которые могут случайно проявить уязвимость.</w:t>
      </w:r>
    </w:p>
    <w:p w14:paraId="1A655040" w14:textId="2205A52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Конфиденциальная информация – информация с ограниченным доступом, не содержащая сведений, составляющих государственную тайну, доступ к которой ограничивается в соответствии с законодательством Российской Федерации.</w:t>
      </w:r>
    </w:p>
    <w:p w14:paraId="774F3DF0" w14:textId="58216EF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Конфиденциальность – доступ к информации только авторизованных пользователей.</w:t>
      </w:r>
    </w:p>
    <w:p w14:paraId="6E6B29B2" w14:textId="674089B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Критичная информация – информация, нарушение доступности, целостности, либо конфиденциальности которой, может оказать негативное влияние на функционирование отделов Департамента, привести к причинению в Департаменте материального или иного вида ущерба.</w:t>
      </w:r>
    </w:p>
    <w:p w14:paraId="3E1E164C" w14:textId="48BA632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Локальная вычислительная сеть (ЛВС) – группа ЭВМ, а также периферийное оборудование, объединенные одним или несколькими автономными высокоскоростными каналами передачи цифровых данных в пределах одного или нескольких близлежащих зданий.</w:t>
      </w:r>
    </w:p>
    <w:p w14:paraId="6F5C3907" w14:textId="6D4C526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Межсетевой экран (МЭ) – программно-аппаратный комплекс, используемый для контроля доступа между ЛВС, входящими в состав сети, а также между сетью Департамента и внешними сетями (сетью Интернет).</w:t>
      </w:r>
    </w:p>
    <w:p w14:paraId="4004B755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Несанкционированный доступ к информации (НСД) – доступ к информации, нарушающий правила разграничения уровней полномочий пользователей.</w:t>
      </w:r>
    </w:p>
    <w:p w14:paraId="0FFA000A" w14:textId="77777777" w:rsidR="00DF1AAA" w:rsidRPr="00DF1AAA" w:rsidRDefault="00DF1AAA" w:rsidP="00DF1AAA">
      <w:pPr>
        <w:rPr>
          <w:sz w:val="24"/>
          <w:szCs w:val="24"/>
        </w:rPr>
      </w:pPr>
    </w:p>
    <w:p w14:paraId="279FB026" w14:textId="59CFFFB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Регламент информационной безопасности – комплекс взаимоувязанных руководящих принципов и разработанных на их основе правил, процедур и практических приемов, принятых в учреждении для обеспечения его информационной безопасности.</w:t>
      </w:r>
    </w:p>
    <w:p w14:paraId="7F5742D4" w14:textId="0A5522A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Пользователь ЛВС – сотрудник Департамента (штатный, временный, работающий по контракту и т.п.), а также прочие лица (подрядчики, аудиторы и т.п.), зарегистрированный в сети в установленном порядке и получивший права на доступ к ресурсам сети в соответствии со своими функциональными обязанностями.</w:t>
      </w:r>
    </w:p>
    <w:p w14:paraId="471B1EEA" w14:textId="7310D67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Программное обеспечение – совокупность прикладных программ, установленных на сервере или ЭВМ.</w:t>
      </w:r>
    </w:p>
    <w:p w14:paraId="512424A3" w14:textId="33A2525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Рабочая станция – персональный компьютер, на котором пользователь сети выполняет свои служебные обязанности.</w:t>
      </w:r>
    </w:p>
    <w:p w14:paraId="4034B877" w14:textId="589F7F5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Регистрационная (учетная) запись пользователя – включает в себя имя пользователя и его уникальный цифровой идентификатор, однозначно идентифицирующий данного пользователя в операционной системе (сети, базе данных, приложении и т.п.). Регистрационная запись создается администратором при регистрации пользователя в операционной системе компьютера, в системе управления базами данных, в сетевых доменах, приложениях и т.п. Она также может содержать такие сведения о пользователе, как Ф.И.О., название отдела, телефоны, E-mail и т.п.</w:t>
      </w:r>
    </w:p>
    <w:p w14:paraId="1FED14E7" w14:textId="041E620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Роль – совокупность полномочий и привилегий на доступ к информационному ресурсу, необходимых для выполнения пользователем определенных функциональных обязанностей.</w:t>
      </w:r>
    </w:p>
    <w:p w14:paraId="0A572609" w14:textId="18D568D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Системный администратор – сотрудник Департамента, занимающийся сопровождением автоматизированных систем, отвечающий за функционирование локальной сети учреждения и ПК.</w:t>
      </w:r>
    </w:p>
    <w:p w14:paraId="52A3B8C9" w14:textId="1B18FA9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Собственник – лицо или организация, которые имеют утвержденные обязательства по менеджменту для контроля разработки, поддержки, использования и безопасности активов. Термин «собственник» не означает, что лицо действительно имеет какие-либо права собственности на актив.</w:t>
      </w:r>
    </w:p>
    <w:p w14:paraId="64311744" w14:textId="1CC8210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Средства криптографической защиты информации – средства шифрования, средства электронной подписи, средства кодирования, средства изготовления ключевых документов (независимо от вида носителя ключевой информации), ключевые документы (независимо от вида носителя ключевой информации).</w:t>
      </w:r>
    </w:p>
    <w:p w14:paraId="4A5667A4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Угрозы информационным данным – потенциально существующая опасность случайного или преднамеренного разрушения, несанкционированного получения или модификации данных, обусловленная структурой системы обработки, а также условиями обработки и хранения данных, т.е. это потенциальная возможность источника угроз успешно выявить определенную уязвимость системы.</w:t>
      </w:r>
    </w:p>
    <w:p w14:paraId="6FD2D38B" w14:textId="77777777" w:rsidR="00DF1AAA" w:rsidRPr="00DF1AAA" w:rsidRDefault="00DF1AAA" w:rsidP="00DF1AAA">
      <w:pPr>
        <w:rPr>
          <w:sz w:val="24"/>
          <w:szCs w:val="24"/>
        </w:rPr>
      </w:pPr>
    </w:p>
    <w:p w14:paraId="5B1B9511" w14:textId="3A9E04C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Управление информационной безопасностью – совокупность целенаправленных действий, осуществляемых в рамках политики информационной безопасности в условиях </w:t>
      </w:r>
      <w:r w:rsidRPr="00DF1AAA">
        <w:rPr>
          <w:sz w:val="24"/>
          <w:szCs w:val="24"/>
        </w:rPr>
        <w:lastRenderedPageBreak/>
        <w:t>угроз в информационной сфере, включающая в себя оценку состояния объекта управления (например, оценку и управление рисками), выбор управляющих воздействий и их реализацию (планирование, внедрение и обслуживание защитных мер).</w:t>
      </w:r>
    </w:p>
    <w:p w14:paraId="4AD9C5F5" w14:textId="6BD44B3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Уязвимость – недостатки или слабые места информационных активов, которые могут привести к нарушению информационной безопасности учреждения при реализации угроз в информационной сфере.</w:t>
      </w:r>
    </w:p>
    <w:p w14:paraId="61342806" w14:textId="0BE14C5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Целостность информации – состояние защищенности информации, характеризуемое способностью АС обеспечивать сохранность и неизменность конфиденциальной информации при попытках несанкционированных или случайных воздействий на нее в процессе обработки или хранения.</w:t>
      </w:r>
    </w:p>
    <w:p w14:paraId="25F08F04" w14:textId="66A0D09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ЭВМ – электронная - вычислительная машина, персональный компьютер.</w:t>
      </w:r>
    </w:p>
    <w:p w14:paraId="7E66EC1E" w14:textId="3E8F858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Электронная цифровая подпись – реквизит электронного документа, предназначенный для защиты электронного документа от подделки, полученный в результате криптографического преобразования информации с использованием закрытого ключа электронной цифровой подписи и позволяющий идентифицировать владельца ключа подписи, а также установить отсутствие искажения информации в электронном документе.</w:t>
      </w:r>
    </w:p>
    <w:p w14:paraId="5973790E" w14:textId="434F4C9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VPN (VIRTUAL PRIVATE NETWORK) – «Виртуальная частная сеть»: технология и организация систематической удаленной связи между выбранными группами узлов в крупных распределенных сетях.</w:t>
      </w:r>
    </w:p>
    <w:p w14:paraId="6B555796" w14:textId="7420889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3.      Обозначения и сокращения</w:t>
      </w:r>
    </w:p>
    <w:p w14:paraId="67B729A0" w14:textId="2CC4EF8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АРМ – Автоматизированное рабочее место.</w:t>
      </w:r>
    </w:p>
    <w:p w14:paraId="2EA245C6" w14:textId="1E31709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АС – Автоматизированная система.</w:t>
      </w:r>
    </w:p>
    <w:p w14:paraId="2CB42C42" w14:textId="0C9DE67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БД – База данных.</w:t>
      </w:r>
    </w:p>
    <w:p w14:paraId="4510515B" w14:textId="28F2A55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ЗИ – Защита информации.</w:t>
      </w:r>
    </w:p>
    <w:p w14:paraId="16AAB00A" w14:textId="309F327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ИБ – Информационная безопасность.</w:t>
      </w:r>
    </w:p>
    <w:p w14:paraId="2D941A41" w14:textId="429E673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ИС – Информационная система.</w:t>
      </w:r>
    </w:p>
    <w:p w14:paraId="52BEBE3E" w14:textId="5A204E3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ИТС – Информационно-телекоммуникационная система.</w:t>
      </w:r>
    </w:p>
    <w:p w14:paraId="4A66E259" w14:textId="69394E1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КЗ – Контролируемая зона.</w:t>
      </w:r>
    </w:p>
    <w:p w14:paraId="572CAB11" w14:textId="3B3E5E5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МЭ – Межсетевой экран.</w:t>
      </w:r>
    </w:p>
    <w:p w14:paraId="39A2018F" w14:textId="32EB8D3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НСД – Несанкционированный доступ.</w:t>
      </w:r>
    </w:p>
    <w:p w14:paraId="2438CC2A" w14:textId="7D842BC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ОС – Операционная система.</w:t>
      </w:r>
    </w:p>
    <w:p w14:paraId="58C60FA3" w14:textId="3120ED9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ПБ – Политики безопасности.</w:t>
      </w:r>
    </w:p>
    <w:p w14:paraId="4152BF26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ПО – Программное обеспечение.</w:t>
      </w:r>
    </w:p>
    <w:p w14:paraId="1E7BF3F7" w14:textId="77777777" w:rsidR="00DF1AAA" w:rsidRPr="00DF1AAA" w:rsidRDefault="00DF1AAA" w:rsidP="00DF1AAA">
      <w:pPr>
        <w:rPr>
          <w:sz w:val="24"/>
          <w:szCs w:val="24"/>
        </w:rPr>
      </w:pPr>
    </w:p>
    <w:p w14:paraId="1FF51BAA" w14:textId="3ACB2EB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СВТ – Средства вычислительной техники.</w:t>
      </w:r>
    </w:p>
    <w:p w14:paraId="5642419A" w14:textId="6C8DDD6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СЗИ – Средство защиты информации.</w:t>
      </w:r>
    </w:p>
    <w:p w14:paraId="724DB153" w14:textId="5B0EEB8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СКЗИ – Средство криптографической защиты информации.</w:t>
      </w:r>
    </w:p>
    <w:p w14:paraId="5F77CDEA" w14:textId="472A6A0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СПД – Система передачи данных.</w:t>
      </w:r>
    </w:p>
    <w:p w14:paraId="737AE4D6" w14:textId="5EAE6CB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СУБД – Система управления базами данных.</w:t>
      </w:r>
    </w:p>
    <w:p w14:paraId="2BB3B46D" w14:textId="3990726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СУИБ – Система управления информационной безопасностью.</w:t>
      </w:r>
    </w:p>
    <w:p w14:paraId="0EB443A2" w14:textId="08A72E5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СЭД – Система электронного документооборота.</w:t>
      </w:r>
    </w:p>
    <w:p w14:paraId="1541970F" w14:textId="7BF2E73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ЭВМ – Электронная - вычислительная машина, персональный компьютер.</w:t>
      </w:r>
    </w:p>
    <w:p w14:paraId="6D48717C" w14:textId="056914D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ЭЦП – Электронная цифровая подпись.</w:t>
      </w:r>
    </w:p>
    <w:p w14:paraId="0F368541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.</w:t>
      </w:r>
    </w:p>
    <w:p w14:paraId="39A2D4F9" w14:textId="77777777" w:rsidR="00DF1AAA" w:rsidRPr="00DF1AAA" w:rsidRDefault="00DF1AAA" w:rsidP="00DF1AAA">
      <w:pPr>
        <w:rPr>
          <w:sz w:val="24"/>
          <w:szCs w:val="24"/>
        </w:rPr>
      </w:pPr>
    </w:p>
    <w:p w14:paraId="0F632862" w14:textId="69A3FD1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4.     Основные принципы обеспечения ИБ</w:t>
      </w:r>
    </w:p>
    <w:p w14:paraId="27000577" w14:textId="1275AE9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Основными принципами обеспечения ИБ являются следующие:</w:t>
      </w:r>
    </w:p>
    <w:p w14:paraId="5CCAD36A" w14:textId="2B2A8F3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Постоянный и всесторонний анализ информационного пространства с целью выявления уязвимостей информационных активов.</w:t>
      </w:r>
    </w:p>
    <w:p w14:paraId="3F9B71F1" w14:textId="198A97C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Своевременное обнаружение проблем, потенциально способных повлиять на ИБ, корректировка моделей угроз и нарушителя.</w:t>
      </w:r>
    </w:p>
    <w:p w14:paraId="43D738B0" w14:textId="6F4BB87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Разработка и внедрение защитных мер, адекватных характеру выявленных угроз, с учетом затрат на их реализацию.</w:t>
      </w:r>
    </w:p>
    <w:p w14:paraId="3CA90027" w14:textId="73FE65B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Персонификация и адекватное разделение ролей и ответственности между сотрудниками учреждения, исходя из принципа персональной и единоличной ответственности за совершаемые операции.</w:t>
      </w:r>
    </w:p>
    <w:p w14:paraId="1D1746D9" w14:textId="23921D9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5.     Соответствие Регламента действующему законодательству</w:t>
      </w:r>
    </w:p>
    <w:p w14:paraId="74CF0812" w14:textId="2E3CA48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Правовую основу  составляют законы Российской Федерации и другие законодательные акты, определяющие права и ответственность граждан, сотрудников и государства в сфере безопасности, а также нормативные, отраслевые и ведомственные документы, по вопросам безопасности информации, утвержденные органами государственного управления различного уровня в пределах их компетенции.</w:t>
      </w:r>
    </w:p>
    <w:p w14:paraId="457588C2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6.     Ответственность за реализацию политик информационной безопасности</w:t>
      </w:r>
    </w:p>
    <w:p w14:paraId="490C5BCF" w14:textId="77777777" w:rsidR="00DF1AAA" w:rsidRPr="00DF1AAA" w:rsidRDefault="00DF1AAA" w:rsidP="00DF1AAA">
      <w:pPr>
        <w:rPr>
          <w:sz w:val="24"/>
          <w:szCs w:val="24"/>
        </w:rPr>
      </w:pPr>
    </w:p>
    <w:p w14:paraId="5BB2EA89" w14:textId="1DCE263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Ответственность за разработку мер и контроль обеспечения защиты информации несёт администратор информационной безопасности.</w:t>
      </w:r>
    </w:p>
    <w:p w14:paraId="79DC7D88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Ответственность за реализацию Регламента возлагается:</w:t>
      </w:r>
    </w:p>
    <w:p w14:paraId="1AC8BC99" w14:textId="77777777" w:rsidR="00DF1AAA" w:rsidRPr="00DF1AAA" w:rsidRDefault="00DF1AAA" w:rsidP="00DF1AAA">
      <w:pPr>
        <w:rPr>
          <w:sz w:val="24"/>
          <w:szCs w:val="24"/>
        </w:rPr>
      </w:pPr>
    </w:p>
    <w:p w14:paraId="440573CE" w14:textId="255BC1B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в части, касающейся исполнения правил регламента, – на каждого сотрудника Департамента, согласно должностным и функциональным обязанностям, и иных лиц, попадающих под область действия настоящего Регламента.</w:t>
      </w:r>
    </w:p>
    <w:p w14:paraId="31C92A0E" w14:textId="5998C9F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7.     Порядок подготовки персонала по вопросам информационной безопасности и допуска его к работе</w:t>
      </w:r>
    </w:p>
    <w:p w14:paraId="18F13499" w14:textId="59BC0D3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Организация просвещения сотрудников Департамента и подведомственных учреждений в области информационной безопасности возлагается на администратора информационной безопасности. Подписи сотрудников об ознакомлении заносятся в «Журнал проведения инструктажа по информационной безопасности». Обучение сотрудников Департамента правилам обращения с конфиденциальной информацией, проводится путем:</w:t>
      </w:r>
    </w:p>
    <w:p w14:paraId="39A5F457" w14:textId="1F107E5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проведения администратором информационной безопасности инструктивных занятий с сотрудниками, принимаемыми на работу в Департамент;</w:t>
      </w:r>
    </w:p>
    <w:p w14:paraId="1F6E74AD" w14:textId="79C1E3B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самостоятельного изучения сотрудниками внутренних нормативных документов Департамента.</w:t>
      </w:r>
    </w:p>
    <w:p w14:paraId="7A07ACC5" w14:textId="56EA6C8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Допуск сотрудников к работе с защищаемыми информационными ресурсами Департамента осуществляется только после его ознакомления с настоящими Регламентом. Согласие на соблюдение правил и требований настоящих политик подтверждается подписями сотрудников в «Журнале проведения инструктажа по информационной безопасности».</w:t>
      </w:r>
    </w:p>
    <w:p w14:paraId="144ED77E" w14:textId="32B96C9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Правила допуска к работе с информационными ресурсами лиц, не являющихся сотрудниками Департамента, определяются на договорной основе с этими лицами или с организациями, представителями которых являются эти лица.</w:t>
      </w:r>
    </w:p>
    <w:p w14:paraId="378B5F30" w14:textId="3F57B8B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     Регламент информационной безопасности Департамента</w:t>
      </w:r>
    </w:p>
    <w:p w14:paraId="4B560533" w14:textId="3F76EC9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Регламент информационной безопасности Департамента – это совокупность норм, правил и практических рекомендаций, на которых строится управление, защита и распределение информации в Департаменте.</w:t>
      </w:r>
    </w:p>
    <w:p w14:paraId="61980281" w14:textId="6523EEB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Под Регламентами безопасности понимается совокупность документированных управленческих решений, направленных на защиту информации и ассоциированных с ней ресурсов.</w:t>
      </w:r>
    </w:p>
    <w:p w14:paraId="190F1E8F" w14:textId="4949506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Регламент информационной безопасности относятся к административным мерам обеспечения информационной безопасности и определяют стратегию Департамента в области ИБ.</w:t>
      </w:r>
    </w:p>
    <w:p w14:paraId="741415CF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Регламенты информационной безопасности определяют эффективную работу средств защиты информации.</w:t>
      </w:r>
    </w:p>
    <w:p w14:paraId="41959970" w14:textId="77777777" w:rsidR="00DF1AAA" w:rsidRPr="00DF1AAA" w:rsidRDefault="00DF1AAA" w:rsidP="00DF1AAA">
      <w:pPr>
        <w:rPr>
          <w:sz w:val="24"/>
          <w:szCs w:val="24"/>
        </w:rPr>
      </w:pPr>
    </w:p>
    <w:p w14:paraId="232C459D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.</w:t>
      </w:r>
    </w:p>
    <w:p w14:paraId="74776F66" w14:textId="77777777" w:rsidR="00DF1AAA" w:rsidRPr="00DF1AAA" w:rsidRDefault="00DF1AAA" w:rsidP="00DF1AAA">
      <w:pPr>
        <w:rPr>
          <w:sz w:val="24"/>
          <w:szCs w:val="24"/>
        </w:rPr>
      </w:pPr>
    </w:p>
    <w:p w14:paraId="15BBAF6F" w14:textId="505F342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8.1.   Регламент предоставления доступа к информационному ресурсу</w:t>
      </w:r>
    </w:p>
    <w:p w14:paraId="04340D4A" w14:textId="193E82B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8.1.1.            Назначение</w:t>
      </w:r>
    </w:p>
    <w:p w14:paraId="6A573964" w14:textId="1DD9902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Настоящий Регламент определяет основные правила предоставления сотрудникам доступа к защищаемым информационным ресурсам Департамента.</w:t>
      </w:r>
    </w:p>
    <w:p w14:paraId="03398321" w14:textId="6CBF818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8.1.2.            Положение Регламента</w:t>
      </w:r>
    </w:p>
    <w:p w14:paraId="4A770C4F" w14:textId="31904F4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 работе с информационным ресурсом допускаются сотрудники, ознакомленные с правилами работы с информационным ресурсом и ответственностью за их нарушение, а также настоящим Регламентом.</w:t>
      </w:r>
    </w:p>
    <w:p w14:paraId="6D2ED48F" w14:textId="670C1F1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Каждому сотруднику Департамента, допущенному к работе с конкретным информационным ресурсом, должно быть сопоставлено персональное уникальное имя (учетная запись ), под которым он будет регистрироваться и работать в ИС.</w:t>
      </w:r>
    </w:p>
    <w:p w14:paraId="0B08D5BB" w14:textId="396CCD9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 случае необходимости некоторым сотрудникам могут быть сопоставлены несколько уникальных имен (учетных записей). Использование несколькими сотрудниками при работе в Департаменте одного и того же имени пользователя («группового имени») ЗАПРЕЩЕНО.</w:t>
      </w:r>
    </w:p>
    <w:p w14:paraId="1CADF56B" w14:textId="794AF36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8.1.3.            Порядок создания (продления) учетной записи пользователя</w:t>
      </w:r>
    </w:p>
    <w:p w14:paraId="758155A8" w14:textId="6DB9CC9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Процедура регистрации (создания учетной записи), так же продления срока действия временной учетной записи пользователя для сотрудника Департамента инициируется заявкой (Приложение № 1).</w:t>
      </w:r>
    </w:p>
    <w:p w14:paraId="4B1A2F1D" w14:textId="0B5AD98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 заявке указывается:</w:t>
      </w:r>
    </w:p>
    <w:p w14:paraId="5BBA7D87" w14:textId="66FA71A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должность (с полным наименованием подразделения), фамилия, имя и отчество сотрудника;</w:t>
      </w:r>
    </w:p>
    <w:p w14:paraId="57C3030C" w14:textId="0643C65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основание для регистрации учетной записи (номер приказа о принятии на работу в Департамент или иного договорного документа, определяющего необходимость предоставления сотруднику доступа к информационным ресурсам Департамента).</w:t>
      </w:r>
    </w:p>
    <w:p w14:paraId="3A08E314" w14:textId="00F6DA4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Заявку подписывает консультант кадровой службы подтверждающий, что указанный сотрудник действительно принят в штат Департамента.</w:t>
      </w:r>
    </w:p>
    <w:p w14:paraId="48D05F83" w14:textId="2DC590E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Администратор информационной безопасности  рассматривает представленную заявку и совершает необходимые операции по созданию (удалению) учетной записи пользователя, присвоению ему начального значения пароля и минимальных прав доступа к ресурсам Департамента.</w:t>
      </w:r>
    </w:p>
    <w:p w14:paraId="2D22D108" w14:textId="161A502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По окончании регистрации учетной записи пользователя в заявке делается отметка о выполнении задания за подписями исполнителей.</w:t>
      </w:r>
    </w:p>
    <w:p w14:paraId="2BB9E5F7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Минимальные права в ИС, определенные выше, а также присвоение начального пароля производится администратором информационной безопасности, при согласовании заявки на предоставление (изменение) прав доступа пользователя к информационным ресурсам.</w:t>
      </w:r>
    </w:p>
    <w:p w14:paraId="15B80834" w14:textId="77777777" w:rsidR="00DF1AAA" w:rsidRPr="00DF1AAA" w:rsidRDefault="00DF1AAA" w:rsidP="00DF1AAA">
      <w:pPr>
        <w:rPr>
          <w:sz w:val="24"/>
          <w:szCs w:val="24"/>
        </w:rPr>
      </w:pPr>
    </w:p>
    <w:p w14:paraId="61A69ECC" w14:textId="6825296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8.1.4.            Порядок удаления учетной записи пользователя</w:t>
      </w:r>
    </w:p>
    <w:p w14:paraId="014D6F88" w14:textId="31C0778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При прекращении срока действия полномочий пользователя (окончание договорных отношений, увольнение сотрудника) учетная запись должна немедленно блокироваться.</w:t>
      </w:r>
    </w:p>
    <w:p w14:paraId="62994760" w14:textId="4AFE416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 заявке указывается:</w:t>
      </w:r>
    </w:p>
    <w:p w14:paraId="0CBA0D9E" w14:textId="71E55F7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должность сотрудника, фамилия, имя и отчество сотрудника;</w:t>
      </w:r>
    </w:p>
    <w:p w14:paraId="6CFE9944" w14:textId="40352B4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имя пользователя (учетной записи) данного сотрудника;</w:t>
      </w:r>
    </w:p>
    <w:p w14:paraId="7E4AAFB9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дата прекращения полномочий пользователя.</w:t>
      </w:r>
    </w:p>
    <w:p w14:paraId="12444D50" w14:textId="77777777" w:rsidR="00DF1AAA" w:rsidRPr="00DF1AAA" w:rsidRDefault="00DF1AAA" w:rsidP="00DF1AAA">
      <w:pPr>
        <w:rPr>
          <w:sz w:val="24"/>
          <w:szCs w:val="24"/>
        </w:rPr>
      </w:pPr>
    </w:p>
    <w:p w14:paraId="5484E6DF" w14:textId="4011D2F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Заявку подписывает консультант кадровой службы, утверждая тем самым факт прекращения срока действия полномочий пользователя.</w:t>
      </w:r>
    </w:p>
    <w:p w14:paraId="714B580C" w14:textId="2878980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Администратор информационной безопасности  рассматривает представленную заявку и совершает необходимые операции по удалению учетной записи пользователя, По окончании внесения изменений в заявке делается отметка о выполнении задания за подписями исполнителей.</w:t>
      </w:r>
    </w:p>
    <w:p w14:paraId="5E801355" w14:textId="5ECF8A2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 случае необходимости сохранения персональных документов на АРМ сотрудника, после прекращения срока действия его полномочий, сотрудник (или его непосредственный руководитель) должен своевременно (не позднее, чем за 3 суток до момента прекращения срока действия своих полномочий) подать заявку на блокирование учетной записи пользователя с указанием срока хранения указанной информации.</w:t>
      </w:r>
    </w:p>
    <w:p w14:paraId="30AC26B8" w14:textId="7B89E15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8.2.   Регламент защиты АРМ</w:t>
      </w:r>
    </w:p>
    <w:p w14:paraId="20BD2CC4" w14:textId="222D235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8.2.1.            Назначение</w:t>
      </w:r>
    </w:p>
    <w:p w14:paraId="6F2C80AF" w14:textId="1A59DCB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Настоящий Регламент определяет основные правила и требования по защите персональных данных и иной конфиденциальной информации Департамента от неавторизованного доступа, утраты или модификации.</w:t>
      </w:r>
    </w:p>
    <w:p w14:paraId="6D4B7051" w14:textId="43759FA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8.2.2.            Положения Регламента</w:t>
      </w:r>
    </w:p>
    <w:p w14:paraId="3D8C5A08" w14:textId="7D9C423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Во время работы с конфиденциальной информацией должен предотвращаться ее просмотр не допущенными к ней лицами.</w:t>
      </w:r>
    </w:p>
    <w:p w14:paraId="19FBCD3B" w14:textId="3997136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При любом оставлении рабочего места, рабочая станция должна быть заблокирована, съемные машинные носители, содержащие конфиденциальную информацию, заперты в помещении, шкафу или ящике стола или в сейфе.</w:t>
      </w:r>
    </w:p>
    <w:p w14:paraId="683AA8E5" w14:textId="4545073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Несанкционированное использование печатающих, факсимильных, копировально-множительных аппаратов и сканеров должно предотвращаться путем их размещения в помещениях с ограниченным доступом, использования паролей или иных доступных механизмов разграничения доступа.</w:t>
      </w:r>
    </w:p>
    <w:p w14:paraId="7C03D965" w14:textId="29BFD14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Доступ к компонентам операционной системы и командам системного администрирования на рабочих станциях пользователей ограничен. Право на доступ к подобным компонентам предоставлено только администратору информационной </w:t>
      </w:r>
      <w:r w:rsidRPr="00DF1AAA">
        <w:rPr>
          <w:sz w:val="24"/>
          <w:szCs w:val="24"/>
        </w:rPr>
        <w:lastRenderedPageBreak/>
        <w:t>безопасности. Конечным пользователям предоставляется доступ только к тем командам, которые необходимы для выполнения их должностных обязанностей.</w:t>
      </w:r>
    </w:p>
    <w:p w14:paraId="40740981" w14:textId="65AC0BE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Доступ к информации предоставляется только лицам, имеющим обоснованную необходимость в работе с этими данными для выполнения своих должностных обязанностей.</w:t>
      </w:r>
    </w:p>
    <w:p w14:paraId="3A8EE500" w14:textId="17983C3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Пользователям запрещается устанавливать неавторизованные программы на компьютеры.</w:t>
      </w:r>
    </w:p>
    <w:p w14:paraId="2C1CC299" w14:textId="1B2E840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Конфигурация программ на компьютерах должна проверяться ежемесячно на предмет выявления установки неавторизованных программ.</w:t>
      </w:r>
    </w:p>
    <w:p w14:paraId="5EC8A832" w14:textId="5C233B5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Техническое обслуживание должно осуществляться только на основании обращения пользователя к администратору информационной безопасности.</w:t>
      </w:r>
    </w:p>
    <w:p w14:paraId="5EBE7067" w14:textId="0AC6815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Локальное техническое обслуживание должно осуществляться только в личном присутствии пользователя.</w:t>
      </w:r>
    </w:p>
    <w:p w14:paraId="37265F95" w14:textId="4006F60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Дистанционное техническое обслуживание должно осуществляться только со специально выделенных автоматизированных рабочих мест, конфигурация и состав которых должны быть стандартизованы, а процесс эксплуатации регламентирован и контролироваться.</w:t>
      </w:r>
    </w:p>
    <w:p w14:paraId="3329FD69" w14:textId="39C63A9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При проведении технического обслуживания должен выполняться минимальный набор действий, необходимых для устранения проблемы, явившейся причиной обращения, и использоваться любые возможности, позволяющие впоследствии установить авторство внесенных изменений.</w:t>
      </w:r>
    </w:p>
    <w:p w14:paraId="21D236F4" w14:textId="4815B3F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Копирование конфиденциальной информации и временное изъятие носителей конфиденциальной информации (в том числе в составе АРМ) допускаются только с санкции пользователя. В случае изъятия носителей, содержащих конфиденциальную информацию, пользователь имеет право присутствовать при дальнейшем проведении работ.</w:t>
      </w:r>
    </w:p>
    <w:p w14:paraId="5888CD15" w14:textId="7CE643C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Программное обеспечение должно устанавливаться со специальных ресурсов или съемных носителей и в соответствии с лицензионным соглашением с его правообладателем.</w:t>
      </w:r>
    </w:p>
    <w:p w14:paraId="4864846B" w14:textId="06F3E66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Конфигурации устанавливаемых рабочих станций должны быть стандартизованы, а процессы установки, настройки и ввода в эксплуатацию - регламентированы.</w:t>
      </w:r>
    </w:p>
    <w:p w14:paraId="44DCE972" w14:textId="6BE71AC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АРМ, на которых предполагается обрабатывать конфиденциальную информацию, должны быть закреплены за соответствующими сотрудниками Департамента. Запрещается использование указанных АРМ другими пользователями без согласования с администратором информационной безопасности Департамента. При передаче указанного АРМ другому пользователю, должна производиться гарантированная очистка диска (форматирование).</w:t>
      </w:r>
    </w:p>
    <w:p w14:paraId="69F4A064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8.3.   Регламент учетных записей</w:t>
      </w:r>
    </w:p>
    <w:p w14:paraId="68B9FE55" w14:textId="77777777" w:rsidR="00DF1AAA" w:rsidRPr="00DF1AAA" w:rsidRDefault="00DF1AAA" w:rsidP="00DF1AAA">
      <w:pPr>
        <w:rPr>
          <w:sz w:val="24"/>
          <w:szCs w:val="24"/>
        </w:rPr>
      </w:pPr>
    </w:p>
    <w:p w14:paraId="425EF332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8.3.1.            Назначение</w:t>
      </w:r>
    </w:p>
    <w:p w14:paraId="4FA4A9B8" w14:textId="77777777" w:rsidR="00DF1AAA" w:rsidRPr="00DF1AAA" w:rsidRDefault="00DF1AAA" w:rsidP="00DF1AAA">
      <w:pPr>
        <w:rPr>
          <w:sz w:val="24"/>
          <w:szCs w:val="24"/>
        </w:rPr>
      </w:pPr>
    </w:p>
    <w:p w14:paraId="278D4807" w14:textId="1F07DF6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Настоящий Регламент определяет основные правила присвоения учетных записей пользователям информационных активов Департамента.</w:t>
      </w:r>
    </w:p>
    <w:p w14:paraId="0E2BD349" w14:textId="0766E53E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8.3.2.            Положение Регламента</w:t>
      </w:r>
    </w:p>
    <w:p w14:paraId="5C39752C" w14:textId="6A1E775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Регистрационные учетные записи подразделяются на:</w:t>
      </w:r>
    </w:p>
    <w:p w14:paraId="7391998C" w14:textId="247D3A9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пользовательские – предназначенные для идентификации/аутентификации пользователей информационных активов Департамента;</w:t>
      </w:r>
    </w:p>
    <w:p w14:paraId="6029B303" w14:textId="47A8B69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системные – используемые для нужд операционной системы;</w:t>
      </w:r>
    </w:p>
    <w:p w14:paraId="3AC55E0B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служебные – предназначенные для обеспечения функционирования отдельных процессов или приложений.</w:t>
      </w:r>
    </w:p>
    <w:p w14:paraId="40B5B1AD" w14:textId="77777777" w:rsidR="00DF1AAA" w:rsidRPr="00DF1AAA" w:rsidRDefault="00DF1AAA" w:rsidP="00DF1AAA">
      <w:pPr>
        <w:rPr>
          <w:sz w:val="24"/>
          <w:szCs w:val="24"/>
        </w:rPr>
      </w:pPr>
    </w:p>
    <w:p w14:paraId="156DFFFC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Каждому пользователю информационных активов Департамента назначается уникальная пользовательская регистрационная учетная запись. Допускается привязка более одной пользовательской учетной записи к одному и тому же пользователю (например, имеющих различный уровень полномочий).</w:t>
      </w:r>
    </w:p>
    <w:p w14:paraId="38021A9F" w14:textId="77777777" w:rsidR="00DF1AAA" w:rsidRPr="00DF1AAA" w:rsidRDefault="00DF1AAA" w:rsidP="00DF1AAA">
      <w:pPr>
        <w:rPr>
          <w:sz w:val="24"/>
          <w:szCs w:val="24"/>
        </w:rPr>
      </w:pPr>
    </w:p>
    <w:p w14:paraId="575EB8B5" w14:textId="43A6D7A4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 общем случае запрещено создавать и использовать общую пользовательскую учетную запись для группы пользователей. В случаях, когда это необходимо, ввиду особенностей автоматизируемого процесса или организации труда (например, посменное дежурство), использование общей учетной записи должно сопровождаться отметкой в журнале учета машинного времени, которая должна однозначно идентифицировать текущего владельца учетной записи в каждый момент времени. Одновременное использование одной общей пользовательской учетной записи разными пользователями запрещено.</w:t>
      </w:r>
    </w:p>
    <w:p w14:paraId="3B4AB28D" w14:textId="37A8956A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Системные регистрационные учетные записи формируются операционной системой и должны использоваться только в случаях, предписанных документацией на операционную систему.</w:t>
      </w:r>
    </w:p>
    <w:p w14:paraId="7EF07410" w14:textId="3240BA39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Служебные регистрационные учетные записи используются только для запуска сервисов или приложений.</w:t>
      </w:r>
    </w:p>
    <w:p w14:paraId="69A19148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Использование системных или служебных учетных записей для регистрации пользователей в системе категорически запрещено.</w:t>
      </w:r>
    </w:p>
    <w:p w14:paraId="764F6094" w14:textId="77777777" w:rsidR="00DF1AAA" w:rsidRPr="00DF1AAA" w:rsidRDefault="00DF1AAA" w:rsidP="00DF1AAA">
      <w:pPr>
        <w:rPr>
          <w:sz w:val="24"/>
          <w:szCs w:val="24"/>
        </w:rPr>
      </w:pPr>
    </w:p>
    <w:p w14:paraId="5E38FD68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</w:t>
      </w:r>
    </w:p>
    <w:p w14:paraId="4B5E717F" w14:textId="77777777" w:rsidR="00DF1AAA" w:rsidRPr="00DF1AAA" w:rsidRDefault="00DF1AAA" w:rsidP="00DF1AAA">
      <w:pPr>
        <w:rPr>
          <w:sz w:val="24"/>
          <w:szCs w:val="24"/>
        </w:rPr>
      </w:pPr>
    </w:p>
    <w:p w14:paraId="0134F280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9.     Профилактика нарушений информационной безопасности</w:t>
      </w:r>
    </w:p>
    <w:p w14:paraId="6747D869" w14:textId="77777777" w:rsidR="00DF1AAA" w:rsidRPr="00DF1AAA" w:rsidRDefault="00DF1AAA" w:rsidP="00DF1AAA">
      <w:pPr>
        <w:rPr>
          <w:sz w:val="24"/>
          <w:szCs w:val="24"/>
        </w:rPr>
      </w:pPr>
    </w:p>
    <w:p w14:paraId="01F9FB7B" w14:textId="6817E35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Под профилактикой нарушений  информационной безопасности понимается проведение регламентных работ по защите информации, предупреждение возможных нарушений информационной безопасности в Департаменте и проведение разъяснительной работы по информационной безопасности среди пользователей.</w:t>
      </w:r>
    </w:p>
    <w:p w14:paraId="75A45C53" w14:textId="145AA4D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Проведение в ИС Департамента регламентных работ по защите информации предполагает выполнение процедур контрольного тестирования (проверки) функций СЗИ, что гарантирует ее работоспособность с точностью до периода тестирования. Контрольное тестирование функций СЗИ может быть частичным или полным и должно проводиться с установленной в ИС Департамента степенью периодичности.</w:t>
      </w:r>
    </w:p>
    <w:p w14:paraId="117DBD00" w14:textId="29B72B1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Задача предупреждения в ИС Департамента возможных нарушений информационной безопасности решается по мере наступления следующих событий:</w:t>
      </w:r>
    </w:p>
    <w:p w14:paraId="67F1BF10" w14:textId="2ABAA99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включение в состав ИС Департамента новых программных и технических средств (новых рабочих станций, серверного или коммуникационного оборудования и др.) при условии появления уязвимых мест в СЗИ ИС Департамента;</w:t>
      </w:r>
    </w:p>
    <w:p w14:paraId="4E9EA704" w14:textId="72D66E8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изменение конфигурации программных и технических средств ИС (изменение конфигурации программного обеспечения рабочих станций, серверного или коммуникационного оборудования и др.) при условии появления уязвимых мест в СЗИ ИС Департамента;</w:t>
      </w:r>
    </w:p>
    <w:p w14:paraId="62EBD4C9" w14:textId="59F1159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при появлении сведений о выявленных уязвимых местах в составе операционных систем и/или программного обеспечения технических средств, используемых в ИС Департамента.</w:t>
      </w:r>
    </w:p>
    <w:p w14:paraId="5257BB44" w14:textId="3DE9B9B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Администратор информационной безопасности (возможно, при помощи сторонней организации специализирующейся в области информационной безопасности) собирает и анализирует информацию о выявленных уязвимых местах в составе операционных систем и/или программного обеспечения относительно ИС Департамента. Источниками подобного рода сведений могут служить официальные издания и публикации различных компаний, общественных объединений и других организаций, специализирующихся в области защиты информации.</w:t>
      </w:r>
    </w:p>
    <w:p w14:paraId="52095758" w14:textId="4D40793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Администратор информационной безопасности (возможно, при помощи сторонней организации, специализирующейся в области информационной безопасности) организовывает периодическую проверку СЗИ ИС Департамента путем моделирования возможных попыток осуществления НСД к защищаемым информационным ресурсам.</w:t>
      </w:r>
    </w:p>
    <w:p w14:paraId="4B68ADB9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Плановая разъяснительная работа по настоящим правилам, а также инструктаж сотрудников Департамента по соблюдению требований нормативных и регламентных документов по информационной безопасности, принятых в Департаменте, проводится администратором информационной безопасности ежеквартально.</w:t>
      </w:r>
    </w:p>
    <w:p w14:paraId="09DD7B7C" w14:textId="77777777" w:rsidR="00DF1AAA" w:rsidRPr="00DF1AAA" w:rsidRDefault="00DF1AAA" w:rsidP="00DF1AAA">
      <w:pPr>
        <w:rPr>
          <w:sz w:val="24"/>
          <w:szCs w:val="24"/>
        </w:rPr>
      </w:pPr>
    </w:p>
    <w:p w14:paraId="10D6FF65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Внеплановая разъяснительная работа по настоящим правилам, а также инструктаж сотрудников Департамента по соблюдению требований нормативных и регламентных документов по информационной безопасности, принятых в Департаменте, проводится при пересмотре настоящих правил, при возникновении инцидента нарушения правил.</w:t>
      </w:r>
    </w:p>
    <w:p w14:paraId="231073C6" w14:textId="77777777" w:rsidR="00DF1AAA" w:rsidRPr="00DF1AAA" w:rsidRDefault="00DF1AAA" w:rsidP="00DF1AAA">
      <w:pPr>
        <w:rPr>
          <w:sz w:val="24"/>
          <w:szCs w:val="24"/>
        </w:rPr>
      </w:pPr>
    </w:p>
    <w:p w14:paraId="4936419B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Прием на работу новых сотрудников должен сопровождаться ознакомлением их с настоящим Регламентом.</w:t>
      </w:r>
    </w:p>
    <w:p w14:paraId="417FA682" w14:textId="77777777" w:rsidR="00DF1AAA" w:rsidRPr="00DF1AAA" w:rsidRDefault="00DF1AAA" w:rsidP="00DF1AAA">
      <w:pPr>
        <w:rPr>
          <w:sz w:val="24"/>
          <w:szCs w:val="24"/>
        </w:rPr>
      </w:pPr>
    </w:p>
    <w:p w14:paraId="5923A2D7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10.           Ликвидация последствий нарушения информационной безопасности</w:t>
      </w:r>
    </w:p>
    <w:p w14:paraId="472AF53C" w14:textId="77777777" w:rsidR="00DF1AAA" w:rsidRPr="00DF1AAA" w:rsidRDefault="00DF1AAA" w:rsidP="00DF1AAA">
      <w:pPr>
        <w:rPr>
          <w:sz w:val="24"/>
          <w:szCs w:val="24"/>
        </w:rPr>
      </w:pPr>
    </w:p>
    <w:p w14:paraId="1462C254" w14:textId="1F068D92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Администратор информационной безопасности, используя данные, полученные в результате применения инструментальных средств контроля (мониторинга) безопасности информации ИС, должен своевременно обнаруживать нарушения информационной безопасности, факты осуществления НСД к защищаемым информационным ресурсам и предпринимать меры по их локализации и устранению.</w:t>
      </w:r>
    </w:p>
    <w:p w14:paraId="5C759F06" w14:textId="689FC510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 случае обнаружения подсистемой защиты информации факта нарушения информационной безопасности или осуществления НСД к защищаемым информационным ресурсам ИС рекомендуется уведомить администратора информационной безопасности, и далее следовать его указаниям.</w:t>
      </w:r>
    </w:p>
    <w:p w14:paraId="097FC609" w14:textId="21ED93B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Действия администратора информационной безопасности при признаках нарушения политик информационной безопасности регламентируются следующими внутренними документами:</w:t>
      </w:r>
    </w:p>
    <w:p w14:paraId="093EA68E" w14:textId="40515A83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Инструкцией пользователя автоматизированной системы;</w:t>
      </w:r>
    </w:p>
    <w:p w14:paraId="438844CA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           Должностными обязанностями администратора информационной безопасности;</w:t>
      </w:r>
    </w:p>
    <w:p w14:paraId="5DC3E3DB" w14:textId="77777777" w:rsidR="00DF1AAA" w:rsidRPr="00DF1AAA" w:rsidRDefault="00DF1AAA" w:rsidP="00DF1AAA">
      <w:pPr>
        <w:rPr>
          <w:sz w:val="24"/>
          <w:szCs w:val="24"/>
        </w:rPr>
      </w:pPr>
    </w:p>
    <w:p w14:paraId="482D70BA" w14:textId="1508205D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После устранения инцидента необходимо составить акт о факте нарушения и принятых мерах по восстановлению работоспособности ИС, а также зарегистрировать факт нарушения в журнале учета нарушений, ликвидации их причин и последствий.</w:t>
      </w:r>
    </w:p>
    <w:p w14:paraId="124A7327" w14:textId="77777777" w:rsidR="00DF1AAA" w:rsidRPr="00DF1AAA" w:rsidRDefault="00DF1AAA" w:rsidP="00DF1AAA">
      <w:pPr>
        <w:rPr>
          <w:sz w:val="24"/>
          <w:szCs w:val="24"/>
        </w:rPr>
      </w:pPr>
    </w:p>
    <w:p w14:paraId="542C9B1A" w14:textId="0E3EDD4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11.            Ответственность нарушителей Регламента информационной безопасности</w:t>
      </w:r>
    </w:p>
    <w:p w14:paraId="16CAFA65" w14:textId="5D4391C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Ответственность за </w:t>
      </w:r>
      <w:r w:rsidR="0093519D" w:rsidRPr="00DF1AAA">
        <w:rPr>
          <w:sz w:val="24"/>
          <w:szCs w:val="24"/>
        </w:rPr>
        <w:t>нарушение информационной</w:t>
      </w:r>
      <w:r w:rsidRPr="00DF1AAA">
        <w:rPr>
          <w:sz w:val="24"/>
          <w:szCs w:val="24"/>
        </w:rPr>
        <w:t xml:space="preserve"> безопасности несет каждый сотрудник Департамента в рамках своих служебных обязанностей и полномочий.</w:t>
      </w:r>
    </w:p>
    <w:p w14:paraId="03F4A10E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На основании ст. 192 Трудового кодекса РФ сотрудники, нарушающие требования Регламента, могут быть подвергнуты дисциплинарным взысканиям, включая замечание, выговор и увольнение.</w:t>
      </w:r>
    </w:p>
    <w:p w14:paraId="5AD33794" w14:textId="77777777" w:rsidR="00DF1AAA" w:rsidRPr="00DF1AAA" w:rsidRDefault="00DF1AAA" w:rsidP="00DF1AAA">
      <w:pPr>
        <w:rPr>
          <w:sz w:val="24"/>
          <w:szCs w:val="24"/>
        </w:rPr>
      </w:pPr>
    </w:p>
    <w:p w14:paraId="74080A05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Все сотрудники несут персональную (в том числе материальную) ответственность за прямой действительный ущерб, причиненный Департаменту в результате нарушения ими Регламента  (Ст. 238 Трудового кодекса РФ).</w:t>
      </w:r>
    </w:p>
    <w:p w14:paraId="7375592D" w14:textId="77777777" w:rsidR="00DF1AAA" w:rsidRPr="00DF1AAA" w:rsidRDefault="00DF1AAA" w:rsidP="00DF1AAA">
      <w:pPr>
        <w:rPr>
          <w:sz w:val="24"/>
          <w:szCs w:val="24"/>
        </w:rPr>
      </w:pPr>
    </w:p>
    <w:p w14:paraId="0CA544A7" w14:textId="55F94A2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За неправомерный доступ к компьютерной информации, создание, использование или распространение вредоносных программ, а также нарушение правил эксплуатации ЭВМ, следствием которых явилось нарушение работы ЭВМ (автоматизированной системы обработки информации), уничтожение, блокирование или модификация защищаемой информации, сотрудники Департамента несут ответственность в соответствии со статьями 272, 273 и 274 Уголовного кодекса Российской Федерации.</w:t>
      </w:r>
    </w:p>
    <w:p w14:paraId="3C2BAC34" w14:textId="3B82FDB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12.    Регулирующие законодательные нормативные документы</w:t>
      </w:r>
    </w:p>
    <w:p w14:paraId="727A1A22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При организации и обеспечении работ по информационной безопасности сотрудники Департамента должны руководствоваться следующими законодательными нормативными документами:</w:t>
      </w:r>
    </w:p>
    <w:p w14:paraId="514982FC" w14:textId="77777777" w:rsidR="00DF1AAA" w:rsidRPr="00DF1AAA" w:rsidRDefault="00DF1AAA" w:rsidP="00DF1AAA">
      <w:pPr>
        <w:rPr>
          <w:sz w:val="24"/>
          <w:szCs w:val="24"/>
        </w:rPr>
      </w:pPr>
    </w:p>
    <w:p w14:paraId="180D2527" w14:textId="0FA39E7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12.1.            Основополагающие нормативные документы</w:t>
      </w:r>
    </w:p>
    <w:p w14:paraId="660136C3" w14:textId="7E17ADEF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К основополагающим нормативным документам относятся:</w:t>
      </w:r>
    </w:p>
    <w:p w14:paraId="579ECBA7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Доктрина информационной безопасности Российской Федерации (утверждена Президентом РФ от 5 декабря 2016 г. № Пр-646).</w:t>
      </w:r>
    </w:p>
    <w:p w14:paraId="01F7A654" w14:textId="77777777" w:rsidR="00DF1AAA" w:rsidRPr="00DF1AAA" w:rsidRDefault="00DF1AAA" w:rsidP="00DF1AAA">
      <w:pPr>
        <w:rPr>
          <w:sz w:val="24"/>
          <w:szCs w:val="24"/>
        </w:rPr>
      </w:pPr>
    </w:p>
    <w:p w14:paraId="710967FF" w14:textId="7B1936B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12.2.            Законы Российской Федерации</w:t>
      </w:r>
    </w:p>
    <w:p w14:paraId="1C89DCDC" w14:textId="7B36889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Федеральный закон Российской Федерации от 28.12.2010 г. « О безопасности» № 390-ФЗ (с изменениями от 05.10.2015 г.)</w:t>
      </w:r>
    </w:p>
    <w:p w14:paraId="16968C08" w14:textId="394D6A9C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Гражданский кодекс Российской Федерации;</w:t>
      </w:r>
    </w:p>
    <w:p w14:paraId="547A3FAB" w14:textId="3659CA45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Федеральный закон от 06 апреля 2011 г. № 63-ФЗ «Об электронной подписи» (с изменениями от 23 июня 2016 г.);</w:t>
      </w:r>
    </w:p>
    <w:p w14:paraId="474EF09F" w14:textId="7AE631B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Федеральный закон от 27 июля 2006 г. № 152-ФЗ «О персональных данных»;</w:t>
      </w:r>
    </w:p>
    <w:p w14:paraId="3BEABEA7" w14:textId="05FD04B8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Федеральный закон от 27 июля 2006 г. № 149-ФЗ «Об информации, информационных технологиях и о защите информации»;</w:t>
      </w:r>
    </w:p>
    <w:p w14:paraId="347E0677" w14:textId="10CE81E1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Уголовный кодекс РФ;</w:t>
      </w:r>
    </w:p>
    <w:p w14:paraId="3EA6CC2D" w14:textId="61895B0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Федеральный закон от 27 декабря 2002 г. № 184-ФЗ «О техническом регулировании» (с изменениями от 05.04.2016 г.);</w:t>
      </w:r>
    </w:p>
    <w:p w14:paraId="1FF3B922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Федеральный закон от 04.05.2011 г. № 99-ФЗ « О лицензировании отдельных видов деятельности» (с изменениями от 30.12.2015 г.).</w:t>
      </w:r>
    </w:p>
    <w:p w14:paraId="64121E92" w14:textId="77777777" w:rsidR="00DF1AAA" w:rsidRPr="00DF1AAA" w:rsidRDefault="00DF1AAA" w:rsidP="00DF1AAA">
      <w:pPr>
        <w:rPr>
          <w:sz w:val="24"/>
          <w:szCs w:val="24"/>
        </w:rPr>
      </w:pPr>
    </w:p>
    <w:p w14:paraId="262BC359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12.3.            Указы и распоряжения президента Российской Федерации</w:t>
      </w:r>
    </w:p>
    <w:p w14:paraId="77F1EDEB" w14:textId="77777777" w:rsidR="00DF1AAA" w:rsidRPr="00DF1AAA" w:rsidRDefault="00DF1AAA" w:rsidP="00DF1AAA">
      <w:pPr>
        <w:rPr>
          <w:sz w:val="24"/>
          <w:szCs w:val="24"/>
        </w:rPr>
      </w:pPr>
    </w:p>
    <w:p w14:paraId="1741403E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Указ Президента Российской Федерации от 20 января 1994 г. № 170 «Об основах государственной политики в сфере информатизации» (с изменениями от 26 июля 1995 г., 17 января, 9 июля 1997 г.);</w:t>
      </w:r>
    </w:p>
    <w:p w14:paraId="3D4A4558" w14:textId="77777777" w:rsidR="00DF1AAA" w:rsidRPr="00DF1AAA" w:rsidRDefault="00DF1AAA" w:rsidP="00DF1AAA">
      <w:pPr>
        <w:rPr>
          <w:sz w:val="24"/>
          <w:szCs w:val="24"/>
        </w:rPr>
      </w:pPr>
    </w:p>
    <w:p w14:paraId="3DD9C429" w14:textId="025EF3B6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Указ Президента Российской Федерации от 3 апреля 1995 г. № 334 «О мерах по соблюдению законности в области разработки производства, реализации и эксплуатации шифровальных средств, а также предоставления услуг в области шифрования информации» (с изменениями от 25 июля 2000 г.);</w:t>
      </w:r>
    </w:p>
    <w:p w14:paraId="52755EDC" w14:textId="3775BBF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Указ Президента Российской Федерации от 3 июля 1995 г. № 662 «О мерах по формированию общероссийской телекоммуникационной системы и обеспечению прав собственников при хранении ценных бумаг и расчетах на фондовом рынке Российской Федерации» (с изменениями от 16 октября 2010 г.);</w:t>
      </w:r>
    </w:p>
    <w:p w14:paraId="4E64A562" w14:textId="0046479B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Указ Президента Российской Федерации от 9 января 1996 г. № 21 «О мерах по упорядочению разработки, производства, реализации, приобретения в целях продажи, ввоза в Российскую Федерацию и вывоза за ее пределы, а также использования специальных технических средств, предназначенных для негласного получения информации» (с изменениями от 30 декабря 2000 г.);</w:t>
      </w:r>
    </w:p>
    <w:p w14:paraId="062975F3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Указ Президента Российской Федерации от 6 марта 1997 г. № 188 «Об утверждении перечня сведений конфиденциального характера» (с изменениями от 13 июля 2015 г.).</w:t>
      </w:r>
    </w:p>
    <w:p w14:paraId="7F9E9A7B" w14:textId="77777777" w:rsidR="00DF1AAA" w:rsidRPr="00DF1AAA" w:rsidRDefault="00DF1AAA" w:rsidP="00DF1AAA">
      <w:pPr>
        <w:rPr>
          <w:sz w:val="24"/>
          <w:szCs w:val="24"/>
        </w:rPr>
      </w:pPr>
    </w:p>
    <w:p w14:paraId="02994B29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12.4.            Постановления и распоряжения правительства Российской Федерации</w:t>
      </w:r>
    </w:p>
    <w:p w14:paraId="4DE51BB7" w14:textId="77777777" w:rsidR="00DF1AAA" w:rsidRPr="00DF1AAA" w:rsidRDefault="00DF1AAA" w:rsidP="00DF1AAA">
      <w:pPr>
        <w:rPr>
          <w:sz w:val="24"/>
          <w:szCs w:val="24"/>
        </w:rPr>
      </w:pPr>
    </w:p>
    <w:p w14:paraId="696521AF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Постановление Правительства Российской Федерации от 3 ноября 1994 г. № 1233 «Об утверждении Положения о порядке обращения со служебной информацией ограниченного распространения в федеральных органах исполнительной власти» (с изменениями от 18.03.2016г.);</w:t>
      </w:r>
    </w:p>
    <w:p w14:paraId="67CA1E1F" w14:textId="77777777" w:rsidR="00DF1AAA" w:rsidRPr="00DF1AAA" w:rsidRDefault="00DF1AAA" w:rsidP="00DF1AAA">
      <w:pPr>
        <w:rPr>
          <w:sz w:val="24"/>
          <w:szCs w:val="24"/>
        </w:rPr>
      </w:pPr>
    </w:p>
    <w:p w14:paraId="4FF28C83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Постановление Правительства Российской Федерации от 26 июня 1995 г. № 608 «О сертификации средств защиты информации» (с изменениями от 21 апреля 2010 г.).</w:t>
      </w:r>
    </w:p>
    <w:p w14:paraId="27056418" w14:textId="77777777" w:rsidR="00DF1AAA" w:rsidRPr="00DF1AAA" w:rsidRDefault="00DF1AAA" w:rsidP="00DF1AAA">
      <w:pPr>
        <w:rPr>
          <w:sz w:val="24"/>
          <w:szCs w:val="24"/>
        </w:rPr>
      </w:pPr>
    </w:p>
    <w:p w14:paraId="14DDB2C8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Постановление Правительства от 15 сентября 2008 г. N 687 «Об утверждении положения об особенностях обработки персональных данных осуществляемой без использования средств автоматизации».</w:t>
      </w:r>
    </w:p>
    <w:p w14:paraId="18204FC4" w14:textId="77777777" w:rsidR="00DF1AAA" w:rsidRPr="00DF1AAA" w:rsidRDefault="00DF1AAA" w:rsidP="00DF1AAA">
      <w:pPr>
        <w:rPr>
          <w:sz w:val="24"/>
          <w:szCs w:val="24"/>
        </w:rPr>
      </w:pPr>
    </w:p>
    <w:p w14:paraId="2AA0D305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 Постановление Правительства от 1 ноября 2012 г. n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76CC1EDC" w14:textId="77777777" w:rsidR="00DF1AAA" w:rsidRPr="00DF1AAA" w:rsidRDefault="00DF1AAA" w:rsidP="00DF1AAA">
      <w:pPr>
        <w:rPr>
          <w:sz w:val="24"/>
          <w:szCs w:val="24"/>
        </w:rPr>
      </w:pPr>
    </w:p>
    <w:p w14:paraId="0FC8D908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-         </w:t>
      </w:r>
    </w:p>
    <w:p w14:paraId="273ACC2B" w14:textId="77777777" w:rsidR="00DF1AAA" w:rsidRPr="00DF1AAA" w:rsidRDefault="00DF1AAA" w:rsidP="00DF1AAA">
      <w:pPr>
        <w:rPr>
          <w:sz w:val="24"/>
          <w:szCs w:val="24"/>
        </w:rPr>
      </w:pPr>
    </w:p>
    <w:p w14:paraId="15B7534F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12.5.            Нормативные и руководящие документы Федеральных служб РФ</w:t>
      </w:r>
    </w:p>
    <w:p w14:paraId="3503AE54" w14:textId="77777777" w:rsidR="00DF1AAA" w:rsidRPr="00DF1AAA" w:rsidRDefault="00DF1AAA" w:rsidP="00DF1AAA">
      <w:pPr>
        <w:rPr>
          <w:sz w:val="24"/>
          <w:szCs w:val="24"/>
        </w:rPr>
      </w:pPr>
    </w:p>
    <w:p w14:paraId="6943A1EF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-    Приказ ФСТЭК России от 11.02.2013 г. №17 «Об утверждении Требований о защите информации не составляющей государственную тайну , содержащейся в государственных информационных системах(Зарегистрировано в Минюсте России 31.05.2013 г. № 28608:</w:t>
      </w:r>
    </w:p>
    <w:p w14:paraId="62A82A5C" w14:textId="77777777" w:rsidR="00DF1AAA" w:rsidRPr="00DF1AAA" w:rsidRDefault="00DF1AAA" w:rsidP="00DF1AAA">
      <w:pPr>
        <w:rPr>
          <w:sz w:val="24"/>
          <w:szCs w:val="24"/>
        </w:rPr>
      </w:pPr>
    </w:p>
    <w:p w14:paraId="686DF1C6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         -    Приказ ФСТЭК России от 18.02.2013 г. №21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5CE1176A" w14:textId="77777777" w:rsidR="00DF1AAA" w:rsidRPr="00DF1AAA" w:rsidRDefault="00DF1AAA" w:rsidP="00DF1AAA">
      <w:pPr>
        <w:rPr>
          <w:sz w:val="24"/>
          <w:szCs w:val="24"/>
        </w:rPr>
      </w:pPr>
    </w:p>
    <w:p w14:paraId="424C1938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-     Приказ ФСБ России №416, ФСТЭК России №489 от 31.08.2010 г. « Об утверждении Требований о защите информации, содержащейся в информационных системах общего пользования (Зарегистрировано в Минюсте России 13.10.2010 г. №18904:</w:t>
      </w:r>
    </w:p>
    <w:p w14:paraId="7C705FC4" w14:textId="77777777" w:rsidR="00DF1AAA" w:rsidRPr="00DF1AAA" w:rsidRDefault="00DF1AAA" w:rsidP="00DF1AAA">
      <w:pPr>
        <w:rPr>
          <w:sz w:val="24"/>
          <w:szCs w:val="24"/>
        </w:rPr>
      </w:pPr>
    </w:p>
    <w:p w14:paraId="7E16EE04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         -     Решение Гостехкомиссии России от 21 октября 1997 г. № 61 «О защите информации при вхождении России в международную информационную систему «Интернет»;</w:t>
      </w:r>
    </w:p>
    <w:p w14:paraId="50B60D8F" w14:textId="77777777" w:rsidR="00DF1AAA" w:rsidRPr="00DF1AAA" w:rsidRDefault="00DF1AAA" w:rsidP="00DF1AAA">
      <w:pPr>
        <w:rPr>
          <w:sz w:val="24"/>
          <w:szCs w:val="24"/>
        </w:rPr>
      </w:pPr>
    </w:p>
    <w:p w14:paraId="7332F565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         -     Постановление Госстандарта Российской Федерации от 21 сентября 1994 г. № 15 «Об утверждении «Порядка проведения сертификации продукции в Российской Федерации» (с изменениями от 25 июля 1996 г., 11 июля 2002 г.);</w:t>
      </w:r>
    </w:p>
    <w:p w14:paraId="04FD2AB7" w14:textId="77777777" w:rsidR="00DF1AAA" w:rsidRPr="00DF1AAA" w:rsidRDefault="00DF1AAA" w:rsidP="00DF1AAA">
      <w:pPr>
        <w:rPr>
          <w:sz w:val="24"/>
          <w:szCs w:val="24"/>
        </w:rPr>
      </w:pPr>
    </w:p>
    <w:p w14:paraId="7F5C6E3E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         -     Постановление Госстандарта Российской Федерации от 10 мая 2000 г. № 26 «Об утверждении Правил по проведению сертификации в Российской Федерации» (с изменениями от 5 июля 2002 г.);</w:t>
      </w:r>
    </w:p>
    <w:p w14:paraId="17FE3078" w14:textId="77777777" w:rsidR="00DF1AAA" w:rsidRPr="00DF1AAA" w:rsidRDefault="00DF1AAA" w:rsidP="00DF1AAA">
      <w:pPr>
        <w:rPr>
          <w:sz w:val="24"/>
          <w:szCs w:val="24"/>
        </w:rPr>
      </w:pPr>
    </w:p>
    <w:p w14:paraId="0D962D76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         -     Положение о сертификации средств защиты информации по требованиям безопасности информации (утверждено приказом председателя Государственной технической комиссии при Президенте Российской Федерации от 27 октября 1995 г. № 199);</w:t>
      </w:r>
    </w:p>
    <w:p w14:paraId="555AAE61" w14:textId="77777777" w:rsidR="00DF1AAA" w:rsidRPr="00DF1AAA" w:rsidRDefault="00DF1AAA" w:rsidP="00DF1AAA">
      <w:pPr>
        <w:rPr>
          <w:sz w:val="24"/>
          <w:szCs w:val="24"/>
        </w:rPr>
      </w:pPr>
    </w:p>
    <w:p w14:paraId="12E0A704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 xml:space="preserve">            -    Положение по аттестации объектов информатизации по требованиям безопасности информации (утверждено председателем Государственной технической комиссии при Президенте Российской Федерации 25 ноября 1994 г.);</w:t>
      </w:r>
    </w:p>
    <w:p w14:paraId="4F740DE2" w14:textId="77777777" w:rsidR="00DF1AAA" w:rsidRPr="00DF1AAA" w:rsidRDefault="00DF1AAA" w:rsidP="00DF1AAA">
      <w:pPr>
        <w:rPr>
          <w:sz w:val="24"/>
          <w:szCs w:val="24"/>
        </w:rPr>
      </w:pPr>
    </w:p>
    <w:p w14:paraId="3245713E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lastRenderedPageBreak/>
        <w:t>-        Типовое положение об органе по аттестации объектов информатизации по требованиям безопасности информации (утверждено приказом председателя Государственной технической комиссии при Президенте Российской Федерации т 5 января 1996 г. № 3);</w:t>
      </w:r>
    </w:p>
    <w:p w14:paraId="2D161EB5" w14:textId="77777777" w:rsidR="00DF1AAA" w:rsidRPr="00DF1AAA" w:rsidRDefault="00DF1AAA" w:rsidP="00DF1AAA">
      <w:pPr>
        <w:rPr>
          <w:sz w:val="24"/>
          <w:szCs w:val="24"/>
        </w:rPr>
      </w:pPr>
    </w:p>
    <w:p w14:paraId="44A4CEA9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Концепция защиты средств вычислительной техники и автоматизированных систем от несанкционированного доступа к информации (утверждена решением Государственной технической комиссии при Президенте Российской Федерации от 30 марта 1992 г.);</w:t>
      </w:r>
    </w:p>
    <w:p w14:paraId="0198F91F" w14:textId="77777777" w:rsidR="00DF1AAA" w:rsidRPr="00DF1AAA" w:rsidRDefault="00DF1AAA" w:rsidP="00DF1AAA">
      <w:pPr>
        <w:rPr>
          <w:sz w:val="24"/>
          <w:szCs w:val="24"/>
        </w:rPr>
      </w:pPr>
    </w:p>
    <w:p w14:paraId="6499D7ED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Временное положение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 (утверждено решением председателя Государственной технической комиссии при Президенте Российской Федерации от 30 марта 1992 г.);</w:t>
      </w:r>
    </w:p>
    <w:p w14:paraId="7CFD8BBE" w14:textId="77777777" w:rsidR="00DF1AAA" w:rsidRPr="00DF1AAA" w:rsidRDefault="00DF1AAA" w:rsidP="00DF1AAA">
      <w:pPr>
        <w:rPr>
          <w:sz w:val="24"/>
          <w:szCs w:val="24"/>
        </w:rPr>
      </w:pPr>
    </w:p>
    <w:p w14:paraId="25E6EBDD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 (утвержден решением председателя Государственной технической комиссии при Президенте Российской Федерации от 30 марта 1992 г.);</w:t>
      </w:r>
    </w:p>
    <w:p w14:paraId="26F3503C" w14:textId="77777777" w:rsidR="00DF1AAA" w:rsidRPr="00DF1AAA" w:rsidRDefault="00DF1AAA" w:rsidP="00DF1AAA">
      <w:pPr>
        <w:rPr>
          <w:sz w:val="24"/>
          <w:szCs w:val="24"/>
        </w:rPr>
      </w:pPr>
    </w:p>
    <w:p w14:paraId="5F59C431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 (утвержден решением председателя Государственной технической комиссии при Президенте Российской Федерации от 30 марта 1992 г.);</w:t>
      </w:r>
    </w:p>
    <w:p w14:paraId="11C88710" w14:textId="77777777" w:rsidR="00DF1AAA" w:rsidRPr="00DF1AAA" w:rsidRDefault="00DF1AAA" w:rsidP="00DF1AAA">
      <w:pPr>
        <w:rPr>
          <w:sz w:val="24"/>
          <w:szCs w:val="24"/>
        </w:rPr>
      </w:pPr>
    </w:p>
    <w:p w14:paraId="54F21C92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 (утвержден решением председателя Государственной технической комиссии при Президенте Российской Федерации от 25 июля 1997 г.);</w:t>
      </w:r>
    </w:p>
    <w:p w14:paraId="673EE9E0" w14:textId="77777777" w:rsidR="00DF1AAA" w:rsidRPr="00DF1AAA" w:rsidRDefault="00DF1AAA" w:rsidP="00DF1AAA">
      <w:pPr>
        <w:rPr>
          <w:sz w:val="24"/>
          <w:szCs w:val="24"/>
        </w:rPr>
      </w:pPr>
    </w:p>
    <w:p w14:paraId="739F123C" w14:textId="77777777" w:rsidR="00DF1AAA" w:rsidRP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Защита от несанкционированного доступа к информации. Часть 1. Программное обеспечение средств защиты информации. Классификация по уровню контроля отсутствия не декларированных возможностей (утвержден решением председателя Государственной технической комиссии при Президенте Российской Федерации от 4 июня 1999 г. № 114);</w:t>
      </w:r>
    </w:p>
    <w:p w14:paraId="388B7C29" w14:textId="77777777" w:rsidR="00DF1AAA" w:rsidRPr="00DF1AAA" w:rsidRDefault="00DF1AAA" w:rsidP="00DF1AAA">
      <w:pPr>
        <w:rPr>
          <w:sz w:val="24"/>
          <w:szCs w:val="24"/>
        </w:rPr>
      </w:pPr>
    </w:p>
    <w:p w14:paraId="1FA7180C" w14:textId="0FE10B77" w:rsidR="00DF1AAA" w:rsidRDefault="00DF1AAA" w:rsidP="00DF1AAA">
      <w:pPr>
        <w:rPr>
          <w:sz w:val="24"/>
          <w:szCs w:val="24"/>
        </w:rPr>
      </w:pPr>
      <w:r w:rsidRPr="00DF1AAA">
        <w:rPr>
          <w:sz w:val="24"/>
          <w:szCs w:val="24"/>
        </w:rPr>
        <w:t>-        Руководящий документ. Безопасность информационных технологий. Критерии оценки безопасности информационных технологий (введен в действие Приказом Гостехкомиссии России от 19.06.02 г. № 187).</w:t>
      </w:r>
    </w:p>
    <w:p w14:paraId="478187B5" w14:textId="529895B8" w:rsidR="0093519D" w:rsidRDefault="0093519D" w:rsidP="0093519D">
      <w:pPr>
        <w:jc w:val="center"/>
        <w:rPr>
          <w:b/>
          <w:bCs/>
          <w:sz w:val="32"/>
          <w:szCs w:val="32"/>
        </w:rPr>
      </w:pPr>
      <w:r w:rsidRPr="0093519D">
        <w:rPr>
          <w:b/>
          <w:bCs/>
          <w:sz w:val="32"/>
          <w:szCs w:val="32"/>
        </w:rPr>
        <w:t xml:space="preserve">Инструкция руководителя </w:t>
      </w:r>
      <w:r w:rsidRPr="0093519D">
        <w:rPr>
          <w:b/>
          <w:bCs/>
          <w:sz w:val="32"/>
          <w:szCs w:val="32"/>
          <w:lang w:val="en-US"/>
        </w:rPr>
        <w:t xml:space="preserve">IT </w:t>
      </w:r>
      <w:r w:rsidRPr="0093519D">
        <w:rPr>
          <w:b/>
          <w:bCs/>
          <w:sz w:val="32"/>
          <w:szCs w:val="32"/>
        </w:rPr>
        <w:t>отдела</w:t>
      </w:r>
      <w:r>
        <w:rPr>
          <w:b/>
          <w:bCs/>
          <w:sz w:val="32"/>
          <w:szCs w:val="32"/>
        </w:rPr>
        <w:t>:</w:t>
      </w:r>
    </w:p>
    <w:p w14:paraId="186AA459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1. Общие положения</w:t>
      </w:r>
    </w:p>
    <w:p w14:paraId="4E2FA141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1.1. Начальник отдела информационных технологий ВАША ОРГАНИЗАЦИЯ (далее - начальник отдела) назначается на должность и освобождается от занимаемой должности приказом Руководителя ВАША ОРГАНИЗАЦИЯ (далее - Организация).</w:t>
      </w:r>
    </w:p>
    <w:p w14:paraId="144A19ED" w14:textId="77777777" w:rsidR="0093519D" w:rsidRPr="0093519D" w:rsidRDefault="0093519D" w:rsidP="0093519D">
      <w:pPr>
        <w:rPr>
          <w:sz w:val="24"/>
          <w:szCs w:val="24"/>
        </w:rPr>
      </w:pPr>
    </w:p>
    <w:p w14:paraId="79D14E5E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1.2. Начальник отдела подчиняется непосредственно Руководителю Организации.</w:t>
      </w:r>
    </w:p>
    <w:p w14:paraId="6DB871F8" w14:textId="77777777" w:rsidR="0093519D" w:rsidRPr="0093519D" w:rsidRDefault="0093519D" w:rsidP="0093519D">
      <w:pPr>
        <w:rPr>
          <w:sz w:val="24"/>
          <w:szCs w:val="24"/>
        </w:rPr>
      </w:pPr>
    </w:p>
    <w:p w14:paraId="57F920D1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1.3. Начальник отдела организовывает работу отдела информационных технологий в процессе автоматизации управленческой, производственной и учетной деятельности Организации.</w:t>
      </w:r>
    </w:p>
    <w:p w14:paraId="0B6CD728" w14:textId="77777777" w:rsidR="0093519D" w:rsidRPr="0093519D" w:rsidRDefault="0093519D" w:rsidP="0093519D">
      <w:pPr>
        <w:rPr>
          <w:sz w:val="24"/>
          <w:szCs w:val="24"/>
        </w:rPr>
      </w:pPr>
    </w:p>
    <w:p w14:paraId="6986DC37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1.4. На должность начальника отдела назначаются лица, имеющие высшее техническое образование и опыт работы по специальности не менее 5 лет.</w:t>
      </w:r>
    </w:p>
    <w:p w14:paraId="75BB1D24" w14:textId="77777777" w:rsidR="0093519D" w:rsidRPr="0093519D" w:rsidRDefault="0093519D" w:rsidP="0093519D">
      <w:pPr>
        <w:rPr>
          <w:sz w:val="24"/>
          <w:szCs w:val="24"/>
        </w:rPr>
      </w:pPr>
    </w:p>
    <w:p w14:paraId="2659F540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1.5. Начальник отдела в своей деятельности руководствуется действующим законодательством Российской Федерации, Уставом Организации, приказами и указаниями Руководителя Организации, нормативными правовыми и локальными нормативными актами, действующими в Организации, правилами внутреннего трудового распорядка, а также настоящей должностной инструкцией.</w:t>
      </w:r>
    </w:p>
    <w:p w14:paraId="642265CD" w14:textId="77777777" w:rsidR="0093519D" w:rsidRPr="0093519D" w:rsidRDefault="0093519D" w:rsidP="0093519D">
      <w:pPr>
        <w:rPr>
          <w:sz w:val="24"/>
          <w:szCs w:val="24"/>
        </w:rPr>
      </w:pPr>
    </w:p>
    <w:p w14:paraId="16A8433D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 Обязанности</w:t>
      </w:r>
    </w:p>
    <w:p w14:paraId="502845DD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Начальник отдела обязан:</w:t>
      </w:r>
    </w:p>
    <w:p w14:paraId="340D0CCC" w14:textId="77777777" w:rsidR="0093519D" w:rsidRPr="0093519D" w:rsidRDefault="0093519D" w:rsidP="0093519D">
      <w:pPr>
        <w:rPr>
          <w:sz w:val="24"/>
          <w:szCs w:val="24"/>
        </w:rPr>
      </w:pPr>
    </w:p>
    <w:p w14:paraId="73B0BBF5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2.1. Организовывать работу отдела информационных технологий в ходе проектирования, разработки, внедрения и развития программно–аппаратных комплексов информационной системы Организации.</w:t>
      </w:r>
    </w:p>
    <w:p w14:paraId="5E279BA4" w14:textId="77777777" w:rsidR="0093519D" w:rsidRPr="0093519D" w:rsidRDefault="0093519D" w:rsidP="0093519D">
      <w:pPr>
        <w:rPr>
          <w:sz w:val="24"/>
          <w:szCs w:val="24"/>
        </w:rPr>
      </w:pPr>
    </w:p>
    <w:p w14:paraId="308AC350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2.2. Обеспечивать выполнение функций отдела информационных технологий согласно Положению об отделе.</w:t>
      </w:r>
    </w:p>
    <w:p w14:paraId="56739AA5" w14:textId="77777777" w:rsidR="0093519D" w:rsidRPr="0093519D" w:rsidRDefault="0093519D" w:rsidP="0093519D">
      <w:pPr>
        <w:rPr>
          <w:sz w:val="24"/>
          <w:szCs w:val="24"/>
        </w:rPr>
      </w:pPr>
    </w:p>
    <w:p w14:paraId="2C0089D4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lastRenderedPageBreak/>
        <w:t>2.3. Обеспечивать внедрение современных программных и аппаратных комплексов информационных систем Организации, осуществлять надзор за выполнением работ.</w:t>
      </w:r>
    </w:p>
    <w:p w14:paraId="2BB45459" w14:textId="77777777" w:rsidR="0093519D" w:rsidRPr="0093519D" w:rsidRDefault="0093519D" w:rsidP="0093519D">
      <w:pPr>
        <w:rPr>
          <w:sz w:val="24"/>
          <w:szCs w:val="24"/>
        </w:rPr>
      </w:pPr>
    </w:p>
    <w:p w14:paraId="40149500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2.4. Планировать и обосновывать затраты на проектирование, пуско-наладку оборудования, разработку и внедрение программных и аппаратных комплексов обработки информации и хранения данных.</w:t>
      </w:r>
    </w:p>
    <w:p w14:paraId="70A50374" w14:textId="77777777" w:rsidR="0093519D" w:rsidRPr="0093519D" w:rsidRDefault="0093519D" w:rsidP="0093519D">
      <w:pPr>
        <w:rPr>
          <w:sz w:val="24"/>
          <w:szCs w:val="24"/>
        </w:rPr>
      </w:pPr>
    </w:p>
    <w:p w14:paraId="05826CE9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2.5. Осуществлять надзор за соблюдением внутренних стандартов Организации, обеспечением единого подхода к обработке информации и хранению данных, построением технической инфраструктуры, обслуживанием вычислительной техники и обеспечением информационной безопасности.</w:t>
      </w:r>
    </w:p>
    <w:p w14:paraId="7798CC2E" w14:textId="77777777" w:rsidR="0093519D" w:rsidRPr="0093519D" w:rsidRDefault="0093519D" w:rsidP="0093519D">
      <w:pPr>
        <w:rPr>
          <w:sz w:val="24"/>
          <w:szCs w:val="24"/>
        </w:rPr>
      </w:pPr>
    </w:p>
    <w:p w14:paraId="3BDE00FD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2.6. Контролировать закупки технических средств и программного обеспечения для нужд Организации, осуществлять проработку предложений поставщиков, контролировать качество, объем и сроки выполняемых работ и поставок оборудования.</w:t>
      </w:r>
    </w:p>
    <w:p w14:paraId="4ED8C28D" w14:textId="77777777" w:rsidR="0093519D" w:rsidRPr="0093519D" w:rsidRDefault="0093519D" w:rsidP="0093519D">
      <w:pPr>
        <w:rPr>
          <w:sz w:val="24"/>
          <w:szCs w:val="24"/>
        </w:rPr>
      </w:pPr>
    </w:p>
    <w:p w14:paraId="6CAC707D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2.7. Обеспечивать выполнение организационных, методических и технических мероприятий по защите информации. Осуществлять контроль за формированием политики информационной безопасности.</w:t>
      </w:r>
    </w:p>
    <w:p w14:paraId="2E646060" w14:textId="77777777" w:rsidR="0093519D" w:rsidRPr="0093519D" w:rsidRDefault="0093519D" w:rsidP="0093519D">
      <w:pPr>
        <w:rPr>
          <w:sz w:val="24"/>
          <w:szCs w:val="24"/>
        </w:rPr>
      </w:pPr>
    </w:p>
    <w:p w14:paraId="5BD20B2E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2.8. Обеспечивать должный порядок и эксплуатацию производственных помещений, безусловное выполнение требований по охране труда и технике безопасности, пожарной и газовой безопасности, производственной санитарии сотрудниками отдела; немедленно пресекать все случаи нарушения дисциплины, действующих правил.</w:t>
      </w:r>
    </w:p>
    <w:p w14:paraId="2403C86B" w14:textId="77777777" w:rsidR="0093519D" w:rsidRPr="0093519D" w:rsidRDefault="0093519D" w:rsidP="0093519D">
      <w:pPr>
        <w:rPr>
          <w:sz w:val="24"/>
          <w:szCs w:val="24"/>
        </w:rPr>
      </w:pPr>
    </w:p>
    <w:p w14:paraId="402C6924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2.9. Соблюдать правила внутреннего трудового распорядка, правила и нормы охраны труда, техники безопасности, требования противопожарной безопасности, приказы распоряжения и локальные нормативные акты, действующие в Организации, Положение об отделе, настоящую должностную инструкцию.</w:t>
      </w:r>
    </w:p>
    <w:p w14:paraId="02CA73BB" w14:textId="77777777" w:rsidR="0093519D" w:rsidRPr="0093519D" w:rsidRDefault="0093519D" w:rsidP="0093519D">
      <w:pPr>
        <w:rPr>
          <w:sz w:val="24"/>
          <w:szCs w:val="24"/>
        </w:rPr>
      </w:pPr>
    </w:p>
    <w:p w14:paraId="2BC684C2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2.10. Организовать работу подчиненных работников.</w:t>
      </w:r>
    </w:p>
    <w:p w14:paraId="79DFC651" w14:textId="77777777" w:rsidR="0093519D" w:rsidRPr="0093519D" w:rsidRDefault="0093519D" w:rsidP="0093519D">
      <w:pPr>
        <w:rPr>
          <w:sz w:val="24"/>
          <w:szCs w:val="24"/>
        </w:rPr>
      </w:pPr>
    </w:p>
    <w:p w14:paraId="18C7F8FB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2.11. Обеспечивать сохранность конфиденциальной информации, составляющей служебную и коммерческую тайны Организации.</w:t>
      </w:r>
    </w:p>
    <w:p w14:paraId="4AA769DC" w14:textId="77777777" w:rsidR="0093519D" w:rsidRPr="0093519D" w:rsidRDefault="0093519D" w:rsidP="0093519D">
      <w:pPr>
        <w:rPr>
          <w:sz w:val="24"/>
          <w:szCs w:val="24"/>
        </w:rPr>
      </w:pPr>
    </w:p>
    <w:p w14:paraId="1394EB00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 Должен знать</w:t>
      </w:r>
    </w:p>
    <w:p w14:paraId="53081CD1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lastRenderedPageBreak/>
        <w:t>Начальник отдела должен знать:</w:t>
      </w:r>
    </w:p>
    <w:p w14:paraId="79465224" w14:textId="77777777" w:rsidR="0093519D" w:rsidRPr="0093519D" w:rsidRDefault="0093519D" w:rsidP="0093519D">
      <w:pPr>
        <w:rPr>
          <w:sz w:val="24"/>
          <w:szCs w:val="24"/>
        </w:rPr>
      </w:pPr>
    </w:p>
    <w:p w14:paraId="19CA3594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3.1. Законы Российской Федерации, приказы и нормативные правовые и локальные нормативные акты Организации.</w:t>
      </w:r>
    </w:p>
    <w:p w14:paraId="7D762409" w14:textId="77777777" w:rsidR="0093519D" w:rsidRPr="0093519D" w:rsidRDefault="0093519D" w:rsidP="0093519D">
      <w:pPr>
        <w:rPr>
          <w:sz w:val="24"/>
          <w:szCs w:val="24"/>
        </w:rPr>
      </w:pPr>
    </w:p>
    <w:p w14:paraId="38517318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3.2. Основные бизнес-процессы, информационные потоки и порядок взаимодействия подразделений Организации.</w:t>
      </w:r>
    </w:p>
    <w:p w14:paraId="27B92315" w14:textId="77777777" w:rsidR="0093519D" w:rsidRPr="0093519D" w:rsidRDefault="0093519D" w:rsidP="0093519D">
      <w:pPr>
        <w:rPr>
          <w:sz w:val="24"/>
          <w:szCs w:val="24"/>
        </w:rPr>
      </w:pPr>
    </w:p>
    <w:p w14:paraId="04839B6C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3.3. Основные методы анализа и оптимизации процессов информационного обмена.</w:t>
      </w:r>
    </w:p>
    <w:p w14:paraId="47EE39F4" w14:textId="77777777" w:rsidR="0093519D" w:rsidRPr="0093519D" w:rsidRDefault="0093519D" w:rsidP="0093519D">
      <w:pPr>
        <w:rPr>
          <w:sz w:val="24"/>
          <w:szCs w:val="24"/>
        </w:rPr>
      </w:pPr>
    </w:p>
    <w:p w14:paraId="19321691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3.4. Правила составления технических заданий на разработку и модернизацию автоматизированных информационных систем, порядок разработки и составление регламентов.</w:t>
      </w:r>
    </w:p>
    <w:p w14:paraId="319872BF" w14:textId="77777777" w:rsidR="0093519D" w:rsidRPr="0093519D" w:rsidRDefault="0093519D" w:rsidP="0093519D">
      <w:pPr>
        <w:rPr>
          <w:sz w:val="24"/>
          <w:szCs w:val="24"/>
        </w:rPr>
      </w:pPr>
    </w:p>
    <w:p w14:paraId="4076DA76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3.5. Используемые технологии обработки и передачи данных, системы построения локальных вычислительных сетей, протоколы передачи данных.</w:t>
      </w:r>
    </w:p>
    <w:p w14:paraId="2AA7A8E0" w14:textId="77777777" w:rsidR="0093519D" w:rsidRPr="0093519D" w:rsidRDefault="0093519D" w:rsidP="0093519D">
      <w:pPr>
        <w:rPr>
          <w:sz w:val="24"/>
          <w:szCs w:val="24"/>
        </w:rPr>
      </w:pPr>
    </w:p>
    <w:p w14:paraId="7D066234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3.6. Используемые в разработке программные средства, действующие системы счисления, стандартные программы и команды, основы теории математического обеспечения и программирования.</w:t>
      </w:r>
    </w:p>
    <w:p w14:paraId="78F25402" w14:textId="77777777" w:rsidR="0093519D" w:rsidRPr="0093519D" w:rsidRDefault="0093519D" w:rsidP="0093519D">
      <w:pPr>
        <w:rPr>
          <w:sz w:val="24"/>
          <w:szCs w:val="24"/>
        </w:rPr>
      </w:pPr>
    </w:p>
    <w:p w14:paraId="038DB8F5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3.7. Технические и эксплуатационные характеристики, конструктивные особенности, назначение и режимы работы оборудования.</w:t>
      </w:r>
    </w:p>
    <w:p w14:paraId="6EFD3597" w14:textId="77777777" w:rsidR="0093519D" w:rsidRPr="0093519D" w:rsidRDefault="0093519D" w:rsidP="0093519D">
      <w:pPr>
        <w:rPr>
          <w:sz w:val="24"/>
          <w:szCs w:val="24"/>
        </w:rPr>
      </w:pPr>
    </w:p>
    <w:p w14:paraId="02FDD09B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3.8. Законодательство в сфере информационной безопасности, Гражданское законодательство.</w:t>
      </w:r>
    </w:p>
    <w:p w14:paraId="5E386967" w14:textId="77777777" w:rsidR="0093519D" w:rsidRPr="0093519D" w:rsidRDefault="0093519D" w:rsidP="0093519D">
      <w:pPr>
        <w:rPr>
          <w:sz w:val="24"/>
          <w:szCs w:val="24"/>
        </w:rPr>
      </w:pPr>
    </w:p>
    <w:p w14:paraId="35307CDF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3.9. Места расположения средств пожаротушения, правила пожарной эвакуации.</w:t>
      </w:r>
    </w:p>
    <w:p w14:paraId="2033496F" w14:textId="77777777" w:rsidR="0093519D" w:rsidRPr="0093519D" w:rsidRDefault="0093519D" w:rsidP="0093519D">
      <w:pPr>
        <w:rPr>
          <w:sz w:val="24"/>
          <w:szCs w:val="24"/>
        </w:rPr>
      </w:pPr>
    </w:p>
    <w:p w14:paraId="6A94F9AB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 Права</w:t>
      </w:r>
    </w:p>
    <w:p w14:paraId="703B06DC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Начальник отдела имеет право:</w:t>
      </w:r>
    </w:p>
    <w:p w14:paraId="23831BC9" w14:textId="77777777" w:rsidR="0093519D" w:rsidRPr="0093519D" w:rsidRDefault="0093519D" w:rsidP="0093519D">
      <w:pPr>
        <w:rPr>
          <w:sz w:val="24"/>
          <w:szCs w:val="24"/>
        </w:rPr>
      </w:pPr>
    </w:p>
    <w:p w14:paraId="77CDBD37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4.1. Подписывать входящую в отдел и исходящую из отдела корреспонденцию по вопросам заключения договоров в сфере информационных технологий.</w:t>
      </w:r>
    </w:p>
    <w:p w14:paraId="2AE0E6F6" w14:textId="77777777" w:rsidR="0093519D" w:rsidRPr="0093519D" w:rsidRDefault="0093519D" w:rsidP="0093519D">
      <w:pPr>
        <w:rPr>
          <w:sz w:val="24"/>
          <w:szCs w:val="24"/>
        </w:rPr>
      </w:pPr>
    </w:p>
    <w:p w14:paraId="11092823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4.2. Вносить предложения вышестоящему руководству по изменению существующего порядка обработки документов и информационного обмена в подразделениях Организации для обеспечения эффективного использования информационной системы.</w:t>
      </w:r>
    </w:p>
    <w:p w14:paraId="2755861B" w14:textId="77777777" w:rsidR="0093519D" w:rsidRPr="0093519D" w:rsidRDefault="0093519D" w:rsidP="0093519D">
      <w:pPr>
        <w:rPr>
          <w:sz w:val="24"/>
          <w:szCs w:val="24"/>
        </w:rPr>
      </w:pPr>
    </w:p>
    <w:p w14:paraId="170686EA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4.3. Вносить предложения и согласовывать договоры на закупку программного обеспечения, вычислительной, электронной, офисной техники, оборудования связи, на выполнение разработки заказного программного обеспечения с привлечением сторонних организаций, работ по его внедрению, монтажу, обслуживанию, ремонту оборудования.</w:t>
      </w:r>
    </w:p>
    <w:p w14:paraId="70726EF6" w14:textId="77777777" w:rsidR="0093519D" w:rsidRPr="0093519D" w:rsidRDefault="0093519D" w:rsidP="0093519D">
      <w:pPr>
        <w:rPr>
          <w:sz w:val="24"/>
          <w:szCs w:val="24"/>
        </w:rPr>
      </w:pPr>
    </w:p>
    <w:p w14:paraId="7117B6CB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4.5. Согласовывать сметы затрат в части объема и состава выполняемых работ. Принимать работы и подписывать акты приемки работ.</w:t>
      </w:r>
    </w:p>
    <w:p w14:paraId="35CC8B73" w14:textId="77777777" w:rsidR="0093519D" w:rsidRPr="0093519D" w:rsidRDefault="0093519D" w:rsidP="0093519D">
      <w:pPr>
        <w:rPr>
          <w:sz w:val="24"/>
          <w:szCs w:val="24"/>
        </w:rPr>
      </w:pPr>
    </w:p>
    <w:p w14:paraId="030E7E71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4.6. Требовать от подчиненных работников отдела безусловного выполнения установленных заданий, соблюдения трудовой дисциплины, правил охраны труда и противопожарной защиты.</w:t>
      </w:r>
    </w:p>
    <w:p w14:paraId="5E156959" w14:textId="77777777" w:rsidR="0093519D" w:rsidRPr="0093519D" w:rsidRDefault="0093519D" w:rsidP="0093519D">
      <w:pPr>
        <w:rPr>
          <w:sz w:val="24"/>
          <w:szCs w:val="24"/>
        </w:rPr>
      </w:pPr>
    </w:p>
    <w:p w14:paraId="7677734B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4.7. Представлять работников отдела к поощрению за успехи в работе и вносить предложения о наложении взысканий за нарушения трудовой дисциплины и невыполнение своих служебных обязанностей.</w:t>
      </w:r>
    </w:p>
    <w:p w14:paraId="5F8EEDAB" w14:textId="77777777" w:rsidR="0093519D" w:rsidRPr="0093519D" w:rsidRDefault="0093519D" w:rsidP="0093519D">
      <w:pPr>
        <w:rPr>
          <w:sz w:val="24"/>
          <w:szCs w:val="24"/>
        </w:rPr>
      </w:pPr>
    </w:p>
    <w:p w14:paraId="0940A8D8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4.8. Представлять Организацию в сторонних организациях по вопросам развития информационных систем и совершать от ее имени действия, входящие в круг его обязанностей.</w:t>
      </w:r>
    </w:p>
    <w:p w14:paraId="109A1347" w14:textId="77777777" w:rsidR="0093519D" w:rsidRPr="0093519D" w:rsidRDefault="0093519D" w:rsidP="0093519D">
      <w:pPr>
        <w:rPr>
          <w:sz w:val="24"/>
          <w:szCs w:val="24"/>
        </w:rPr>
      </w:pPr>
    </w:p>
    <w:p w14:paraId="01E2561A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5. Ответственность</w:t>
      </w:r>
    </w:p>
    <w:p w14:paraId="630DC59C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Начальник отдела несет ответственность:</w:t>
      </w:r>
    </w:p>
    <w:p w14:paraId="2262EB49" w14:textId="77777777" w:rsidR="0093519D" w:rsidRPr="0093519D" w:rsidRDefault="0093519D" w:rsidP="0093519D">
      <w:pPr>
        <w:rPr>
          <w:sz w:val="24"/>
          <w:szCs w:val="24"/>
        </w:rPr>
      </w:pPr>
    </w:p>
    <w:p w14:paraId="47E9126E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за неисполнение или ненадлежащее исполнение должностных обязанностей, предусмотренных настоящей инструкцией, в соответствии с действующим законодательством Российской Федерации;</w:t>
      </w:r>
    </w:p>
    <w:p w14:paraId="5374E7AB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за ненадлежащее состояние трудовой и производственной дисциплины в отделе;</w:t>
      </w:r>
    </w:p>
    <w:p w14:paraId="46E85F91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за необеспечение сохранности и надлежащего состояния помещений, имущества и оборудования, находящихся в пользовании сотрудников отдела;</w:t>
      </w:r>
    </w:p>
    <w:p w14:paraId="5BA70C59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t>за невыполнение обязанностей, предусмотренных настоящей инструкцией;</w:t>
      </w:r>
    </w:p>
    <w:p w14:paraId="3291A7E5" w14:textId="77777777" w:rsidR="0093519D" w:rsidRPr="0093519D" w:rsidRDefault="0093519D" w:rsidP="0093519D">
      <w:pPr>
        <w:rPr>
          <w:sz w:val="24"/>
          <w:szCs w:val="24"/>
        </w:rPr>
      </w:pPr>
      <w:r w:rsidRPr="0093519D">
        <w:rPr>
          <w:sz w:val="24"/>
          <w:szCs w:val="24"/>
        </w:rPr>
        <w:lastRenderedPageBreak/>
        <w:t>за разглашение сведений, составляющих коммерческую тайну Организации, и иных сведений конфиденциального характера, ставших известными ему в ходе выполнения трудовых обязанностей.</w:t>
      </w:r>
    </w:p>
    <w:p w14:paraId="4C8334A6" w14:textId="7C7FEC49" w:rsidR="0093519D" w:rsidRPr="0093519D" w:rsidRDefault="0093519D" w:rsidP="0093519D">
      <w:pPr>
        <w:rPr>
          <w:sz w:val="24"/>
          <w:szCs w:val="24"/>
        </w:rPr>
      </w:pPr>
    </w:p>
    <w:sectPr w:rsidR="0093519D" w:rsidRPr="00935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7E43AD"/>
    <w:multiLevelType w:val="hybridMultilevel"/>
    <w:tmpl w:val="A1F49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50889"/>
    <w:multiLevelType w:val="hybridMultilevel"/>
    <w:tmpl w:val="5E28C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365C2"/>
    <w:multiLevelType w:val="multilevel"/>
    <w:tmpl w:val="03D8B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A3F1B00"/>
    <w:multiLevelType w:val="multilevel"/>
    <w:tmpl w:val="03D8B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45969C4"/>
    <w:multiLevelType w:val="hybridMultilevel"/>
    <w:tmpl w:val="81DAF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32"/>
    <w:rsid w:val="003A15DF"/>
    <w:rsid w:val="0062721E"/>
    <w:rsid w:val="0093519D"/>
    <w:rsid w:val="00DF1AAA"/>
    <w:rsid w:val="00E2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C301"/>
  <w15:chartTrackingRefBased/>
  <w15:docId w15:val="{014015D1-EBE7-4F7C-8FD7-417386EB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21E"/>
    <w:rPr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62721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1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21E"/>
    <w:rPr>
      <w:rFonts w:eastAsiaTheme="majorEastAsia" w:cstheme="majorBidi"/>
      <w:b/>
      <w:sz w:val="24"/>
      <w:szCs w:val="32"/>
      <w:lang w:bidi="ar-SA"/>
    </w:rPr>
  </w:style>
  <w:style w:type="paragraph" w:styleId="a3">
    <w:name w:val="List Paragraph"/>
    <w:basedOn w:val="a"/>
    <w:uiPriority w:val="34"/>
    <w:qFormat/>
    <w:rsid w:val="0062721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351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2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7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6885</Words>
  <Characters>39249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2020-11-14T07:22:00Z</dcterms:created>
  <dcterms:modified xsi:type="dcterms:W3CDTF">2020-11-14T07:53:00Z</dcterms:modified>
</cp:coreProperties>
</file>