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b/>
          <w:bCs/>
          <w:color w:val="1A73E8"/>
          <w:sz w:val="56"/>
          <w:szCs w:val="56"/>
        </w:rPr>
        <w:t xml:space="preserve">STONE AI</w:t>
      </w:r>
    </w:p>
    <w:p>
      <w:pPr>
        <w:spacing w:after="500"/>
        <w:jc w:val="center"/>
      </w:pPr>
      <w:r>
        <w:rPr>
          <w:color w:val="666666"/>
          <w:sz w:val="28"/>
          <w:szCs w:val="28"/>
        </w:rPr>
        <w:t xml:space="preserve">stoneai.ru</w:t>
      </w:r>
    </w:p>
    <w:p>
      <w:pPr>
        <w:spacing w:after="160"/>
        <w:jc w:val="center"/>
      </w:pPr>
      <w:r>
        <w:rPr>
          <w:b/>
          <w:bCs/>
          <w:color w:val="333333"/>
          <w:sz w:val="48"/>
          <w:szCs w:val="48"/>
        </w:rPr>
        <w:t xml:space="preserve">«СТОКИ ВСЁ»</w:t>
      </w:r>
    </w:p>
    <w:p>
      <w:pPr>
        <w:spacing w:after="80"/>
        <w:jc w:val="center"/>
      </w:pPr>
      <w:r>
        <w:rPr>
          <w:color w:val="666666"/>
          <w:sz w:val="26"/>
          <w:szCs w:val="26"/>
        </w:rPr>
        <w:t xml:space="preserve">Премиум-сценарий для VK Shorts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Военно-аналитический канал · 75K подписчиков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Фокус: генерация картинок + видео</w:t>
      </w:r>
    </w:p>
    <w:p>
      <w:pPr>
        <w:spacing w:before="1200"/>
        <w:jc w:val="center"/>
      </w:pPr>
      <w:r>
        <w:rPr>
          <w:b/>
          <w:bCs/>
          <w:color w:val="1A73E8"/>
          <w:sz w:val="22"/>
          <w:szCs w:val="22"/>
        </w:rPr>
        <w:t xml:space="preserve">Полный продакшен-пакет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Сценарий · Режиссёрские заметки · Монтаж · Звук · Цвет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25 марта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Обзор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«Стоки всё»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Хронометраж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45–55 секунд (расширенная версия)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VK Клипы / Shorts, 9:16, 1080×1920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Контраст «убогие стоки vs AI-генерация»: картинки + видео в военной тематике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Главный продукт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Генерация картинок (Flux, GPT-5 Image) + видео (Kling 3.0)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Цель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Переходы на stoneai.ru + виральность (репосты)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Тон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Спокойный, уверенный, с лёгкой иронией над стоками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Посекундный сценарий</w:t>
      </w:r>
    </w:p>
    <w:p>
      <w:pPr>
        <w:pStyle w:val="Heading2"/>
        <w:spacing w:before="360" w:after="200"/>
      </w:pPr>
      <w:r>
        <w:t xml:space="preserve">AKT 1: «Стоки» (0:00 — 0:08)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вызвать узнавание и лёгкое раздражение. Зритель должен подумать: «блин, точно, я такие же вижу каждый день».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Голос / текст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Тишина. Затем голос: «Вот такими картинками мы оформляли посты.»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Чёрный экран 0.5с, затем первый сток выплывает снизу. Затёртый сток с солдатами/техникой, водяной знак виден.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Камера: медленный zoom-in на сток. Цвет: десатурация 40%, лёгкая зернистость. Звук: приглушённый гул.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Второй сток вылетает поверх первого (бросок, как карта). Третий — ещё поверх. 4–5 картинок накладываются как веер.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Монтаж: каждый сток 0.8с, лёгкий shake-эффект при появлении. Звук: тупой «шлеп» на каждый.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Субтитр: «Знакомо?» (большими буквами, по центру)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Пауза 1с. Весь веер стоков на экране. Субтитр поверх.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момент узнавания. Пауза даёт зрителю время подумать «да, я это видел».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AKT 2: Переход (0:08 — 0:12)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резкий контраст. Эмоциональный пик ролика.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Голос / текст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«А вот так — сейчас.»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Whip-транзиция (snap zoom): стоки улетают влево с размытием. 0.3с чёрного.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Звук: резкий «woosh» + удар баса. Это самый важный момент монтажа — не жалеть времени на полировку.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Первая AI-картинка заполняет весь экран. Кинематографичная бронетехника на поле, драматичный свет.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Цвет: полная насыщенность, контраст +20%. Камера: медленный Ken Burns (zoom-in 5%). Звук: низкий синт-пад входит.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AKT 3: Галерея AI (0:12 — 0:28)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показать качество и разнообразие генерации. И картинки, и видео.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Голос / текст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«Нейросеть. 10 слов. 3 секунды. 12 копеек.»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Screencast: интерфейс Stone AI, ввод промпта в Flux Schnell: «Бронетехника на поле, дым, закат, кинематографично». Клик. Картинка появляется.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Экран записывать реально, не монтировать. Показать реальную скорость генерации.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«Другой стиль? Один клик.»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Переключение на GPT-5 Image. Тот же промпт — другой результат. Сплит-экран: Flux слева, GPT-5 справа.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Сплит с тонкой белой линией по центру. Подписи моделей внизу: «Flux $0.012» / «GPT-5 Image $0.05».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«А теперь смотри.» (beat)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Картинка начинает двигаться. Переход к Kling-видео: камера летит над полем, дым клубится, техника движется.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кульминация. Видео на полный экран, 5–7 секунд. Звук: музыка набирает силу, лёгкий эмбиент. Не зажимать — дать зрителю насладиться.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AKT 4: Продажа + финал (0:28 — 0:42)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назвать продукт, цену и закрыть запоминающейся фразой.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Голос / текст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«Stone AI. 65 нейросетей в одном окне. Картинки от 12 копеек. Видео от 30 центов. Оплата в рублях.»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Главная stoneai.ru. Медленный скролл по каталогу моделей. Подписи моделей подсвечиваются.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Звук: музыка утихает, голос выходит на первый план. Говорить размеренно, без спешки.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«Стоки всё.» (beat 1.5с)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Чёрный экран. Белый текст по центру: «Стоки всё.» Минималистичный шрифт, без эффектов.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Пауза. Тишина 1.5с. Это самый запоминающийся момент — не торопить, не заливать музыкой.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Субтитр: «15 запросов/день бесплатно»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Stone AI, stoneai.ru, QR-код, @drifttt55bot. Поверх — нарезка сгенерированных картинок на фоне (прозрачность 20%).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Звук: лёгкий синт-аккорд. QR должен быть реально сканируемым — проверить перед выпуском.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0:40–42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Петля: сгенерированное Kling-видео на повторе + логотип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Петля для повторного просмотра — повышает досмотры в алгоритме VK.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Продакшен-гайд</w:t>
      </w:r>
    </w:p>
    <w:p>
      <w:pPr>
        <w:pStyle w:val="Heading2"/>
        <w:spacing w:before="360" w:after="200"/>
      </w:pPr>
      <w:r>
        <w:t xml:space="preserve">Подготовка контента заранее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Перед съёмкой нужно сгенерировать весь визуальный материал через Stone AI:</w:t>
      </w:r>
    </w:p>
    <w:p>
      <w:pPr>
        <w:spacing w:after="80"/>
      </w:pP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Стоковые картинки (для «до»):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Найти 5–6 максимально убогих стоковых фото на военную тему: затёртые, с водяными знаками, однотипные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Чем хуже — тем лучше контраст</w:t>
      </w:r>
    </w:p>
    <w:p>
      <w:pPr>
        <w:spacing w:after="80"/>
      </w:pP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AI-картинки (для «после»):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Flux Schnell: </w:t>
      </w:r>
      <w:r>
        <w:rPr>
          <w:color w:val="333333"/>
          <w:sz w:val="22"/>
          <w:szCs w:val="22"/>
        </w:rPr>
        <w:t xml:space="preserve">5–8 картинок. Промпты: «Бронетехника на поле, драматичный закат», «Военный лагерь, утренний туман», «Патруль, ночь, прибор ночного видения». $0.012/шт ≈ $0.10 за все.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GPT-5 Image: </w:t>
      </w:r>
      <w:r>
        <w:rPr>
          <w:color w:val="333333"/>
          <w:sz w:val="22"/>
          <w:szCs w:val="22"/>
        </w:rPr>
        <w:t xml:space="preserve">3–4 картинки с теми же промптами для сравнения стилей. $0.05/шт ≈ $0.20.</w:t>
      </w:r>
    </w:p>
    <w:p>
      <w:pPr>
        <w:spacing w:after="80"/>
      </w:pP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AI-видео: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Kling 3.0 Pro: </w:t>
      </w:r>
      <w:r>
        <w:rPr>
          <w:color w:val="333333"/>
          <w:sz w:val="22"/>
          <w:szCs w:val="22"/>
        </w:rPr>
        <w:t xml:space="preserve">2–3 видео из лучших картинок. Промпт: «Камера медленно летит над полем, дым поднимается, драматичный свет». $0.30/шт ≈ $0.90.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Sora 2 Pro (опционально): </w:t>
      </w:r>
      <w:r>
        <w:rPr>
          <w:color w:val="333333"/>
          <w:sz w:val="22"/>
          <w:szCs w:val="22"/>
        </w:rPr>
        <w:t xml:space="preserve">1 видео для максимального качества физики. $0.50.</w:t>
      </w:r>
    </w:p>
    <w:p>
      <w:pPr>
        <w:spacing w:after="80"/>
      </w:pPr>
    </w:p>
    <w:p>
      <w:pPr>
        <w:pBdr>
          <w:left w:val="single" w:color="137333" w:sz="12" w:space="8"/>
        </w:pBdr>
        <w:shd w:fill="E6F4EA" w:val="clear"/>
        <w:spacing w:after="60"/>
        <w:ind w:left="200"/>
      </w:pPr>
      <w:r>
        <w:rPr>
          <w:b/>
          <w:bCs/>
          <w:color w:val="137333"/>
          <w:sz w:val="22"/>
          <w:szCs w:val="22"/>
        </w:rPr>
        <w:t xml:space="preserve">Бюджет на контент: ~$2–3</w:t>
      </w:r>
    </w:p>
    <w:p>
      <w:pPr>
        <w:pBdr>
          <w:left w:val="single" w:color="137333" w:sz="12" w:space="8"/>
        </w:pBdr>
        <w:shd w:fill="E6F4EA" w:val="clear"/>
        <w:spacing w:after="160"/>
        <w:ind w:left="200"/>
      </w:pPr>
      <w:r>
        <w:rPr>
          <w:color w:val="333333"/>
          <w:sz w:val="21"/>
          <w:szCs w:val="21"/>
        </w:rPr>
        <w:t xml:space="preserve">8–12 картинок + 2–3 видео. Этот материал можно использовать и для постов на канале — двойная польза.</w:t>
      </w:r>
    </w:p>
    <w:p>
      <w:pPr>
        <w:pStyle w:val="Heading2"/>
        <w:spacing w:before="360" w:after="200"/>
      </w:pPr>
      <w:r>
        <w:t xml:space="preserve">Съёмка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Экран: </w:t>
      </w:r>
      <w:r>
        <w:rPr>
          <w:color w:val="333333"/>
          <w:sz w:val="22"/>
          <w:szCs w:val="22"/>
        </w:rPr>
        <w:t xml:space="preserve">OBS Studio или любой скрин-рекордер с 60fps. Записывать реальную работу в Stone AI — не монтировать скорость.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Голос: </w:t>
      </w:r>
      <w:r>
        <w:rPr>
          <w:color w:val="333333"/>
          <w:sz w:val="22"/>
          <w:szCs w:val="22"/>
        </w:rPr>
        <w:t xml:space="preserve">Записать отдельно на хороший микрофон. Голос автора канала, не диктора. Тон: как будто рассказываешь другу, не продаёшь.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Микрофон: </w:t>
      </w:r>
      <w:r>
        <w:rPr>
          <w:color w:val="333333"/>
          <w:sz w:val="22"/>
          <w:szCs w:val="22"/>
        </w:rPr>
        <w:t xml:space="preserve">RODE NT-USB / Blue Yeti / любой конденсаторный. Не встроенный в ноутбук.</w:t>
      </w:r>
    </w:p>
    <w:p>
      <w:pPr>
        <w:pStyle w:val="Heading2"/>
        <w:spacing w:before="360" w:after="200"/>
      </w:pPr>
      <w:r>
        <w:t xml:space="preserve">Монтаж</w:t>
      </w: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Софт: </w:t>
      </w:r>
      <w:r>
        <w:rPr>
          <w:color w:val="333333"/>
          <w:sz w:val="22"/>
          <w:szCs w:val="22"/>
        </w:rPr>
        <w:t xml:space="preserve">DaVinci Resolve (бесплатный), Premiere Pro, CapCut Pro.</w:t>
      </w:r>
    </w:p>
    <w:p>
      <w:pPr>
        <w:spacing w:after="80"/>
      </w:pPr>
    </w:p>
    <w:p>
      <w:pPr>
        <w:spacing w:after="160"/>
      </w:pPr>
      <w:r>
        <w:rPr>
          <w:b/>
          <w:bCs/>
          <w:color w:val="333333"/>
          <w:sz w:val="22"/>
          <w:szCs w:val="22"/>
        </w:rPr>
        <w:t xml:space="preserve">Ключевые моменты: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Транзиция на 0:08 — самый важный монтажный момент. </w:t>
      </w:r>
      <w:r>
        <w:rPr>
          <w:color w:val="333333"/>
          <w:sz w:val="22"/>
          <w:szCs w:val="22"/>
        </w:rPr>
        <w:t xml:space="preserve">Whip-эффект + motion blur + звуковой удар. Потратьте на него 30 минут, он делает весь ролик.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Сплит-экран на 0:17 </w:t>
      </w:r>
      <w:r>
        <w:rPr>
          <w:color w:val="333333"/>
          <w:sz w:val="22"/>
          <w:szCs w:val="22"/>
        </w:rPr>
        <w:t xml:space="preserve">— тонкая белая линия 2px, подписи моделей шрифтом 14pt полупрозрачно.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Пауза на 0:35 «Стоки всё» </w:t>
      </w:r>
      <w:r>
        <w:rPr>
          <w:color w:val="333333"/>
          <w:sz w:val="22"/>
          <w:szCs w:val="22"/>
        </w:rPr>
        <w:t xml:space="preserve">— не меньше 1.5с тишины. Это контраст с динамикой всего ролика.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Петля в конце </w:t>
      </w:r>
      <w:r>
        <w:rPr>
          <w:color w:val="333333"/>
          <w:sz w:val="22"/>
          <w:szCs w:val="22"/>
        </w:rPr>
        <w:t xml:space="preserve">— последний кадр должен плавно переходить в первый. Повышает досмотры в алгоритме VK.</w:t>
      </w:r>
    </w:p>
    <w:p>
      <w:pPr>
        <w:pStyle w:val="Heading2"/>
        <w:spacing w:before="360" w:after="200"/>
      </w:pPr>
      <w:r>
        <w:t xml:space="preserve">Звук и музыка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Звук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Настроение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взять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0:00–0:08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Приглушённый гул + шлепки картинок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Скука, усталость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Artlist / Epidemic Sound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Woosh + удар баса (sub-drop)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Перелом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Freesound.org / сток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0:09–0:28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Минимал-эмбиент, медленно набирает силу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Мощь, качество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Artlist: теги cinematic, tension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0:28–0:35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Музыка утихает, голос на первом плане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Доверие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1.5с тишины, затем лёгкий синт-аккорд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Панчлайн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Цветокоррекция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Стоки (0:00–0:08)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Десатурация 30–40%, зернистость, лёгкий виньетирование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Скучно, устаревше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AI (после 0:09)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Полная насыщенность, контраст +15–20%, лёгкая тонировка в teal/orange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Кинематографично, современно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Screencast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Нейтрально, без коррекции. Экран Stone AI должен выглядеть реально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Доверие, подлинность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Субтитры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Шрифт: </w:t>
      </w:r>
      <w:r>
        <w:rPr>
          <w:color w:val="333333"/>
          <w:sz w:val="22"/>
          <w:szCs w:val="22"/>
        </w:rPr>
        <w:t xml:space="preserve">Montserrat Bold или Inter Bold, белый с чёрной обводкой 2px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Размер: </w:t>
      </w:r>
      <w:r>
        <w:rPr>
          <w:color w:val="333333"/>
          <w:sz w:val="22"/>
          <w:szCs w:val="22"/>
        </w:rPr>
        <w:t xml:space="preserve">48–56pt для основного текста, 72pt для «Стоки всё» и «Знакомо?»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Позиция: </w:t>
      </w:r>
      <w:r>
        <w:rPr>
          <w:color w:val="333333"/>
          <w:sz w:val="22"/>
          <w:szCs w:val="22"/>
        </w:rPr>
        <w:t xml:space="preserve">нижняя треть экрана, но выше зоны кнопок VK (отступ от низа минимум 180px)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70% зрителей смотрят без звука </w:t>
      </w:r>
      <w:r>
        <w:rPr>
          <w:color w:val="333333"/>
          <w:sz w:val="22"/>
          <w:szCs w:val="22"/>
        </w:rPr>
        <w:t xml:space="preserve">— субтитры должны полностью передавать смысл без голоса</w:t>
      </w:r>
    </w:p>
    <w:p>
      <w:pPr>
        <w:pStyle w:val="Heading2"/>
        <w:spacing w:before="360" w:after="200"/>
      </w:pPr>
      <w:r>
        <w:t xml:space="preserve">Чеклист перед публикацией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Ролик читается без звука (только субтитры)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QR-код сканируется с экрана телефона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Ссылка stoneai.ru в описании клипа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Первый кадр цепляет внимание за 0.5с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Транзиция на 0:08 — резкая и чистая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Пауза «Стоки всё» — не меньше 1.5 секунд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Субтитры не перекрывают кнопки VK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Петля в конце плавно переходит в начало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color w:val="333333"/>
          <w:sz w:val="22"/>
          <w:szCs w:val="22"/>
        </w:rPr>
        <w:t xml:space="preserve">Нет упоминаний конкретных операций, сторон, имён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</w:pPr>
    <w:r>
      <w:rPr>
        <w:color w:val="999999"/>
        <w:sz w:val="18"/>
        <w:szCs w:val="18"/>
      </w:rPr>
      <w:t xml:space="preserve">Stone AI «Стоки всё» — премиум-сценарий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2026-03-25T17:19:48.987Z</dcterms:created>
  <dcterms:modified xsi:type="dcterms:W3CDTF">2026-03-25T17:19:48.988Z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