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b/>
          <w:bCs/>
          <w:color w:val="1A73E8"/>
          <w:sz w:val="56"/>
          <w:szCs w:val="56"/>
        </w:rPr>
        <w:t xml:space="preserve">STONE AI</w:t>
      </w:r>
    </w:p>
    <w:p>
      <w:pPr>
        <w:spacing w:after="500"/>
        <w:jc w:val="center"/>
      </w:pPr>
      <w:r>
        <w:rPr>
          <w:color w:val="666666"/>
          <w:sz w:val="28"/>
          <w:szCs w:val="28"/>
        </w:rPr>
        <w:t xml:space="preserve">stoneai.ru</w:t>
      </w:r>
    </w:p>
    <w:p>
      <w:pPr>
        <w:spacing w:after="160"/>
        <w:jc w:val="center"/>
      </w:pPr>
      <w:r>
        <w:rPr>
          <w:b/>
          <w:bCs/>
          <w:color w:val="333333"/>
          <w:sz w:val="48"/>
          <w:szCs w:val="48"/>
        </w:rPr>
        <w:t xml:space="preserve">«ОДИН ПРОМПТ.»</w:t>
      </w:r>
    </w:p>
    <w:p>
      <w:pPr>
        <w:spacing w:after="300"/>
        <w:jc w:val="center"/>
      </w:pPr>
      <w:r>
        <w:rPr>
          <w:color w:val="666666"/>
          <w:sz w:val="26"/>
          <w:szCs w:val="26"/>
        </w:rPr>
        <w:t xml:space="preserve">Финальный сценарий в стиле Google Veo 3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Промпт на экране → результат на весь экран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Минимум текста · Максимум визуала · Военная тематика</w:t>
      </w:r>
    </w:p>
    <w:p>
      <w:pPr>
        <w:spacing w:before="1200"/>
        <w:jc w:val="center"/>
      </w:pPr>
      <w:r>
        <w:rPr>
          <w:color w:val="666666"/>
          <w:sz w:val="22"/>
          <w:szCs w:val="22"/>
        </w:rPr>
        <w:t xml:space="preserve">26 марта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t xml:space="preserve">Концепция</w:t>
      </w:r>
    </w:p>
    <w:p>
      <w:pPr>
        <w:pBdr>
          <w:left w:val="single" w:color="1A73E8" w:sz="12" w:space="8"/>
        </w:pBdr>
        <w:shd w:fill="EFF5FB" w:val="clear"/>
        <w:spacing w:after="60"/>
        <w:ind w:left="200"/>
      </w:pPr>
      <w:r>
        <w:rPr>
          <w:b/>
          <w:bCs/>
          <w:color w:val="1A73E8"/>
          <w:sz w:val="22"/>
          <w:szCs w:val="22"/>
        </w:rPr>
        <w:t xml:space="preserve">Что украли у Google</w:t>
      </w:r>
    </w:p>
    <w:p>
      <w:pPr>
        <w:pBdr>
          <w:left w:val="single" w:color="1A73E8" w:sz="12" w:space="8"/>
        </w:pBdr>
        <w:shd w:fill="EFF5FB" w:val="clear"/>
        <w:spacing w:after="160"/>
        <w:ind w:left="200"/>
      </w:pPr>
      <w:r>
        <w:rPr>
          <w:color w:val="333333"/>
          <w:sz w:val="21"/>
          <w:szCs w:val="21"/>
        </w:rPr>
        <w:t xml:space="preserve">Формат: промпт виден на экране, результат заполняет весь экран. Музыка вместо голоса. Минимальный текст. Продукт продаёт себя сам через качество генерации.</w:t>
      </w:r>
    </w:p>
    <w:p>
      <w:pPr>
        <w:spacing w:after="80"/>
      </w:pPr>
    </w:p>
    <w:p>
      <w:pPr>
        <w:pBdr>
          <w:left w:val="single" w:color="137333" w:sz="12" w:space="8"/>
        </w:pBdr>
        <w:shd w:fill="E6F4EA" w:val="clear"/>
        <w:spacing w:after="60"/>
        <w:ind w:left="200"/>
      </w:pPr>
      <w:r>
        <w:rPr>
          <w:b/>
          <w:bCs/>
          <w:color w:val="137333"/>
          <w:sz w:val="22"/>
          <w:szCs w:val="22"/>
        </w:rPr>
        <w:t xml:space="preserve">Чем бьём Google</w:t>
      </w:r>
    </w:p>
    <w:p>
      <w:pPr>
        <w:pBdr>
          <w:left w:val="single" w:color="137333" w:sz="12" w:space="8"/>
        </w:pBdr>
        <w:shd w:fill="E6F4EA" w:val="clear"/>
        <w:spacing w:after="160"/>
        <w:ind w:left="200"/>
      </w:pPr>
      <w:r>
        <w:rPr>
          <w:color w:val="333333"/>
          <w:sz w:val="21"/>
          <w:szCs w:val="21"/>
        </w:rPr>
        <w:t xml:space="preserve">1) Не одна модель, а 65+. Один промпт — несколько результатов от разных моделей. 2) Привязка к реальному юзкейсу аудитории, не панды на подиуме. 3) Цена в рублях, доступно.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Хронометраж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45–50 секунд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Голос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Нет. Только музыка + минимальные субтитры (как у Google)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Модели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Картинки: GPT-5 Image, Nano Banana Pro. Видео: Sora 2 Pro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Промпт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Один, виден на экране в начале ролика (как у Google)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Разница с Google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Один промпт → несколько моделей → разные результаты. Google показывает 1 модель, ты — 5.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Посекундный сценарий</w:t>
      </w:r>
    </w:p>
    <w:p>
      <w:pPr>
        <w:pStyle w:val="Heading2"/>
        <w:spacing w:before="360" w:after="200"/>
      </w:pPr>
      <w:r>
        <w:t xml:space="preserve">0:00 — 0:04 | Промпт на экране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Как у Google: зритель видит текст промпта, понимает правила.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3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Режиссёрские заметки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Чёрный фон. Поле ввода Stone AI по центру экрана. Текст появляется посимвольно: «Russian T-90M tank, muddy field, golden hour, tricolor flag, Canon 70-200mm, photorealistic»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Как у Google Veo: промпт печатается в реальном времени с кликами клавиатуры. Но: поле ввода — это интерфейс Stone AI, не абстрактное поле. Зритель сразу видит продукт.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Под полем ввода появляется строка: «Один промпт → GPT-5 Image → Nano Banana → Sora 2 Pro». Названия моделей появляются по одному.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Это то, чего нет у Google: они показывают 1 модель, ты — 3. Названия моделей fade-in по 0.5с каждое.</w:t>
            </w:r>
          </w:p>
        </w:tc>
      </w:tr>
    </w:tbl>
    <w:p>
      <w:pPr>
        <w:spacing w:after="80"/>
      </w:pPr>
    </w:p>
    <w:p>
      <w:pPr>
        <w:pStyle w:val="Heading2"/>
        <w:spacing w:before="360" w:after="200"/>
      </w:pPr>
      <w:r>
        <w:t xml:space="preserve">0:04 — 0:16 | Быстрая нарезка: 6 картинок за 12 секунд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Каждая картинка — 1.5–2 секунды. Быстрый ритм, как в трейлере. Модели чередуются. Подпись модели в углу меняется на каждом кадре. Музыка нарастает. Никаких пауз — картинка сменяет картинку.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800"/>
        <w:gridCol w:w="1400"/>
        <w:gridCol w:w="2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GPT-5 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Российский Т-90М в грязи, флаг РФ, золотой час. 2с.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GPT-5 Image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Быстрый Ken Burns zoom-in. Первая картинка — удар внимания.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Nano Banana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Полевой лагерь РФ, КамАЗы, форма ЕМР. 2с.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Nano Banana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Hard cut. Модель сменилась — подпись тоже.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GPT-5 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Ночной пост, солдат в Ратнике, АК-12. 2с.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GPT-5 Image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Hard cut. Контраст по освещению: день → ночь.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Nano Banana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Ка-52 над берёзами, красная звезда на борту. 2с.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Nano Banana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Hard cut. Смена ракурса: земля → воздух.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GPT-5 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Конвой БТР-82А по российской дороге. 1.5с.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GPT-5 Image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Темп ускоряется: 1.5с вместо 2с.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Nano Banana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Российская МСТА-С на позиции, дым от выстрела. 1.5с.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Nano Banana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Последняя картинка перед видео. Музыка на пике.</w:t>
            </w:r>
          </w:p>
        </w:tc>
      </w:tr>
    </w:tbl>
    <w:p>
      <w:pPr>
        <w:spacing w:after="80"/>
      </w:pPr>
    </w:p>
    <w:p>
      <w:pPr>
        <w:pBdr>
          <w:left w:val="single" w:color="F57F17" w:sz="12" w:space="8"/>
        </w:pBdr>
        <w:shd w:fill="FFF8E1" w:val="clear"/>
        <w:spacing w:after="60"/>
        <w:ind w:left="200"/>
      </w:pPr>
      <w:r>
        <w:rPr>
          <w:b/>
          <w:bCs/>
          <w:color w:val="F57F17"/>
          <w:sz w:val="22"/>
          <w:szCs w:val="22"/>
        </w:rPr>
        <w:t xml:space="preserve">Почему быстрый ритм</w:t>
      </w:r>
    </w:p>
    <w:p>
      <w:pPr>
        <w:pBdr>
          <w:left w:val="single" w:color="F57F17" w:sz="12" w:space="8"/>
        </w:pBdr>
        <w:shd w:fill="FFF8E1" w:val="clear"/>
        <w:spacing w:after="160"/>
        <w:ind w:left="200"/>
      </w:pPr>
      <w:r>
        <w:rPr>
          <w:color w:val="333333"/>
          <w:sz w:val="21"/>
          <w:szCs w:val="21"/>
        </w:rPr>
        <w:t xml:space="preserve">6 картинок по 1.5–2с = 12с вместо 24с. Зритель не успевает устать от статики. Каждая картинка — новый сюжет (танк, лагерь, ночь, вертолёт, конвой, артиллерия). Темп ускоряется к концу (2с → 2с → 2с → 2с → 1.5с → 1.5с) — нарастание к кульминации. Больше картинок = больше разнообразия = больше wow.</w:t>
      </w:r>
    </w:p>
    <w:p>
      <w:pPr>
        <w:pStyle w:val="Heading2"/>
        <w:spacing w:before="360" w:after="200"/>
      </w:pPr>
      <w:r>
        <w:t xml:space="preserve">0:16 — 0:26 | Кульминация: картинка оживает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После 6 быстрых картинок — видео. Здесь можно дать дышать: 8–10 секунд. Видео держит внимание само, потому что двигается.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3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Последняя картинка замирает. 0.5с пауза. Подпись меняется: «Sora 2 Pro».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Музыка на полсекунды затихает — короткая пауза перед кульминацией.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5221F"/>
                <w:sz w:val="20"/>
                <w:szCs w:val="20"/>
              </w:rPr>
              <w:t xml:space="preserve">0:17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КАРТИНКА ОЖИВАЕТ. Sora-видео: российский Т-90М едет, гусеницы месят грязь, флаг РФ развевается, дым поднимается. Берёзы на фоне. Полный экран, 8 секунд.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ЭТО ГЛАВНЫЙ МОМЕНТ. 6с чистое видео без подписей. Последние 2с — подпись «Sora 2 Pro · $0.50». Музыка: пик, затем резкий обрыв. После 6 быстрых картинок видео ощущается как взрыв.</w:t>
            </w:r>
          </w:p>
        </w:tc>
      </w:tr>
    </w:tbl>
    <w:p>
      <w:pPr>
        <w:spacing w:after="80"/>
      </w:pPr>
    </w:p>
    <w:p>
      <w:pPr>
        <w:pStyle w:val="Heading2"/>
        <w:spacing w:before="360" w:after="200"/>
      </w:pPr>
      <w:r>
        <w:t xml:space="preserve">0:26 — 0:38 | Финал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Логотип + CTA на чёрном фоне. Но сначала 2с тишины — у Google такого нет, а это усиливает эффект.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3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Резкий обрыв. Чёрный экран. 2с тишины.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Абсолютная тишина. Ничего на экране. Это контраст с мощью кульминации.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Логотип Stone AI по центру. Под ним: «65 нейросетей в одном окне». Как у Google «Google AI Plus / Try it now».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Логотип fade-in 0.5с, текст под ним через 0.3с. Лёгкий синт-аккорд.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Под логотипом появляется: «stoneai.ru» + «Попробуй бесплатно». На фоне — мозаика из 4 сгенерированных картинок (прозрачность 10%).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CTA как у Google: простой, чистый, на чёрном. QR-код в правом нижнем углу. 4с.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Петля: Sora-видео на повторе + логотип в углу. Плавный переход в начало.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Как у Google в конце: видео панд на подиуме повторяется. У тебя — танк на поле.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Сравнение: Google vs твой ролик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Google Veo 3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Stone AI (твой)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Промпт на экране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Да, посимвольно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37333"/>
                <w:sz w:val="20"/>
                <w:szCs w:val="20"/>
              </w:rPr>
              <w:t xml:space="preserve">Да, посимвольно + интерфейс Stone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Моделей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(Veo 3)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37333"/>
                <w:sz w:val="20"/>
                <w:szCs w:val="20"/>
              </w:rPr>
              <w:t xml:space="preserve">3 (GPT-5 Image + Nano Banana + Sora)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Картинок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 (сразу видео)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37333"/>
                <w:sz w:val="20"/>
                <w:szCs w:val="20"/>
              </w:rPr>
              <w:t xml:space="preserve">4 фотореалистичных + 1 видео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Тематика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Абстрактная (панды)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37333"/>
                <w:sz w:val="20"/>
                <w:szCs w:val="20"/>
              </w:rPr>
              <w:t xml:space="preserve">Релевантная аудитории (военная)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Кульминация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Видео с первого кадра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37333"/>
                <w:sz w:val="20"/>
                <w:szCs w:val="20"/>
              </w:rPr>
              <w:t xml:space="preserve">4 картинки, затем видео = контраст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Пауза перед CTA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37333"/>
                <w:sz w:val="20"/>
                <w:szCs w:val="20"/>
              </w:rPr>
              <w:t xml:space="preserve">2с тишины — усиливает эффект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Цена контента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Неизвестно (внутри Google)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37333"/>
                <w:sz w:val="20"/>
                <w:szCs w:val="20"/>
              </w:rPr>
              <w:t xml:space="preserve">~$4–5 через Stone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Петля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Да (панды на подиуме)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Да (Sora-видео танка)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Визуальный стиль: что копировать у Google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Подпись модели в правом верхнем углу. </w:t>
      </w:r>
      <w:r>
        <w:rPr>
          <w:color w:val="333333"/>
          <w:sz w:val="22"/>
          <w:szCs w:val="22"/>
        </w:rPr>
        <w:t xml:space="preserve">Google пишет «Google AI Plus». Ты пишешь «Stone AI» + название модели. Шрифт: лёгкий, 14pt, полупрозрачный белый.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Поле ввода в начале. </w:t>
      </w:r>
      <w:r>
        <w:rPr>
          <w:color w:val="333333"/>
          <w:sz w:val="22"/>
          <w:szCs w:val="22"/>
        </w:rPr>
        <w:t xml:space="preserve">Google показывает «Text to Video» + промпт в поле ввода. Ты показываешь интерфейс Stone AI с полем ввода и списком моделей.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Dissolve-переходы. </w:t>
      </w:r>
      <w:r>
        <w:rPr>
          <w:color w:val="333333"/>
          <w:sz w:val="22"/>
          <w:szCs w:val="22"/>
        </w:rPr>
        <w:t xml:space="preserve">Google не использует резкие каты внутри видео. Мягкие dissolve 0.3с0.5с между картинками.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Логотип + CTA на чёрном. </w:t>
      </w:r>
      <w:r>
        <w:rPr>
          <w:color w:val="333333"/>
          <w:sz w:val="22"/>
          <w:szCs w:val="22"/>
        </w:rPr>
        <w:t xml:space="preserve">Google в конце: лого + «Try it now» + цена. Ты: лого Stone AI + «stoneai.ru» + «Попробуй бесплатно». QR в углу.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Музыка вместо голоса. </w:t>
      </w:r>
      <w:r>
        <w:rPr>
          <w:color w:val="333333"/>
          <w:sz w:val="22"/>
          <w:szCs w:val="22"/>
        </w:rPr>
        <w:t xml:space="preserve">Google использует драйвовый трек. Тебе нужен нарастающий cinematic трек, но более сдержанный (военная тематика, не панды на подиуме).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Что НЕ копировать у Google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Абстрактную тематику. </w:t>
      </w:r>
      <w:r>
        <w:rPr>
          <w:color w:val="333333"/>
          <w:sz w:val="22"/>
          <w:szCs w:val="22"/>
        </w:rPr>
        <w:t xml:space="preserve">Панды в костюмах — это красиво, но не решает задачу зрителя. Твоя аудитория хочет видеть военную технику, не милых животных.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Одну модель. </w:t>
      </w:r>
      <w:r>
        <w:rPr>
          <w:color w:val="333333"/>
          <w:sz w:val="22"/>
          <w:szCs w:val="22"/>
        </w:rPr>
        <w:t xml:space="preserve">Google продаёт Veo 3. Ты продаёшь платформу с 65 моделями. Показывай несколько.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Цену в VND. </w:t>
      </w:r>
      <w:r>
        <w:rPr>
          <w:color w:val="333333"/>
          <w:sz w:val="22"/>
          <w:szCs w:val="22"/>
        </w:rPr>
        <w:t xml:space="preserve">Google показывает 66,000 VND/мес. Ты показываешь цену за картинку/видео — это понятнее.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Чеклист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Промпт виден на экране в поле ввода Stone AI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Названия моделей меняются в углу экрана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Каждая картинка = фотореализм, не арт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Sora-видео вызывает wow — реалистичная физика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2с тишины перед CTA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Логотип + stoneai.ru + QR на чёрном фоне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Петля работает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Ролик читается без звука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Нет политического контекста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8"/>
        <w:szCs w:val="18"/>
      </w:rPr>
      <w:t xml:space="preserve">Стр.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4"/>
      </w:pBdr>
    </w:pPr>
    <w:r>
      <w:rPr>
        <w:color w:val="999999"/>
        <w:sz w:val="18"/>
        <w:szCs w:val="18"/>
      </w:rPr>
      <w:t xml:space="preserve">Stone AI — Финальный сценарий (Google-стиль)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2026-03-26T09:36:48.580Z</dcterms:created>
  <dcterms:modified xsi:type="dcterms:W3CDTF">2026-03-26T09:36:48.581Z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