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1400"/>
      </w:pPr>
      <w:r>
        <w:t xml:space="preserve"/>
      </w:r>
    </w:p>
    <w:p>
      <w:pPr>
        <w:spacing w:after="0" w:before="0"/>
        <w:jc w:val="center"/>
      </w:pPr>
      <w:r>
        <w:rPr>
          <w:rFonts w:ascii="Georgia" w:cs="Georgia" w:eastAsia="Georgia" w:hAnsi="Georgia"/>
          <w:b/>
          <w:bCs/>
          <w:color w:val="0F3460"/>
          <w:sz w:val="80"/>
          <w:szCs w:val="80"/>
        </w:rPr>
        <w:t xml:space="preserve">◈ MATHSLMS ◈</w:t>
      </w:r>
    </w:p>
    <w:p>
      <w:pPr>
        <w:spacing w:after="0" w:before="80"/>
      </w:pPr>
      <w:r>
        <w:t xml:space="preserve"/>
      </w:r>
    </w:p>
    <w:p>
      <w:pPr>
        <w:spacing w:after="0" w:before="0"/>
        <w:jc w:val="center"/>
      </w:pPr>
      <w:r>
        <w:rPr>
          <w:rFonts w:ascii="Georgia" w:cs="Georgia" w:eastAsia="Georgia" w:hAnsi="Georgia"/>
          <w:color w:val="0D7377"/>
          <w:sz w:val="36"/>
          <w:szCs w:val="36"/>
        </w:rPr>
        <w:t xml:space="preserve">Comprehensive Mathematics Learning Platform</w:t>
      </w:r>
    </w:p>
    <w:p>
      <w:pPr>
        <w:spacing w:after="0" w:before="60"/>
      </w:pPr>
      <w:r>
        <w:t xml:space="preserve"/>
      </w:r>
    </w:p>
    <w:p>
      <w:pPr>
        <w:spacing w:after="0" w:before="0"/>
        <w:jc w:val="center"/>
      </w:pPr>
      <w:r>
        <w:rPr>
          <w:rFonts w:ascii="Calibri" w:cs="Calibri" w:eastAsia="Calibri" w:hAnsi="Calibri"/>
          <w:color w:val="7F8C8D"/>
          <w:sz w:val="26"/>
          <w:szCs w:val="26"/>
        </w:rPr>
        <w:t xml:space="preserve">IGCSE O &amp; A Level  ·  IMO Competition Track  ·  Ages 14 – 18</w:t>
      </w:r>
    </w:p>
    <w:p>
      <w:pPr>
        <w:spacing w:after="0" w:before="120"/>
      </w:pPr>
      <w:r>
        <w:t xml:space="preserve"/>
      </w:r>
    </w:p>
    <w:p>
      <w:pPr>
        <w:pBdr>
          <w:bottom w:val="single" w:color="E94560" w:sz="12" w:space="10"/>
        </w:pBdr>
        <w:spacing w:after="0" w:before="0"/>
        <w:jc w:val="center"/>
      </w:pPr>
      <w:r>
        <w:rPr>
          <w:rFonts w:ascii="Calibri" w:cs="Calibri" w:eastAsia="Calibri" w:hAnsi="Calibri"/>
          <w:sz w:val="24"/>
          <w:szCs w:val="24"/>
        </w:rPr>
        <w:t xml:space="preserve"> </w:t>
      </w:r>
    </w:p>
    <w:p>
      <w:pPr>
        <w:spacing w:after="0" w:before="200"/>
      </w:pPr>
      <w:r>
        <w:t xml:space="preserve"/>
      </w:r>
    </w:p>
    <w:p>
      <w:pPr>
        <w:spacing w:after="0" w:before="0"/>
        <w:jc w:val="center"/>
      </w:pPr>
      <w:r>
        <w:rPr>
          <w:rFonts w:ascii="Calibri" w:cs="Calibri" w:eastAsia="Calibri" w:hAnsi="Calibri"/>
          <w:b/>
          <w:bCs/>
          <w:caps/>
          <w:color w:val="E94560"/>
          <w:spacing w:val="80"/>
          <w:sz w:val="28"/>
          <w:szCs w:val="28"/>
        </w:rPr>
        <w:t xml:space="preserve">SOLOPRENEUR BLUEPRINT</w:t>
      </w:r>
    </w:p>
    <w:p>
      <w:pPr>
        <w:spacing w:after="0" w:before="80"/>
      </w:pPr>
      <w:r>
        <w:t xml:space="preserve"/>
      </w:r>
    </w:p>
    <w:p>
      <w:pPr>
        <w:spacing w:after="0" w:before="0"/>
        <w:jc w:val="center"/>
      </w:pPr>
      <w:r>
        <w:rPr>
          <w:rFonts w:ascii="Calibri" w:cs="Calibri" w:eastAsia="Calibri" w:hAnsi="Calibri"/>
          <w:color w:val="7F8C8D"/>
          <w:sz w:val="22"/>
          <w:szCs w:val="22"/>
        </w:rPr>
        <w:t xml:space="preserve">Curriculum Architecture · AI Agent Workflows · Animation Strategy · Deployment Roadmap</w:t>
      </w:r>
    </w:p>
    <w:p>
      <w:pPr>
        <w:spacing w:after="0" w:before="600"/>
      </w:pPr>
      <w:r>
        <w:t xml:space="preserve"/>
      </w:r>
    </w:p>
    <w:p>
      <w:pPr>
        <w:spacing w:after="0" w:before="0"/>
        <w:jc w:val="center"/>
      </w:pPr>
      <w:r>
        <w:rPr>
          <w:rFonts w:ascii="Calibri" w:cs="Calibri" w:eastAsia="Calibri" w:hAnsi="Calibri"/>
          <w:color w:val="7F8C8D"/>
          <w:sz w:val="20"/>
          <w:szCs w:val="20"/>
        </w:rPr>
        <w:t xml:space="preserve">June 2026  ·  Version 1.0</w:t>
      </w:r>
    </w:p>
    <w:p>
      <w:r>
        <w:br w:type="page"/>
      </w:r>
    </w:p>
    <w:p>
      <w:pPr>
        <w:pStyle w:val="Heading1"/>
        <w:pBdr>
          <w:bottom w:val="single" w:color="E94560" w:sz="10" w:space="8"/>
        </w:pBdr>
        <w:spacing w:after="180" w:before="560"/>
      </w:pPr>
      <w:r>
        <w:rPr>
          <w:rFonts w:ascii="Georgia" w:cs="Georgia" w:eastAsia="Georgia" w:hAnsi="Georgia"/>
          <w:b/>
          <w:bCs/>
          <w:color w:val="0F3460"/>
          <w:sz w:val="40"/>
          <w:szCs w:val="40"/>
        </w:rPr>
        <w:t xml:space="preserve">Executive Summary</w:t>
      </w:r>
    </w:p>
    <w:p>
      <w:pPr>
        <w:spacing w:after="80" w:before="80" w:line="320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>MathsLMS is a comprehensive, AI-powered mathematics learning platform serving students aged 14–18. It delivers full curriculum coverage for Cambridge IGCSE O Level (0580/4024) and A Level (9709) Mathematics, while simultaneously running a competition track preparing high-achieving students for the International Mathematical Olympiad (IMO) pathway — AMC 8/10/12, AIME, USAMO/national olympiads, and beyond.</w:t>
      </w:r>
    </w:p>
    <w:p>
      <w:pPr>
        <w:spacing w:after="0" w:before="80"/>
      </w:pPr>
      <w:r>
        <w:t xml:space="preserve"/>
      </w:r>
    </w:p>
    <w:p>
      <w:pPr>
        <w:spacing w:after="80" w:before="80" w:line="320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>The platform is architected and built by a single solopreneur, using a multi-agent Claude workflow that collapses what would normally be a team of 8–12 people into an orchestrated pipeline of specialised AI agents. Each agent handles a discrete domain — curriculum research, content generation, visual animation scripting, code generation, QA, and deployment — coordinated by a central Orchestrator agent.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"/>
        <w:gridCol w:w="9000"/>
      </w:tblGrid>
      <w:tr>
        <w:tc>
          <w:tcPr>
            <w:tcW w:type="dxa" w:w="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3460" w:val="clear"/>
            <w:tcMar>
              <w:top w:type="dxa" w:w="120"/>
              <w:left w:type="dxa" w:w="0"/>
              <w:bottom w:type="dxa" w:w="120"/>
              <w:right w:type="dxa" w:w="0"/>
            </w:tcMar>
          </w:tcPr>
          <w:p>
            <w:r>
              <w:t xml:space="preserve"/>
            </w:r>
          </w:p>
        </w:tc>
        <w:tc>
          <w:tcPr>
            <w:tcW w:type="dxa" w:w="9000"/>
            <w:tcBorders>
              <w:top w:val="single" w:color="0F3460" w:sz="1"/>
              <w:left w:val="single" w:color="0F3460" w:sz="1"/>
              <w:bottom w:val="single" w:color="0F3460" w:sz="1"/>
              <w:right w:val="single" w:color="0F3460" w:sz="1"/>
            </w:tcBorders>
            <w:shd w:fill="F8F9FA" w:val="clear"/>
            <w:tcMar>
              <w:top w:type="dxa" w:w="120"/>
              <w:left w:type="dxa" w:w="180"/>
              <w:bottom w:type="dxa" w:w="120"/>
              <w:right w:type="dxa" w:w="120"/>
            </w:tcMar>
          </w:tcPr>
          <w:p>
            <w:pPr>
              <w:spacing w:after="60" w:before="0"/>
            </w:pPr>
            <w:r>
              <w:rPr>
                <w:rFonts w:ascii="Calibri" w:cs="Calibri" w:eastAsia="Calibri" w:hAnsi="Calibri"/>
                <w:b/>
                <w:bCs/>
                <w:color w:val="0F3460"/>
                <w:sz w:val="20"/>
                <w:szCs w:val="20"/>
              </w:rPr>
              <w:t xml:space="preserve">Core Promise</w:t>
            </w:r>
          </w:p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A1A2E"/>
                <w:sz w:val="21"/>
                <w:szCs w:val="21"/>
              </w:rPr>
              <w:t xml:space="preserve">Every student, regardless of where they start, can follow a personalised path from first principles through to olympiad-level problem solving — guided by animated concept explanations, AI tutoring, past-paper repositories, and step-by-step solution walkthroughs.</w:t>
            </w:r>
          </w:p>
        </w:tc>
      </w:tr>
    </w:tbl>
    <w:p>
      <w:pPr>
        <w:spacing w:after="0" w:before="1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0F346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Dimension</w:t>
            </w:r>
          </w:p>
        </w:tc>
        <w:tc>
          <w:tcPr>
            <w:tcW w:type="dxa" w:w="61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0F346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Specification</w:t>
            </w:r>
          </w:p>
        </w:tc>
      </w:tr>
      <w:tr>
        <w:tc>
          <w:tcPr>
            <w:tcW w:type="dxa" w:w="3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Target students</w:t>
            </w:r>
          </w:p>
        </w:tc>
        <w:tc>
          <w:tcPr>
            <w:tcW w:type="dxa" w:w="61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Ages 14–18; IGCSE, O Level, AS/A Level, IMO aspirants</w:t>
            </w:r>
          </w:p>
        </w:tc>
      </w:tr>
      <w:tr>
        <w:tc>
          <w:tcPr>
            <w:tcW w:type="dxa" w:w="3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4F6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Curriculum coverage</w:t>
            </w:r>
          </w:p>
        </w:tc>
        <w:tc>
          <w:tcPr>
            <w:tcW w:type="dxa" w:w="61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4F6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IGCSE 0580 Extended + O Level 4024 + A Level 9709 + IMO prep</w:t>
            </w:r>
          </w:p>
        </w:tc>
      </w:tr>
      <w:tr>
        <w:tc>
          <w:tcPr>
            <w:tcW w:type="dxa" w:w="3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Learning modalities</w:t>
            </w:r>
          </w:p>
        </w:tc>
        <w:tc>
          <w:tcPr>
            <w:tcW w:type="dxa" w:w="61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Concept intro → Explanation → Animation → Practice → Test → Walkthrough</w:t>
            </w:r>
          </w:p>
        </w:tc>
      </w:tr>
      <w:tr>
        <w:tc>
          <w:tcPr>
            <w:tcW w:type="dxa" w:w="3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4F6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AI backend</w:t>
            </w:r>
          </w:p>
        </w:tc>
        <w:tc>
          <w:tcPr>
            <w:tcW w:type="dxa" w:w="61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4F6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Claude API (Sonnet for teaching, Opus for olympiad hints)</w:t>
            </w:r>
          </w:p>
        </w:tc>
      </w:tr>
      <w:tr>
        <w:tc>
          <w:tcPr>
            <w:tcW w:type="dxa" w:w="3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Animation engine</w:t>
            </w:r>
          </w:p>
        </w:tc>
        <w:tc>
          <w:tcPr>
            <w:tcW w:type="dxa" w:w="61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Manim-generated GIFs/MP4 + Canvas-based ASCII step animations</w:t>
            </w:r>
          </w:p>
        </w:tc>
      </w:tr>
      <w:tr>
        <w:tc>
          <w:tcPr>
            <w:tcW w:type="dxa" w:w="3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4F6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Past paper repository</w:t>
            </w:r>
          </w:p>
        </w:tc>
        <w:tc>
          <w:tcPr>
            <w:tcW w:type="dxa" w:w="61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4F6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Cambridge O/A Level 2000–2025 + national olympiad problems</w:t>
            </w:r>
          </w:p>
        </w:tc>
      </w:tr>
      <w:tr>
        <w:tc>
          <w:tcPr>
            <w:tcW w:type="dxa" w:w="3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Build model</w:t>
            </w:r>
          </w:p>
        </w:tc>
        <w:tc>
          <w:tcPr>
            <w:tcW w:type="dxa" w:w="61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Solo developer + multi-agent Claude pipeline</w:t>
            </w:r>
          </w:p>
        </w:tc>
      </w:tr>
      <w:tr>
        <w:tc>
          <w:tcPr>
            <w:tcW w:type="dxa" w:w="3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4F6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MVP timeline</w:t>
            </w:r>
          </w:p>
        </w:tc>
        <w:tc>
          <w:tcPr>
            <w:tcW w:type="dxa" w:w="61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4F6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16 weeks to beta; 32 weeks to full launch</w:t>
            </w:r>
          </w:p>
        </w:tc>
      </w:tr>
    </w:tbl>
    <w:p>
      <w:pPr>
        <w:spacing w:after="0" w:before="200"/>
      </w:pPr>
      <w:r>
        <w:t xml:space="preserve"/>
      </w:r>
    </w:p>
    <w:p>
      <w:pPr>
        <w:pStyle w:val="Heading1"/>
        <w:pBdr>
          <w:bottom w:val="single" w:color="E94560" w:sz="10" w:space="8"/>
        </w:pBdr>
        <w:spacing w:after="180" w:before="560"/>
      </w:pPr>
      <w:r>
        <w:rPr>
          <w:rFonts w:ascii="Georgia" w:cs="Georgia" w:eastAsia="Georgia" w:hAnsi="Georgia"/>
          <w:b/>
          <w:bCs/>
          <w:color w:val="0F3460"/>
          <w:sz w:val="40"/>
          <w:szCs w:val="40"/>
        </w:rPr>
        <w:t xml:space="preserve">1. Curriculum Architecture</w:t>
      </w:r>
    </w:p>
    <w:p>
      <w:pPr>
        <w:spacing w:after="80" w:before="80" w:line="320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>The platform maps three interlocking curriculum tracks. Every topic node in the knowledge graph carries the same seven-layer learning structure regardless of track.</w:t>
      </w:r>
    </w:p>
    <w:p>
      <w:pPr>
        <w:spacing w:after="0" w:before="80"/>
      </w:pPr>
      <w:r>
        <w:t xml:space="preserve"/>
      </w:r>
    </w:p>
    <w:p>
      <w:pPr>
        <w:pStyle w:val="Heading2"/>
        <w:spacing w:after="120" w:before="360"/>
      </w:pPr>
      <w:r>
        <w:rPr>
          <w:rFonts w:ascii="Georgia" w:cs="Georgia" w:eastAsia="Georgia" w:hAnsi="Georgia"/>
          <w:b/>
          <w:bCs/>
          <w:color w:val="0F3460"/>
          <w:sz w:val="30"/>
          <w:szCs w:val="30"/>
        </w:rPr>
        <w:t xml:space="preserve">1.1 The Seven-Layer Learning Structure</w:t>
      </w:r>
    </w:p>
    <w:p>
      <w:pPr>
        <w:spacing w:after="80" w:before="80" w:line="320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>Every concept — from quadratics to complex numbers to Vieta jumping — is taught through the same sequence:</w:t>
      </w:r>
    </w:p>
    <w:p>
      <w:pPr>
        <w:spacing w:after="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2200"/>
        <w:gridCol w:w="3800"/>
        <w:gridCol w:w="2760"/>
      </w:tblGrid>
      <w:tr>
        <w:tc>
          <w:tcPr>
            <w:tcW w:type="dxa" w:w="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0F346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Layer</w:t>
            </w:r>
          </w:p>
        </w:tc>
        <w:tc>
          <w:tcPr>
            <w:tcW w:type="dxa" w:w="2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0F346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Name</w:t>
            </w:r>
          </w:p>
        </w:tc>
        <w:tc>
          <w:tcPr>
            <w:tcW w:type="dxa" w:w="3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0F346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What happens</w:t>
            </w:r>
          </w:p>
        </w:tc>
        <w:tc>
          <w:tcPr>
            <w:tcW w:type="dxa" w:w="27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0F346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Output format</w:t>
            </w:r>
          </w:p>
        </w:tc>
      </w:tr>
      <w:tr>
        <w:tc>
          <w:tcPr>
            <w:tcW w:type="dxa" w:w="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1</w:t>
            </w:r>
          </w:p>
        </w:tc>
        <w:tc>
          <w:tcPr>
            <w:tcW w:type="dxa" w:w="2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Hook &amp; Motivation</w:t>
            </w:r>
          </w:p>
        </w:tc>
        <w:tc>
          <w:tcPr>
            <w:tcW w:type="dxa" w:w="3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Real-world context or puzzle that makes the student want the concept</w:t>
            </w:r>
          </w:p>
        </w:tc>
        <w:tc>
          <w:tcPr>
            <w:tcW w:type="dxa" w:w="27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30-sec animated GIF or canvas animation</w:t>
            </w:r>
          </w:p>
        </w:tc>
      </w:tr>
      <w:tr>
        <w:tc>
          <w:tcPr>
            <w:tcW w:type="dxa" w:w="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4F6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2</w:t>
            </w:r>
          </w:p>
        </w:tc>
        <w:tc>
          <w:tcPr>
            <w:tcW w:type="dxa" w:w="2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4F6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Concept Introduction</w:t>
            </w:r>
          </w:p>
        </w:tc>
        <w:tc>
          <w:tcPr>
            <w:tcW w:type="dxa" w:w="3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4F6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Plain-language definition, formal definition, key notation</w:t>
            </w:r>
          </w:p>
        </w:tc>
        <w:tc>
          <w:tcPr>
            <w:tcW w:type="dxa" w:w="27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4F6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Text + inline MathJax + illustrated diagram</w:t>
            </w:r>
          </w:p>
        </w:tc>
      </w:tr>
      <w:tr>
        <w:tc>
          <w:tcPr>
            <w:tcW w:type="dxa" w:w="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3</w:t>
            </w:r>
          </w:p>
        </w:tc>
        <w:tc>
          <w:tcPr>
            <w:tcW w:type="dxa" w:w="2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Worked Example Walk-through</w:t>
            </w:r>
          </w:p>
        </w:tc>
        <w:tc>
          <w:tcPr>
            <w:tcW w:type="dxa" w:w="3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AI narrates step-by-step solution with colour-coded stages</w:t>
            </w:r>
          </w:p>
        </w:tc>
        <w:tc>
          <w:tcPr>
            <w:tcW w:type="dxa" w:w="27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ASCII step-by-step animation + MathJax</w:t>
            </w:r>
          </w:p>
        </w:tc>
      </w:tr>
      <w:tr>
        <w:tc>
          <w:tcPr>
            <w:tcW w:type="dxa" w:w="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4F6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4</w:t>
            </w:r>
          </w:p>
        </w:tc>
        <w:tc>
          <w:tcPr>
            <w:tcW w:type="dxa" w:w="2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4F6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Interactive Practice</w:t>
            </w:r>
          </w:p>
        </w:tc>
        <w:tc>
          <w:tcPr>
            <w:tcW w:type="dxa" w:w="3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4F6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Graded problem set (5–12 questions, auto-marked)</w:t>
            </w:r>
          </w:p>
        </w:tc>
        <w:tc>
          <w:tcPr>
            <w:tcW w:type="dxa" w:w="27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4F6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MCQ + free-response with AI marking</w:t>
            </w:r>
          </w:p>
        </w:tc>
      </w:tr>
      <w:tr>
        <w:tc>
          <w:tcPr>
            <w:tcW w:type="dxa" w:w="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5</w:t>
            </w:r>
          </w:p>
        </w:tc>
        <w:tc>
          <w:tcPr>
            <w:tcW w:type="dxa" w:w="2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Application &amp; Modelling</w:t>
            </w:r>
          </w:p>
        </w:tc>
        <w:tc>
          <w:tcPr>
            <w:tcW w:type="dxa" w:w="3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Real-world or cross-topic problem requiring the concept</w:t>
            </w:r>
          </w:p>
        </w:tc>
        <w:tc>
          <w:tcPr>
            <w:tcW w:type="dxa" w:w="27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Extended response, AI feedback</w:t>
            </w:r>
          </w:p>
        </w:tc>
      </w:tr>
      <w:tr>
        <w:tc>
          <w:tcPr>
            <w:tcW w:type="dxa" w:w="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4F6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6</w:t>
            </w:r>
          </w:p>
        </w:tc>
        <w:tc>
          <w:tcPr>
            <w:tcW w:type="dxa" w:w="2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4F6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Formal Test</w:t>
            </w:r>
          </w:p>
        </w:tc>
        <w:tc>
          <w:tcPr>
            <w:tcW w:type="dxa" w:w="3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4F6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Timed test, past-paper questions, exam conditions</w:t>
            </w:r>
          </w:p>
        </w:tc>
        <w:tc>
          <w:tcPr>
            <w:tcW w:type="dxa" w:w="27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4F6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Timed, no hints, auto-marked</w:t>
            </w:r>
          </w:p>
        </w:tc>
      </w:tr>
      <w:tr>
        <w:tc>
          <w:tcPr>
            <w:tcW w:type="dxa" w:w="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7</w:t>
            </w:r>
          </w:p>
        </w:tc>
        <w:tc>
          <w:tcPr>
            <w:tcW w:type="dxa" w:w="2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Solution Walkthrough</w:t>
            </w:r>
          </w:p>
        </w:tc>
        <w:tc>
          <w:tcPr>
            <w:tcW w:type="dxa" w:w="3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Full worked solution with commentary after test submission</w:t>
            </w:r>
          </w:p>
        </w:tc>
        <w:tc>
          <w:tcPr>
            <w:tcW w:type="dxa" w:w="27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Animated walkthrough + written steps</w:t>
            </w:r>
          </w:p>
        </w:tc>
      </w:tr>
    </w:tbl>
    <w:p>
      <w:pPr>
        <w:spacing w:after="0" w:before="200"/>
      </w:pPr>
      <w:r>
        <w:t xml:space="preserve"/>
      </w:r>
    </w:p>
    <w:p>
      <w:pPr>
        <w:pStyle w:val="Heading2"/>
        <w:spacing w:after="120" w:before="360"/>
      </w:pPr>
      <w:r>
        <w:rPr>
          <w:rFonts w:ascii="Georgia" w:cs="Georgia" w:eastAsia="Georgia" w:hAnsi="Georgia"/>
          <w:b/>
          <w:bCs/>
          <w:color w:val="0F3460"/>
          <w:sz w:val="30"/>
          <w:szCs w:val="30"/>
        </w:rPr>
        <w:t xml:space="preserve">1.2 Track A — IGCSE O Level Mathematics (0580 / 4024)</w:t>
      </w:r>
    </w:p>
    <w:p>
      <w:pPr>
        <w:spacing w:after="60" w:before="160"/>
      </w:pPr>
      <w:r>
        <w:rPr>
          <w:rFonts w:ascii="Calibri" w:cs="Calibri" w:eastAsia="Calibri" w:hAnsi="Calibri"/>
          <w:b/>
          <w:bCs/>
          <w:caps/>
          <w:color w:val="7F8C8D"/>
          <w:spacing w:val="60"/>
          <w:sz w:val="18"/>
          <w:szCs w:val="18"/>
        </w:rPr>
        <w:t xml:space="preserve">Cambridge syllabus 2025–2027 · Ages 14–16 · Extended curriculum</w:t>
      </w:r>
    </w:p>
    <w:p>
      <w:pPr>
        <w:spacing w:after="0" w:before="80"/>
      </w:pPr>
      <w:r>
        <w:t xml:space="preserve"/>
      </w:r>
    </w:p>
    <w:p>
      <w:pPr>
        <w:pStyle w:val="Heading3"/>
        <w:spacing w:after="80" w:before="240"/>
      </w:pPr>
      <w:r>
        <w:rPr>
          <w:rFonts w:ascii="Calibri" w:cs="Calibri" w:eastAsia="Calibri" w:hAnsi="Calibri"/>
          <w:b/>
          <w:bCs/>
          <w:color w:val="0D7377"/>
          <w:sz w:val="24"/>
          <w:szCs w:val="24"/>
        </w:rPr>
        <w:t xml:space="preserve">Unit A1 — Number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200"/>
        <w:gridCol w:w="1600"/>
        <w:gridCol w:w="2160"/>
      </w:tblGrid>
      <w:tr>
        <w:tc>
          <w:tcPr>
            <w:tcW w:type="dxa" w:w="2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0F346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Topic</w:t>
            </w:r>
          </w:p>
        </w:tc>
        <w:tc>
          <w:tcPr>
            <w:tcW w:type="dxa" w:w="3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0F346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Sub-topics</w:t>
            </w:r>
          </w:p>
        </w:tc>
        <w:tc>
          <w:tcPr>
            <w:tcW w:type="dxa" w:w="1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0F346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Difficulty</w:t>
            </w:r>
          </w:p>
        </w:tc>
        <w:tc>
          <w:tcPr>
            <w:tcW w:type="dxa" w:w="21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0F346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Animation type</w:t>
            </w:r>
          </w:p>
        </w:tc>
      </w:tr>
      <w:tr>
        <w:tc>
          <w:tcPr>
            <w:tcW w:type="dxa" w:w="2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Number types &amp; sets</w:t>
            </w:r>
          </w:p>
        </w:tc>
        <w:tc>
          <w:tcPr>
            <w:tcW w:type="dxa" w:w="3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Integers, rationals, irrationals, real numbers, Venn diagrams</w:t>
            </w:r>
          </w:p>
        </w:tc>
        <w:tc>
          <w:tcPr>
            <w:tcW w:type="dxa" w:w="1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Foundation</w:t>
            </w:r>
          </w:p>
        </w:tc>
        <w:tc>
          <w:tcPr>
            <w:tcW w:type="dxa" w:w="21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Set diagram GIF</w:t>
            </w:r>
          </w:p>
        </w:tc>
      </w:tr>
      <w:tr>
        <w:tc>
          <w:tcPr>
            <w:tcW w:type="dxa" w:w="2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4F6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HCF, LCM, primes</w:t>
            </w:r>
          </w:p>
        </w:tc>
        <w:tc>
          <w:tcPr>
            <w:tcW w:type="dxa" w:w="3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4F6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Factor trees, Sieve of Eratosthenes, product of primes</w:t>
            </w:r>
          </w:p>
        </w:tc>
        <w:tc>
          <w:tcPr>
            <w:tcW w:type="dxa" w:w="1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4F6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Foundation</w:t>
            </w:r>
          </w:p>
        </w:tc>
        <w:tc>
          <w:tcPr>
            <w:tcW w:type="dxa" w:w="21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4F6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Step-by-step canvas</w:t>
            </w:r>
          </w:p>
        </w:tc>
      </w:tr>
      <w:tr>
        <w:tc>
          <w:tcPr>
            <w:tcW w:type="dxa" w:w="2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Fractions, decimals, percentages</w:t>
            </w:r>
          </w:p>
        </w:tc>
        <w:tc>
          <w:tcPr>
            <w:tcW w:type="dxa" w:w="3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Equivalence, recurring decimals, percentages of amounts</w:t>
            </w:r>
          </w:p>
        </w:tc>
        <w:tc>
          <w:tcPr>
            <w:tcW w:type="dxa" w:w="1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Foundation</w:t>
            </w:r>
          </w:p>
        </w:tc>
        <w:tc>
          <w:tcPr>
            <w:tcW w:type="dxa" w:w="21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Number line animation</w:t>
            </w:r>
          </w:p>
        </w:tc>
      </w:tr>
      <w:tr>
        <w:tc>
          <w:tcPr>
            <w:tcW w:type="dxa" w:w="2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4F6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Indices &amp; surds</w:t>
            </w:r>
          </w:p>
        </w:tc>
        <w:tc>
          <w:tcPr>
            <w:tcW w:type="dxa" w:w="3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4F6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Laws of indices, rationalising denominators, simplifying surds</w:t>
            </w:r>
          </w:p>
        </w:tc>
        <w:tc>
          <w:tcPr>
            <w:tcW w:type="dxa" w:w="1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4F6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Core</w:t>
            </w:r>
          </w:p>
        </w:tc>
        <w:tc>
          <w:tcPr>
            <w:tcW w:type="dxa" w:w="21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4F6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Algebraic manipulation GIF</w:t>
            </w:r>
          </w:p>
        </w:tc>
      </w:tr>
      <w:tr>
        <w:tc>
          <w:tcPr>
            <w:tcW w:type="dxa" w:w="2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Standard form</w:t>
            </w:r>
          </w:p>
        </w:tc>
        <w:tc>
          <w:tcPr>
            <w:tcW w:type="dxa" w:w="3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Scientific notation, operations, conversion</w:t>
            </w:r>
          </w:p>
        </w:tc>
        <w:tc>
          <w:tcPr>
            <w:tcW w:type="dxa" w:w="1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Core</w:t>
            </w:r>
          </w:p>
        </w:tc>
        <w:tc>
          <w:tcPr>
            <w:tcW w:type="dxa" w:w="21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Number line zoom GIF</w:t>
            </w:r>
          </w:p>
        </w:tc>
      </w:tr>
      <w:tr>
        <w:tc>
          <w:tcPr>
            <w:tcW w:type="dxa" w:w="2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4F6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Ratio &amp; proportion</w:t>
            </w:r>
          </w:p>
        </w:tc>
        <w:tc>
          <w:tcPr>
            <w:tcW w:type="dxa" w:w="3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4F6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Direct/inverse, map scales, mixture problems</w:t>
            </w:r>
          </w:p>
        </w:tc>
        <w:tc>
          <w:tcPr>
            <w:tcW w:type="dxa" w:w="1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4F6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Core</w:t>
            </w:r>
          </w:p>
        </w:tc>
        <w:tc>
          <w:tcPr>
            <w:tcW w:type="dxa" w:w="21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4F6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Bar model animation</w:t>
            </w:r>
          </w:p>
        </w:tc>
      </w:tr>
      <w:tr>
        <w:tc>
          <w:tcPr>
            <w:tcW w:type="dxa" w:w="2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Percentages (advanced)</w:t>
            </w:r>
          </w:p>
        </w:tc>
        <w:tc>
          <w:tcPr>
            <w:tcW w:type="dxa" w:w="3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Reverse percentage, compound interest, depreciation</w:t>
            </w:r>
          </w:p>
        </w:tc>
        <w:tc>
          <w:tcPr>
            <w:tcW w:type="dxa" w:w="1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Core</w:t>
            </w:r>
          </w:p>
        </w:tc>
        <w:tc>
          <w:tcPr>
            <w:tcW w:type="dxa" w:w="21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Compound growth GIF</w:t>
            </w:r>
          </w:p>
        </w:tc>
      </w:tr>
      <w:tr>
        <w:tc>
          <w:tcPr>
            <w:tcW w:type="dxa" w:w="2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4F6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Bounds &amp; error</w:t>
            </w:r>
          </w:p>
        </w:tc>
        <w:tc>
          <w:tcPr>
            <w:tcW w:type="dxa" w:w="3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4F6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Upper/lower bounds, truncation vs rounding</w:t>
            </w:r>
          </w:p>
        </w:tc>
        <w:tc>
          <w:tcPr>
            <w:tcW w:type="dxa" w:w="1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4F6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Extended</w:t>
            </w:r>
          </w:p>
        </w:tc>
        <w:tc>
          <w:tcPr>
            <w:tcW w:type="dxa" w:w="21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4F6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Interval animation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3"/>
        <w:spacing w:after="80" w:before="240"/>
      </w:pPr>
      <w:r>
        <w:rPr>
          <w:rFonts w:ascii="Calibri" w:cs="Calibri" w:eastAsia="Calibri" w:hAnsi="Calibri"/>
          <w:b/>
          <w:bCs/>
          <w:color w:val="0D7377"/>
          <w:sz w:val="24"/>
          <w:szCs w:val="24"/>
        </w:rPr>
        <w:t xml:space="preserve">Unit A2 — Algebra &amp; Functions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200"/>
        <w:gridCol w:w="1600"/>
        <w:gridCol w:w="2160"/>
      </w:tblGrid>
      <w:tr>
        <w:tc>
          <w:tcPr>
            <w:tcW w:type="dxa" w:w="2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0F346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Topic</w:t>
            </w:r>
          </w:p>
        </w:tc>
        <w:tc>
          <w:tcPr>
            <w:tcW w:type="dxa" w:w="3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0F346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Sub-topics</w:t>
            </w:r>
          </w:p>
        </w:tc>
        <w:tc>
          <w:tcPr>
            <w:tcW w:type="dxa" w:w="1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0F346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Difficulty</w:t>
            </w:r>
          </w:p>
        </w:tc>
        <w:tc>
          <w:tcPr>
            <w:tcW w:type="dxa" w:w="21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0F346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Animation type</w:t>
            </w:r>
          </w:p>
        </w:tc>
      </w:tr>
      <w:tr>
        <w:tc>
          <w:tcPr>
            <w:tcW w:type="dxa" w:w="2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Expressions &amp; equations</w:t>
            </w:r>
          </w:p>
        </w:tc>
        <w:tc>
          <w:tcPr>
            <w:tcW w:type="dxa" w:w="3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Simplify, factorise, expand, solve linear</w:t>
            </w:r>
          </w:p>
        </w:tc>
        <w:tc>
          <w:tcPr>
            <w:tcW w:type="dxa" w:w="1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Foundation</w:t>
            </w:r>
          </w:p>
        </w:tc>
        <w:tc>
          <w:tcPr>
            <w:tcW w:type="dxa" w:w="21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Step highlighter GIF</w:t>
            </w:r>
          </w:p>
        </w:tc>
      </w:tr>
      <w:tr>
        <w:tc>
          <w:tcPr>
            <w:tcW w:type="dxa" w:w="2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4F6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Simultaneous equations</w:t>
            </w:r>
          </w:p>
        </w:tc>
        <w:tc>
          <w:tcPr>
            <w:tcW w:type="dxa" w:w="3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4F6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Substitution, elimination, graphical</w:t>
            </w:r>
          </w:p>
        </w:tc>
        <w:tc>
          <w:tcPr>
            <w:tcW w:type="dxa" w:w="1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4F6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Core</w:t>
            </w:r>
          </w:p>
        </w:tc>
        <w:tc>
          <w:tcPr>
            <w:tcW w:type="dxa" w:w="21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4F6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Graph intersection GIF</w:t>
            </w:r>
          </w:p>
        </w:tc>
      </w:tr>
      <w:tr>
        <w:tc>
          <w:tcPr>
            <w:tcW w:type="dxa" w:w="2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Quadratics</w:t>
            </w:r>
          </w:p>
        </w:tc>
        <w:tc>
          <w:tcPr>
            <w:tcW w:type="dxa" w:w="3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Factorising, completing square, formula, discriminant</w:t>
            </w:r>
          </w:p>
        </w:tc>
        <w:tc>
          <w:tcPr>
            <w:tcW w:type="dxa" w:w="1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Core</w:t>
            </w:r>
          </w:p>
        </w:tc>
        <w:tc>
          <w:tcPr>
            <w:tcW w:type="dxa" w:w="21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Parabola transform GIF</w:t>
            </w:r>
          </w:p>
        </w:tc>
      </w:tr>
      <w:tr>
        <w:tc>
          <w:tcPr>
            <w:tcW w:type="dxa" w:w="2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4F6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Inequalities</w:t>
            </w:r>
          </w:p>
        </w:tc>
        <w:tc>
          <w:tcPr>
            <w:tcW w:type="dxa" w:w="3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4F6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Linear &amp; quadratic, number line, region shading</w:t>
            </w:r>
          </w:p>
        </w:tc>
        <w:tc>
          <w:tcPr>
            <w:tcW w:type="dxa" w:w="1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4F6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Core</w:t>
            </w:r>
          </w:p>
        </w:tc>
        <w:tc>
          <w:tcPr>
            <w:tcW w:type="dxa" w:w="21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4F6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Shading animation</w:t>
            </w:r>
          </w:p>
        </w:tc>
      </w:tr>
      <w:tr>
        <w:tc>
          <w:tcPr>
            <w:tcW w:type="dxa" w:w="2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Functions</w:t>
            </w:r>
          </w:p>
        </w:tc>
        <w:tc>
          <w:tcPr>
            <w:tcW w:type="dxa" w:w="3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Domain/range, inverse, composite, f(x) notation</w:t>
            </w:r>
          </w:p>
        </w:tc>
        <w:tc>
          <w:tcPr>
            <w:tcW w:type="dxa" w:w="1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Extended</w:t>
            </w:r>
          </w:p>
        </w:tc>
        <w:tc>
          <w:tcPr>
            <w:tcW w:type="dxa" w:w="21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Function machine GIF</w:t>
            </w:r>
          </w:p>
        </w:tc>
      </w:tr>
      <w:tr>
        <w:tc>
          <w:tcPr>
            <w:tcW w:type="dxa" w:w="2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4F6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Sequences</w:t>
            </w:r>
          </w:p>
        </w:tc>
        <w:tc>
          <w:tcPr>
            <w:tcW w:type="dxa" w:w="3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4F6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nth term, arithmetic, geometric, quadratic</w:t>
            </w:r>
          </w:p>
        </w:tc>
        <w:tc>
          <w:tcPr>
            <w:tcW w:type="dxa" w:w="1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4F6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Core</w:t>
            </w:r>
          </w:p>
        </w:tc>
        <w:tc>
          <w:tcPr>
            <w:tcW w:type="dxa" w:w="21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4F6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Dot pattern GIF</w:t>
            </w:r>
          </w:p>
        </w:tc>
      </w:tr>
      <w:tr>
        <w:tc>
          <w:tcPr>
            <w:tcW w:type="dxa" w:w="2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Algebraic fractions</w:t>
            </w:r>
          </w:p>
        </w:tc>
        <w:tc>
          <w:tcPr>
            <w:tcW w:type="dxa" w:w="3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Adding, multiplying, partial fractions</w:t>
            </w:r>
          </w:p>
        </w:tc>
        <w:tc>
          <w:tcPr>
            <w:tcW w:type="dxa" w:w="1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Extended</w:t>
            </w:r>
          </w:p>
        </w:tc>
        <w:tc>
          <w:tcPr>
            <w:tcW w:type="dxa" w:w="21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Step-by-step canvas</w:t>
            </w:r>
          </w:p>
        </w:tc>
      </w:tr>
      <w:tr>
        <w:tc>
          <w:tcPr>
            <w:tcW w:type="dxa" w:w="2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4F6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Indices &amp; logarithms</w:t>
            </w:r>
          </w:p>
        </w:tc>
        <w:tc>
          <w:tcPr>
            <w:tcW w:type="dxa" w:w="3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4F6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Laws, solving equations, graphs</w:t>
            </w:r>
          </w:p>
        </w:tc>
        <w:tc>
          <w:tcPr>
            <w:tcW w:type="dxa" w:w="1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4F6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Extended</w:t>
            </w:r>
          </w:p>
        </w:tc>
        <w:tc>
          <w:tcPr>
            <w:tcW w:type="dxa" w:w="21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4F6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Log-scale GIF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3"/>
        <w:spacing w:after="80" w:before="240"/>
      </w:pPr>
      <w:r>
        <w:rPr>
          <w:rFonts w:ascii="Calibri" w:cs="Calibri" w:eastAsia="Calibri" w:hAnsi="Calibri"/>
          <w:b/>
          <w:bCs/>
          <w:color w:val="0D7377"/>
          <w:sz w:val="24"/>
          <w:szCs w:val="24"/>
        </w:rPr>
        <w:t xml:space="preserve">Unit A3 — Coordinate Geometry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>Straight lines: gradient, midpoint, length, y=mx+c, parallel/perpendicular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>Curves: plotting, intercepts, turning points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>Transformation of graphs: translations, reflections, stretches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>Equation of a circle centred at origin (Extended)</w:t>
      </w:r>
    </w:p>
    <w:p>
      <w:pPr>
        <w:spacing w:after="0" w:before="120"/>
      </w:pPr>
      <w:r>
        <w:t xml:space="preserve"/>
      </w:r>
    </w:p>
    <w:p>
      <w:pPr>
        <w:pStyle w:val="Heading3"/>
        <w:spacing w:after="80" w:before="240"/>
      </w:pPr>
      <w:r>
        <w:rPr>
          <w:rFonts w:ascii="Calibri" w:cs="Calibri" w:eastAsia="Calibri" w:hAnsi="Calibri"/>
          <w:b/>
          <w:bCs/>
          <w:color w:val="0D7377"/>
          <w:sz w:val="24"/>
          <w:szCs w:val="24"/>
        </w:rPr>
        <w:t xml:space="preserve">Unit A4 — Geometry &amp; Trigonometry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600"/>
        <w:gridCol w:w="3360"/>
      </w:tblGrid>
      <w:tr>
        <w:tc>
          <w:tcPr>
            <w:tcW w:type="dxa" w:w="2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0F346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Topic</w:t>
            </w:r>
          </w:p>
        </w:tc>
        <w:tc>
          <w:tcPr>
            <w:tcW w:type="dxa" w:w="3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0F346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Sub-topics</w:t>
            </w:r>
          </w:p>
        </w:tc>
        <w:tc>
          <w:tcPr>
            <w:tcW w:type="dxa" w:w="33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0F346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Animation</w:t>
            </w:r>
          </w:p>
        </w:tc>
      </w:tr>
      <w:tr>
        <w:tc>
          <w:tcPr>
            <w:tcW w:type="dxa" w:w="2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Angles &amp; polygons</w:t>
            </w:r>
          </w:p>
        </w:tc>
        <w:tc>
          <w:tcPr>
            <w:tcW w:type="dxa" w:w="3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Interior/exterior, tessellations, bearings</w:t>
            </w:r>
          </w:p>
        </w:tc>
        <w:tc>
          <w:tcPr>
            <w:tcW w:type="dxa" w:w="33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Polygon rotation GIF</w:t>
            </w:r>
          </w:p>
        </w:tc>
      </w:tr>
      <w:tr>
        <w:tc>
          <w:tcPr>
            <w:tcW w:type="dxa" w:w="2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4F6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Congruence &amp; similarity</w:t>
            </w:r>
          </w:p>
        </w:tc>
        <w:tc>
          <w:tcPr>
            <w:tcW w:type="dxa" w:w="3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4F6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SSS/SAS/ASA/RHS, ratio of areas/volumes</w:t>
            </w:r>
          </w:p>
        </w:tc>
        <w:tc>
          <w:tcPr>
            <w:tcW w:type="dxa" w:w="33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4F6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Overlap proof GIF</w:t>
            </w:r>
          </w:p>
        </w:tc>
      </w:tr>
      <w:tr>
        <w:tc>
          <w:tcPr>
            <w:tcW w:type="dxa" w:w="2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Circle theorems</w:t>
            </w:r>
          </w:p>
        </w:tc>
        <w:tc>
          <w:tcPr>
            <w:tcW w:type="dxa" w:w="3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8 theorems, proofs, applications</w:t>
            </w:r>
          </w:p>
        </w:tc>
        <w:tc>
          <w:tcPr>
            <w:tcW w:type="dxa" w:w="33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Circle theorem animated prover</w:t>
            </w:r>
          </w:p>
        </w:tc>
      </w:tr>
      <w:tr>
        <w:tc>
          <w:tcPr>
            <w:tcW w:type="dxa" w:w="2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4F6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Mensuration</w:t>
            </w:r>
          </w:p>
        </w:tc>
        <w:tc>
          <w:tcPr>
            <w:tcW w:type="dxa" w:w="3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4F6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Areas, volumes of all standard shapes</w:t>
            </w:r>
          </w:p>
        </w:tc>
        <w:tc>
          <w:tcPr>
            <w:tcW w:type="dxa" w:w="33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4F6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3D unfolding GIF</w:t>
            </w:r>
          </w:p>
        </w:tc>
      </w:tr>
      <w:tr>
        <w:tc>
          <w:tcPr>
            <w:tcW w:type="dxa" w:w="2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Trigonometry (right-angled)</w:t>
            </w:r>
          </w:p>
        </w:tc>
        <w:tc>
          <w:tcPr>
            <w:tcW w:type="dxa" w:w="3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SOHCAHTOA, Pythagoras</w:t>
            </w:r>
          </w:p>
        </w:tc>
        <w:tc>
          <w:tcPr>
            <w:tcW w:type="dxa" w:w="33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Unit circle intro GIF</w:t>
            </w:r>
          </w:p>
        </w:tc>
      </w:tr>
      <w:tr>
        <w:tc>
          <w:tcPr>
            <w:tcW w:type="dxa" w:w="2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4F6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Sine &amp; cosine rules</w:t>
            </w:r>
          </w:p>
        </w:tc>
        <w:tc>
          <w:tcPr>
            <w:tcW w:type="dxa" w:w="3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4F6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General triangles, ambiguous case</w:t>
            </w:r>
          </w:p>
        </w:tc>
        <w:tc>
          <w:tcPr>
            <w:tcW w:type="dxa" w:w="33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4F6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Triangle morphing GIF</w:t>
            </w:r>
          </w:p>
        </w:tc>
      </w:tr>
      <w:tr>
        <w:tc>
          <w:tcPr>
            <w:tcW w:type="dxa" w:w="2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Vectors</w:t>
            </w:r>
          </w:p>
        </w:tc>
        <w:tc>
          <w:tcPr>
            <w:tcW w:type="dxa" w:w="3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Adding, subtracting, position vectors, column vectors</w:t>
            </w:r>
          </w:p>
        </w:tc>
        <w:tc>
          <w:tcPr>
            <w:tcW w:type="dxa" w:w="33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Vector addition canvas</w:t>
            </w:r>
          </w:p>
        </w:tc>
      </w:tr>
      <w:tr>
        <w:tc>
          <w:tcPr>
            <w:tcW w:type="dxa" w:w="2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4F6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Matrices</w:t>
            </w:r>
          </w:p>
        </w:tc>
        <w:tc>
          <w:tcPr>
            <w:tcW w:type="dxa" w:w="3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4F6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Operations, transformations, determinant, inverse 2×2</w:t>
            </w:r>
          </w:p>
        </w:tc>
        <w:tc>
          <w:tcPr>
            <w:tcW w:type="dxa" w:w="33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4F6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Matrix transform GIF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3"/>
        <w:spacing w:after="80" w:before="240"/>
      </w:pPr>
      <w:r>
        <w:rPr>
          <w:rFonts w:ascii="Calibri" w:cs="Calibri" w:eastAsia="Calibri" w:hAnsi="Calibri"/>
          <w:b/>
          <w:bCs/>
          <w:color w:val="0D7377"/>
          <w:sz w:val="24"/>
          <w:szCs w:val="24"/>
        </w:rPr>
        <w:t xml:space="preserve">Unit A5 — Statistics &amp; Probability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>Statistical diagrams: bar, pie, line, scatter, stem-and-leaf, box plots, histograms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>Measures: mean, median, mode, range, IQR, standard deviation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>Probability: classical, relative frequency, Venn diagrams, tree diagrams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>Combined events: AND/OR rules, conditional probability, independent events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>Correlation and lines of best fit</w:t>
      </w:r>
    </w:p>
    <w:p>
      <w:pPr>
        <w:spacing w:after="0" w:before="200"/>
      </w:pPr>
      <w:r>
        <w:t xml:space="preserve"/>
      </w:r>
    </w:p>
    <w:p>
      <w:pPr>
        <w:pStyle w:val="Heading2"/>
        <w:spacing w:after="120" w:before="360"/>
      </w:pPr>
      <w:r>
        <w:rPr>
          <w:rFonts w:ascii="Georgia" w:cs="Georgia" w:eastAsia="Georgia" w:hAnsi="Georgia"/>
          <w:b/>
          <w:bCs/>
          <w:color w:val="0F3460"/>
          <w:sz w:val="30"/>
          <w:szCs w:val="30"/>
        </w:rPr>
        <w:t xml:space="preserve">1.3 Track B — Cambridge AS &amp; A Level Mathematics (9709)</w:t>
      </w:r>
    </w:p>
    <w:p>
      <w:pPr>
        <w:spacing w:after="60" w:before="160"/>
      </w:pPr>
      <w:r>
        <w:rPr>
          <w:rFonts w:ascii="Calibri" w:cs="Calibri" w:eastAsia="Calibri" w:hAnsi="Calibri"/>
          <w:b/>
          <w:bCs/>
          <w:caps/>
          <w:color w:val="7F8C8D"/>
          <w:spacing w:val="60"/>
          <w:sz w:val="18"/>
          <w:szCs w:val="18"/>
        </w:rPr>
        <w:t xml:space="preserve">Syllabus 2026–2027 · Ages 16–18 · Six papers across three strands</w:t>
      </w:r>
    </w:p>
    <w:p>
      <w:pPr>
        <w:spacing w:after="0" w:before="80"/>
      </w:pPr>
      <w:r>
        <w:t xml:space="preserve"/>
      </w:r>
    </w:p>
    <w:p>
      <w:pPr>
        <w:pStyle w:val="Heading3"/>
        <w:spacing w:after="80" w:before="240"/>
      </w:pPr>
      <w:r>
        <w:rPr>
          <w:rFonts w:ascii="Calibri" w:cs="Calibri" w:eastAsia="Calibri" w:hAnsi="Calibri"/>
          <w:b/>
          <w:bCs/>
          <w:color w:val="0D7377"/>
          <w:sz w:val="24"/>
          <w:szCs w:val="24"/>
        </w:rPr>
        <w:t xml:space="preserve">Paper 1: Pure Mathematics 1 (P1) — AS Foundation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700"/>
        <w:gridCol w:w="3460"/>
      </w:tblGrid>
      <w:tr>
        <w:tc>
          <w:tcPr>
            <w:tcW w:type="dxa" w:w="2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0F346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Section</w:t>
            </w:r>
          </w:p>
        </w:tc>
        <w:tc>
          <w:tcPr>
            <w:tcW w:type="dxa" w:w="37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0F346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Topics</w:t>
            </w:r>
          </w:p>
        </w:tc>
        <w:tc>
          <w:tcPr>
            <w:tcW w:type="dxa" w:w="34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0F346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Key concepts</w:t>
            </w:r>
          </w:p>
        </w:tc>
      </w:tr>
      <w:tr>
        <w:tc>
          <w:tcPr>
            <w:tcW w:type="dxa" w:w="2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1.1 Quadratics</w:t>
            </w:r>
          </w:p>
        </w:tc>
        <w:tc>
          <w:tcPr>
            <w:tcW w:type="dxa" w:w="37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Completing square, discriminant, simultaneous with circle</w:t>
            </w:r>
          </w:p>
        </w:tc>
        <w:tc>
          <w:tcPr>
            <w:tcW w:type="dxa" w:w="34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Nature of roots, optimisation</w:t>
            </w:r>
          </w:p>
        </w:tc>
      </w:tr>
      <w:tr>
        <w:tc>
          <w:tcPr>
            <w:tcW w:type="dxa" w:w="2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4F6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1.2 Functions</w:t>
            </w:r>
          </w:p>
        </w:tc>
        <w:tc>
          <w:tcPr>
            <w:tcW w:type="dxa" w:w="37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4F6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Domain/range, inverse, composite, modulus function</w:t>
            </w:r>
          </w:p>
        </w:tc>
        <w:tc>
          <w:tcPr>
            <w:tcW w:type="dxa" w:w="34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4F6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Bijection, piecewise functions</w:t>
            </w:r>
          </w:p>
        </w:tc>
      </w:tr>
      <w:tr>
        <w:tc>
          <w:tcPr>
            <w:tcW w:type="dxa" w:w="2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1.3 Coordinate Geometry</w:t>
            </w:r>
          </w:p>
        </w:tc>
        <w:tc>
          <w:tcPr>
            <w:tcW w:type="dxa" w:w="37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Line, circle equation, tangent/normal</w:t>
            </w:r>
          </w:p>
        </w:tc>
        <w:tc>
          <w:tcPr>
            <w:tcW w:type="dxa" w:w="34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Perpendicular bisector, arc length</w:t>
            </w:r>
          </w:p>
        </w:tc>
      </w:tr>
      <w:tr>
        <w:tc>
          <w:tcPr>
            <w:tcW w:type="dxa" w:w="2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4F6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1.4 Circular Measure</w:t>
            </w:r>
          </w:p>
        </w:tc>
        <w:tc>
          <w:tcPr>
            <w:tcW w:type="dxa" w:w="37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4F6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Radian measure, arc length, sector/segment area</w:t>
            </w:r>
          </w:p>
        </w:tc>
        <w:tc>
          <w:tcPr>
            <w:tcW w:type="dxa" w:w="34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4F6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Converting units, exact values</w:t>
            </w:r>
          </w:p>
        </w:tc>
      </w:tr>
      <w:tr>
        <w:tc>
          <w:tcPr>
            <w:tcW w:type="dxa" w:w="2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1.5 Trigonometry</w:t>
            </w:r>
          </w:p>
        </w:tc>
        <w:tc>
          <w:tcPr>
            <w:tcW w:type="dxa" w:w="37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sin/cos/tan identities, solving equations in intervals</w:t>
            </w:r>
          </w:p>
        </w:tc>
        <w:tc>
          <w:tcPr>
            <w:tcW w:type="dxa" w:w="34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General solutions, exact values</w:t>
            </w:r>
          </w:p>
        </w:tc>
      </w:tr>
      <w:tr>
        <w:tc>
          <w:tcPr>
            <w:tcW w:type="dxa" w:w="2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4F6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1.6 Series</w:t>
            </w:r>
          </w:p>
        </w:tc>
        <w:tc>
          <w:tcPr>
            <w:tcW w:type="dxa" w:w="37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4F6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Binomial theorem, AP/GP, sigma notation, infinite GP</w:t>
            </w:r>
          </w:p>
        </w:tc>
        <w:tc>
          <w:tcPr>
            <w:tcW w:type="dxa" w:w="34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4F6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Sum to infinity, limits</w:t>
            </w:r>
          </w:p>
        </w:tc>
      </w:tr>
      <w:tr>
        <w:tc>
          <w:tcPr>
            <w:tcW w:type="dxa" w:w="2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1.7 Differentiation</w:t>
            </w:r>
          </w:p>
        </w:tc>
        <w:tc>
          <w:tcPr>
            <w:tcW w:type="dxa" w:w="37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First principles, product/quotient/chain rules, tangents</w:t>
            </w:r>
          </w:p>
        </w:tc>
        <w:tc>
          <w:tcPr>
            <w:tcW w:type="dxa" w:w="34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Stationary points, concavity</w:t>
            </w:r>
          </w:p>
        </w:tc>
      </w:tr>
      <w:tr>
        <w:tc>
          <w:tcPr>
            <w:tcW w:type="dxa" w:w="2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4F6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1.8 Integration</w:t>
            </w:r>
          </w:p>
        </w:tc>
        <w:tc>
          <w:tcPr>
            <w:tcW w:type="dxa" w:w="37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4F6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Reverse differentiation, definite integrals, area under curve</w:t>
            </w:r>
          </w:p>
        </w:tc>
        <w:tc>
          <w:tcPr>
            <w:tcW w:type="dxa" w:w="34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4F6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Area between curves, trapezium rule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3"/>
        <w:spacing w:after="80" w:before="240"/>
      </w:pPr>
      <w:r>
        <w:rPr>
          <w:rFonts w:ascii="Calibri" w:cs="Calibri" w:eastAsia="Calibri" w:hAnsi="Calibri"/>
          <w:b/>
          <w:bCs/>
          <w:color w:val="0D7377"/>
          <w:sz w:val="24"/>
          <w:szCs w:val="24"/>
        </w:rPr>
        <w:t xml:space="preserve">Paper 3: Pure Mathematics 3 (P3) — A Level Extension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c>
          <w:tcPr>
            <w:tcW w:type="dxa" w:w="2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0F346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Section</w:t>
            </w:r>
          </w:p>
        </w:tc>
        <w:tc>
          <w:tcPr>
            <w:tcW w:type="dxa" w:w="67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0F346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Topics</w:t>
            </w:r>
          </w:p>
        </w:tc>
      </w:tr>
      <w:tr>
        <w:tc>
          <w:tcPr>
            <w:tcW w:type="dxa" w:w="2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3.1 Algebra</w:t>
            </w:r>
          </w:p>
        </w:tc>
        <w:tc>
          <w:tcPr>
            <w:tcW w:type="dxa" w:w="67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Polynomial division, partial fractions, modulus inequalities, binomial series</w:t>
            </w:r>
          </w:p>
        </w:tc>
      </w:tr>
      <w:tr>
        <w:tc>
          <w:tcPr>
            <w:tcW w:type="dxa" w:w="2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4F6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3.2 Log &amp; Exponential Functions</w:t>
            </w:r>
          </w:p>
        </w:tc>
        <w:tc>
          <w:tcPr>
            <w:tcW w:type="dxa" w:w="67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4F6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Laws of logarithms, natural log, solving equations, graphs of y=eˣ, y=ln x</w:t>
            </w:r>
          </w:p>
        </w:tc>
      </w:tr>
      <w:tr>
        <w:tc>
          <w:tcPr>
            <w:tcW w:type="dxa" w:w="2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3.3 Trigonometry</w:t>
            </w:r>
          </w:p>
        </w:tc>
        <w:tc>
          <w:tcPr>
            <w:tcW w:type="dxa" w:w="67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Compound angle formulae, R sin(x+α), general solutions</w:t>
            </w:r>
          </w:p>
        </w:tc>
      </w:tr>
      <w:tr>
        <w:tc>
          <w:tcPr>
            <w:tcW w:type="dxa" w:w="2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4F6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3.4 Differentiation</w:t>
            </w:r>
          </w:p>
        </w:tc>
        <w:tc>
          <w:tcPr>
            <w:tcW w:type="dxa" w:w="67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4F6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Implicit, parametric, second derivatives, related rates</w:t>
            </w:r>
          </w:p>
        </w:tc>
      </w:tr>
      <w:tr>
        <w:tc>
          <w:tcPr>
            <w:tcW w:type="dxa" w:w="2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3.5 Integration</w:t>
            </w:r>
          </w:p>
        </w:tc>
        <w:tc>
          <w:tcPr>
            <w:tcW w:type="dxa" w:w="67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Integration by parts, substitution, partial fractions, volumes of revolution</w:t>
            </w:r>
          </w:p>
        </w:tc>
      </w:tr>
      <w:tr>
        <w:tc>
          <w:tcPr>
            <w:tcW w:type="dxa" w:w="2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4F6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3.6 Numerical Methods</w:t>
            </w:r>
          </w:p>
        </w:tc>
        <w:tc>
          <w:tcPr>
            <w:tcW w:type="dxa" w:w="67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4F6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Newton-Raphson, sign change, iterative formula convergence</w:t>
            </w:r>
          </w:p>
        </w:tc>
      </w:tr>
      <w:tr>
        <w:tc>
          <w:tcPr>
            <w:tcW w:type="dxa" w:w="2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3.7 Vectors</w:t>
            </w:r>
          </w:p>
        </w:tc>
        <w:tc>
          <w:tcPr>
            <w:tcW w:type="dxa" w:w="67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3D position vectors, scalar product, angle between vectors, line equations</w:t>
            </w:r>
          </w:p>
        </w:tc>
      </w:tr>
      <w:tr>
        <w:tc>
          <w:tcPr>
            <w:tcW w:type="dxa" w:w="2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4F6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3.8 Differential Equations</w:t>
            </w:r>
          </w:p>
        </w:tc>
        <w:tc>
          <w:tcPr>
            <w:tcW w:type="dxa" w:w="67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4F6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Separation of variables, forming &amp; solving, modelling</w:t>
            </w:r>
          </w:p>
        </w:tc>
      </w:tr>
      <w:tr>
        <w:tc>
          <w:tcPr>
            <w:tcW w:type="dxa" w:w="2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3.9 Complex Numbers</w:t>
            </w:r>
          </w:p>
        </w:tc>
        <w:tc>
          <w:tcPr>
            <w:tcW w:type="dxa" w:w="67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Cartesian form, Argand diagram, modulus-argument form, roots of equations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3"/>
        <w:spacing w:after="80" w:before="240"/>
      </w:pPr>
      <w:r>
        <w:rPr>
          <w:rFonts w:ascii="Calibri" w:cs="Calibri" w:eastAsia="Calibri" w:hAnsi="Calibri"/>
          <w:b/>
          <w:bCs/>
          <w:color w:val="0D7377"/>
          <w:sz w:val="24"/>
          <w:szCs w:val="24"/>
        </w:rPr>
        <w:t xml:space="preserve">Paper 4: Mechanics (M1)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>Forces and equilibrium: resolving, friction, resultant forces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>Kinematics: SUVAT equations, displacement-time and velocity-time graphs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>Momentum and Newton's laws: F=ma, connected particles, pulleys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>Energy, work, power: KE, PE, conservation, efficiency</w:t>
      </w:r>
    </w:p>
    <w:p>
      <w:pPr>
        <w:spacing w:after="0" w:before="80"/>
      </w:pPr>
      <w:r>
        <w:t xml:space="preserve"/>
      </w:r>
    </w:p>
    <w:p>
      <w:pPr>
        <w:pStyle w:val="Heading3"/>
        <w:spacing w:after="80" w:before="240"/>
      </w:pPr>
      <w:r>
        <w:rPr>
          <w:rFonts w:ascii="Calibri" w:cs="Calibri" w:eastAsia="Calibri" w:hAnsi="Calibri"/>
          <w:b/>
          <w:bCs/>
          <w:color w:val="0D7377"/>
          <w:sz w:val="24"/>
          <w:szCs w:val="24"/>
        </w:rPr>
        <w:t xml:space="preserve">Papers 5 &amp; 6: Probability &amp; Statistics (S1 &amp; S2)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>S1: Sampling, representation, mean/variance, correlation, regression, discrete distributions (B, Po), normal distribution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>S2: Hypothesis testing for mean, type I/II errors, continuous random variables, combinations of normal variables</w:t>
      </w:r>
    </w:p>
    <w:p>
      <w:pPr>
        <w:spacing w:after="0" w:before="200"/>
      </w:pPr>
      <w:r>
        <w:t xml:space="preserve"/>
      </w:r>
    </w:p>
    <w:p>
      <w:pPr>
        <w:pStyle w:val="Heading2"/>
        <w:spacing w:after="120" w:before="360"/>
      </w:pPr>
      <w:r>
        <w:rPr>
          <w:rFonts w:ascii="Georgia" w:cs="Georgia" w:eastAsia="Georgia" w:hAnsi="Georgia"/>
          <w:b/>
          <w:bCs/>
          <w:color w:val="0F3460"/>
          <w:sz w:val="30"/>
          <w:szCs w:val="30"/>
        </w:rPr>
        <w:t xml:space="preserve">1.4 Track C — IMO Competition Mathematics</w:t>
      </w:r>
    </w:p>
    <w:p>
      <w:pPr>
        <w:spacing w:after="60" w:before="160"/>
      </w:pPr>
      <w:r>
        <w:rPr>
          <w:rFonts w:ascii="Calibri" w:cs="Calibri" w:eastAsia="Calibri" w:hAnsi="Calibri"/>
          <w:b/>
          <w:bCs/>
          <w:caps/>
          <w:color w:val="7F8C8D"/>
          <w:spacing w:val="60"/>
          <w:sz w:val="18"/>
          <w:szCs w:val="18"/>
        </w:rPr>
        <w:t xml:space="preserve">Olympiad pathway · AMC → AIME → USAMO/national → IMO</w:t>
      </w:r>
    </w:p>
    <w:p>
      <w:pPr>
        <w:spacing w:after="0" w:before="80"/>
      </w:pPr>
      <w:r>
        <w:t xml:space="preserve"/>
      </w:r>
    </w:p>
    <w:p>
      <w:pPr>
        <w:spacing w:after="80" w:before="80" w:line="320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>The competition track is structured in four tiers, each building on the previous. Students enter at their level after a placement assessment.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600"/>
        <w:gridCol w:w="2760"/>
        <w:gridCol w:w="2800"/>
      </w:tblGrid>
      <w:tr>
        <w:tc>
          <w:tcPr>
            <w:tcW w:type="dxa" w:w="1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0F346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Tier</w:t>
            </w:r>
          </w:p>
        </w:tc>
        <w:tc>
          <w:tcPr>
            <w:tcW w:type="dxa" w:w="2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0F346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Name</w:t>
            </w:r>
          </w:p>
        </w:tc>
        <w:tc>
          <w:tcPr>
            <w:tcW w:type="dxa" w:w="27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0F346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Corresponds to</w:t>
            </w:r>
          </w:p>
        </w:tc>
        <w:tc>
          <w:tcPr>
            <w:tcW w:type="dxa" w:w="2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0F346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Topics unlocked</w:t>
            </w:r>
          </w:p>
        </w:tc>
      </w:tr>
      <w:tr>
        <w:tc>
          <w:tcPr>
            <w:tcW w:type="dxa" w:w="1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Bronze</w:t>
            </w:r>
          </w:p>
        </w:tc>
        <w:tc>
          <w:tcPr>
            <w:tcW w:type="dxa" w:w="2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Olympiad Foundations</w:t>
            </w:r>
          </w:p>
        </w:tc>
        <w:tc>
          <w:tcPr>
            <w:tcW w:type="dxa" w:w="27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AMC 8 / AMC 10</w:t>
            </w:r>
          </w:p>
        </w:tc>
        <w:tc>
          <w:tcPr>
            <w:tcW w:type="dxa" w:w="2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Clever counting, modular arithmetic basics, triangle geometry, algebraic manipulation</w:t>
            </w:r>
          </w:p>
        </w:tc>
      </w:tr>
      <w:tr>
        <w:tc>
          <w:tcPr>
            <w:tcW w:type="dxa" w:w="1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4F6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Silver</w:t>
            </w:r>
          </w:p>
        </w:tc>
        <w:tc>
          <w:tcPr>
            <w:tcW w:type="dxa" w:w="2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4F6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Intermediate Olympiad</w:t>
            </w:r>
          </w:p>
        </w:tc>
        <w:tc>
          <w:tcPr>
            <w:tcW w:type="dxa" w:w="27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4F6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AMC 12 / AIME</w:t>
            </w:r>
          </w:p>
        </w:tc>
        <w:tc>
          <w:tcPr>
            <w:tcW w:type="dxa" w:w="2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4F6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Combinatorial proofs, number theory (divisibility, Fermat), Euclidean geometry, polynomials</w:t>
            </w:r>
          </w:p>
        </w:tc>
      </w:tr>
      <w:tr>
        <w:tc>
          <w:tcPr>
            <w:tcW w:type="dxa" w:w="1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Gold</w:t>
            </w:r>
          </w:p>
        </w:tc>
        <w:tc>
          <w:tcPr>
            <w:tcW w:type="dxa" w:w="2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National Olympiad</w:t>
            </w:r>
          </w:p>
        </w:tc>
        <w:tc>
          <w:tcPr>
            <w:tcW w:type="dxa" w:w="27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USAMO / BMO / SASMO</w:t>
            </w:r>
          </w:p>
        </w:tc>
        <w:tc>
          <w:tcPr>
            <w:tcW w:type="dxa" w:w="2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Pigeonhole principle, induction, graph theory, projective geometry, inequalities (AM-GM, Cauchy-Schwarz)</w:t>
            </w:r>
          </w:p>
        </w:tc>
      </w:tr>
      <w:tr>
        <w:tc>
          <w:tcPr>
            <w:tcW w:type="dxa" w:w="1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4F6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Platinum</w:t>
            </w:r>
          </w:p>
        </w:tc>
        <w:tc>
          <w:tcPr>
            <w:tcW w:type="dxa" w:w="2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4F6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IMO Level</w:t>
            </w:r>
          </w:p>
        </w:tc>
        <w:tc>
          <w:tcPr>
            <w:tcW w:type="dxa" w:w="27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4F6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IMO shortlist</w:t>
            </w:r>
          </w:p>
        </w:tc>
        <w:tc>
          <w:tcPr>
            <w:tcW w:type="dxa" w:w="2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4F6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Vieta jumping, algebraic geometry, combinatorial games, advanced number theory, complex analysis in geometry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3"/>
        <w:spacing w:after="80" w:before="240"/>
      </w:pPr>
      <w:r>
        <w:rPr>
          <w:rFonts w:ascii="Calibri" w:cs="Calibri" w:eastAsia="Calibri" w:hAnsi="Calibri"/>
          <w:b/>
          <w:bCs/>
          <w:color w:val="0D7377"/>
          <w:sz w:val="24"/>
          <w:szCs w:val="24"/>
        </w:rPr>
        <w:t xml:space="preserve">IMO Core Topic Areas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400"/>
        <w:gridCol w:w="3960"/>
      </w:tblGrid>
      <w:tr>
        <w:tc>
          <w:tcPr>
            <w:tcW w:type="dxa" w:w="2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0F346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Domain</w:t>
            </w:r>
          </w:p>
        </w:tc>
        <w:tc>
          <w:tcPr>
            <w:tcW w:type="dxa" w:w="3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0F346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Key techniques</w:t>
            </w:r>
          </w:p>
        </w:tc>
        <w:tc>
          <w:tcPr>
            <w:tcW w:type="dxa" w:w="39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0F346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Representative problem types</w:t>
            </w:r>
          </w:p>
        </w:tc>
      </w:tr>
      <w:tr>
        <w:tc>
          <w:tcPr>
            <w:tcW w:type="dxa" w:w="2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Algebra</w:t>
            </w:r>
          </w:p>
        </w:tc>
        <w:tc>
          <w:tcPr>
            <w:tcW w:type="dxa" w:w="3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Polynomial manipulation, functional equations, inequalities, Vieta jumping</w:t>
            </w:r>
          </w:p>
        </w:tc>
        <w:tc>
          <w:tcPr>
            <w:tcW w:type="dxa" w:w="39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Find all f: ℝ→ℝ satisfying f(f(x)) = …; prove a³+b³+c³ ≥ 3abc</w:t>
            </w:r>
          </w:p>
        </w:tc>
      </w:tr>
      <w:tr>
        <w:tc>
          <w:tcPr>
            <w:tcW w:type="dxa" w:w="2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4F6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Number Theory</w:t>
            </w:r>
          </w:p>
        </w:tc>
        <w:tc>
          <w:tcPr>
            <w:tcW w:type="dxa" w:w="3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4F6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Divisibility, modular arithmetic, Diophantine equations, p-adic valuation</w:t>
            </w:r>
          </w:p>
        </w:tc>
        <w:tc>
          <w:tcPr>
            <w:tcW w:type="dxa" w:w="39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4F6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Prove n² + 1 ∤ n! for n &gt; 2; find all integer solutions to x² - y² = z³</w:t>
            </w:r>
          </w:p>
        </w:tc>
      </w:tr>
      <w:tr>
        <w:tc>
          <w:tcPr>
            <w:tcW w:type="dxa" w:w="2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Combinatorics</w:t>
            </w:r>
          </w:p>
        </w:tc>
        <w:tc>
          <w:tcPr>
            <w:tcW w:type="dxa" w:w="3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Counting, graph theory, pigeonhole, invariants, colouring arguments</w:t>
            </w:r>
          </w:p>
        </w:tc>
        <w:tc>
          <w:tcPr>
            <w:tcW w:type="dxa" w:w="39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n queens, bipartite graphs, extremal combinatorics, Ramsey theory</w:t>
            </w:r>
          </w:p>
        </w:tc>
      </w:tr>
      <w:tr>
        <w:tc>
          <w:tcPr>
            <w:tcW w:type="dxa" w:w="2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4F6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Geometry</w:t>
            </w:r>
          </w:p>
        </w:tc>
        <w:tc>
          <w:tcPr>
            <w:tcW w:type="dxa" w:w="3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4F6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Euclidean geometry, circle theorems, trigonometric cevians, inversive geometry</w:t>
            </w:r>
          </w:p>
        </w:tc>
        <w:tc>
          <w:tcPr>
            <w:tcW w:type="dxa" w:w="39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4F6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Prove ABCD cyclic; find length of common chord; angle chasing with incentre</w:t>
            </w:r>
          </w:p>
        </w:tc>
      </w:tr>
    </w:tbl>
    <w:p>
      <w:pPr>
        <w:spacing w:after="0" w:before="200"/>
      </w:pPr>
      <w:r>
        <w:t xml:space="preserve"/>
      </w:r>
    </w:p>
    <w:p>
      <w:pPr>
        <w:pStyle w:val="Heading1"/>
        <w:pBdr>
          <w:bottom w:val="single" w:color="E94560" w:sz="10" w:space="8"/>
        </w:pBdr>
        <w:spacing w:after="180" w:before="560"/>
      </w:pPr>
      <w:r>
        <w:rPr>
          <w:rFonts w:ascii="Georgia" w:cs="Georgia" w:eastAsia="Georgia" w:hAnsi="Georgia"/>
          <w:b/>
          <w:bCs/>
          <w:color w:val="0F3460"/>
          <w:sz w:val="40"/>
          <w:szCs w:val="40"/>
        </w:rPr>
        <w:t xml:space="preserve">2. Platform Feature Set</w:t>
      </w:r>
    </w:p>
    <w:p>
      <w:pPr>
        <w:pStyle w:val="Heading2"/>
        <w:spacing w:after="120" w:before="360"/>
      </w:pPr>
      <w:r>
        <w:rPr>
          <w:rFonts w:ascii="Georgia" w:cs="Georgia" w:eastAsia="Georgia" w:hAnsi="Georgia"/>
          <w:b/>
          <w:bCs/>
          <w:color w:val="0F3460"/>
          <w:sz w:val="30"/>
          <w:szCs w:val="30"/>
        </w:rPr>
        <w:t xml:space="preserve">2.1 Concept Engine (Learn Mode)</w:t>
      </w:r>
    </w:p>
    <w:p>
      <w:pPr>
        <w:spacing w:after="80" w:before="80" w:line="320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>Each concept page follows the seven-layer structure. The Concept Engine renders content server-side and delivers a rich, interactive page that works in any browser.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2800"/>
        <w:gridCol w:w="3960"/>
      </w:tblGrid>
      <w:tr>
        <w:tc>
          <w:tcPr>
            <w:tcW w:type="dxa" w:w="2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0F346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Component</w:t>
            </w:r>
          </w:p>
        </w:tc>
        <w:tc>
          <w:tcPr>
            <w:tcW w:type="dxa" w:w="2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0F346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Technology</w:t>
            </w:r>
          </w:p>
        </w:tc>
        <w:tc>
          <w:tcPr>
            <w:tcW w:type="dxa" w:w="39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0F346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What it does</w:t>
            </w:r>
          </w:p>
        </w:tc>
      </w:tr>
      <w:tr>
        <w:tc>
          <w:tcPr>
            <w:tcW w:type="dxa" w:w="2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Math renderer</w:t>
            </w:r>
          </w:p>
        </w:tc>
        <w:tc>
          <w:tcPr>
            <w:tcW w:type="dxa" w:w="2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KaTeX (client) + server-side fallback</w:t>
            </w:r>
          </w:p>
        </w:tc>
        <w:tc>
          <w:tcPr>
            <w:tcW w:type="dxa" w:w="39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Renders all LaTeX inline and display equations instantly</w:t>
            </w:r>
          </w:p>
        </w:tc>
      </w:tr>
      <w:tr>
        <w:tc>
          <w:tcPr>
            <w:tcW w:type="dxa" w:w="2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4F6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Animated explainer</w:t>
            </w:r>
          </w:p>
        </w:tc>
        <w:tc>
          <w:tcPr>
            <w:tcW w:type="dxa" w:w="2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4F6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Canvas.js + GSAP / pre-rendered Manim GIF</w:t>
            </w:r>
          </w:p>
        </w:tc>
        <w:tc>
          <w:tcPr>
            <w:tcW w:type="dxa" w:w="39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4F6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Plays step-by-step animations keyed to explanation text</w:t>
            </w:r>
          </w:p>
        </w:tc>
      </w:tr>
      <w:tr>
        <w:tc>
          <w:tcPr>
            <w:tcW w:type="dxa" w:w="2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ASCII step walker</w:t>
            </w:r>
          </w:p>
        </w:tc>
        <w:tc>
          <w:tcPr>
            <w:tcW w:type="dxa" w:w="2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Custom JS typewriter engine</w:t>
            </w:r>
          </w:p>
        </w:tc>
        <w:tc>
          <w:tcPr>
            <w:tcW w:type="dxa" w:w="39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For proof steps: types out lines one at a time like a terminal</w:t>
            </w:r>
          </w:p>
        </w:tc>
      </w:tr>
      <w:tr>
        <w:tc>
          <w:tcPr>
            <w:tcW w:type="dxa" w:w="2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4F6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Concept map</w:t>
            </w:r>
          </w:p>
        </w:tc>
        <w:tc>
          <w:tcPr>
            <w:tcW w:type="dxa" w:w="2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4F6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D3.js force graph</w:t>
            </w:r>
          </w:p>
        </w:tc>
        <w:tc>
          <w:tcPr>
            <w:tcW w:type="dxa" w:w="39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4F6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Shows the student where this concept sits in the knowledge graph and its prerequisites</w:t>
            </w:r>
          </w:p>
        </w:tc>
      </w:tr>
      <w:tr>
        <w:tc>
          <w:tcPr>
            <w:tcW w:type="dxa" w:w="2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Voice-over</w:t>
            </w:r>
          </w:p>
        </w:tc>
        <w:tc>
          <w:tcPr>
            <w:tcW w:type="dxa" w:w="2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ElevenLabs TTS (auto-generated from concept script)</w:t>
            </w:r>
          </w:p>
        </w:tc>
        <w:tc>
          <w:tcPr>
            <w:tcW w:type="dxa" w:w="39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Optional audio narration synced to animation</w:t>
            </w:r>
          </w:p>
        </w:tc>
      </w:tr>
      <w:tr>
        <w:tc>
          <w:tcPr>
            <w:tcW w:type="dxa" w:w="2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4F6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Prerequisite gate</w:t>
            </w:r>
          </w:p>
        </w:tc>
        <w:tc>
          <w:tcPr>
            <w:tcW w:type="dxa" w:w="2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4F6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Backend dependency resolver</w:t>
            </w:r>
          </w:p>
        </w:tc>
        <w:tc>
          <w:tcPr>
            <w:tcW w:type="dxa" w:w="39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4F6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Prevents access to a concept until prerequisites are marked complete</w:t>
            </w:r>
          </w:p>
        </w:tc>
      </w:tr>
    </w:tbl>
    <w:p>
      <w:pPr>
        <w:spacing w:after="0" w:before="200"/>
      </w:pPr>
      <w:r>
        <w:t xml:space="preserve"/>
      </w:r>
    </w:p>
    <w:p>
      <w:pPr>
        <w:pStyle w:val="Heading2"/>
        <w:spacing w:after="120" w:before="360"/>
      </w:pPr>
      <w:r>
        <w:rPr>
          <w:rFonts w:ascii="Georgia" w:cs="Georgia" w:eastAsia="Georgia" w:hAnsi="Georgia"/>
          <w:b/>
          <w:bCs/>
          <w:color w:val="0F3460"/>
          <w:sz w:val="30"/>
          <w:szCs w:val="30"/>
        </w:rPr>
        <w:t xml:space="preserve">2.2 Animation System — GIFs, Canvas &amp; ASCII</w:t>
      </w:r>
    </w:p>
    <w:p>
      <w:pPr>
        <w:spacing w:after="80" w:before="80" w:line="320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>Visual animation is the platform's most distinctive feature. Three rendering systems serve different use cases:</w:t>
      </w:r>
    </w:p>
    <w:p>
      <w:pPr>
        <w:spacing w:after="0" w:before="80"/>
      </w:pPr>
      <w:r>
        <w:t xml:space="preserve"/>
      </w:r>
    </w:p>
    <w:p>
      <w:pPr>
        <w:pStyle w:val="Heading3"/>
        <w:spacing w:after="80" w:before="240"/>
      </w:pPr>
      <w:r>
        <w:rPr>
          <w:rFonts w:ascii="Calibri" w:cs="Calibri" w:eastAsia="Calibri" w:hAnsi="Calibri"/>
          <w:b/>
          <w:bCs/>
          <w:color w:val="0D7377"/>
          <w:sz w:val="24"/>
          <w:szCs w:val="24"/>
        </w:rPr>
        <w:t xml:space="preserve">System 1: Pre-rendered Manim GIFs (concept introduction)</w:t>
      </w:r>
    </w:p>
    <w:p>
      <w:pPr>
        <w:spacing w:after="80" w:before="80" w:line="320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>Manim (Mathematical Animation Engine by 3Blue1Brown) generates publication-quality animations. The MathsLMS pipeline uses a Manim Agent to auto-generate scene scripts from concept data, renders them server-side, and stores as looping GIFs.</w:t>
      </w:r>
    </w:p>
    <w:p>
      <w:pPr>
        <w:spacing w:after="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4300"/>
        <w:gridCol w:w="2460"/>
      </w:tblGrid>
      <w:tr>
        <w:tc>
          <w:tcPr>
            <w:tcW w:type="dxa" w:w="2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0F346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Concept</w:t>
            </w:r>
          </w:p>
        </w:tc>
        <w:tc>
          <w:tcPr>
            <w:tcW w:type="dxa" w:w="43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0F346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Manim scene description</w:t>
            </w:r>
          </w:p>
        </w:tc>
        <w:tc>
          <w:tcPr>
            <w:tcW w:type="dxa" w:w="24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0F346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Loop behaviour</w:t>
            </w:r>
          </w:p>
        </w:tc>
      </w:tr>
      <w:tr>
        <w:tc>
          <w:tcPr>
            <w:tcW w:type="dxa" w:w="2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Completing the square</w:t>
            </w:r>
          </w:p>
        </w:tc>
        <w:tc>
          <w:tcPr>
            <w:tcW w:type="dxa" w:w="43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Geometric squares added/removed to show x²+bx = (x+b/2)²−(b/2)²</w:t>
            </w:r>
          </w:p>
        </w:tc>
        <w:tc>
          <w:tcPr>
            <w:tcW w:type="dxa" w:w="24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4-sec loop, pause at each step</w:t>
            </w:r>
          </w:p>
        </w:tc>
      </w:tr>
      <w:tr>
        <w:tc>
          <w:tcPr>
            <w:tcW w:type="dxa" w:w="2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4F6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Chain rule</w:t>
            </w:r>
          </w:p>
        </w:tc>
        <w:tc>
          <w:tcPr>
            <w:tcW w:type="dxa" w:w="43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4F6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f(g(x)) shown as telescoping machine: x → g → f → output, derivatives labelled</w:t>
            </w:r>
          </w:p>
        </w:tc>
        <w:tc>
          <w:tcPr>
            <w:tcW w:type="dxa" w:w="24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4F6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6-sec loop</w:t>
            </w:r>
          </w:p>
        </w:tc>
      </w:tr>
      <w:tr>
        <w:tc>
          <w:tcPr>
            <w:tcW w:type="dxa" w:w="2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Integration as area</w:t>
            </w:r>
          </w:p>
        </w:tc>
        <w:tc>
          <w:tcPr>
            <w:tcW w:type="dxa" w:w="43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Riemann rectangles added one by one, narrowing to smooth curve</w:t>
            </w:r>
          </w:p>
        </w:tc>
        <w:tc>
          <w:tcPr>
            <w:tcW w:type="dxa" w:w="24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8-sec loop, shows convergence</w:t>
            </w:r>
          </w:p>
        </w:tc>
      </w:tr>
      <w:tr>
        <w:tc>
          <w:tcPr>
            <w:tcW w:type="dxa" w:w="2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4F6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Pigeonhole principle</w:t>
            </w:r>
          </w:p>
        </w:tc>
        <w:tc>
          <w:tcPr>
            <w:tcW w:type="dxa" w:w="43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4F6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Pigeons flying into fewer holes, forced sharing</w:t>
            </w:r>
          </w:p>
        </w:tc>
        <w:tc>
          <w:tcPr>
            <w:tcW w:type="dxa" w:w="24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4F6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3-sec playful loop</w:t>
            </w:r>
          </w:p>
        </w:tc>
      </w:tr>
      <w:tr>
        <w:tc>
          <w:tcPr>
            <w:tcW w:type="dxa" w:w="2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Argand diagram</w:t>
            </w:r>
          </w:p>
        </w:tc>
        <w:tc>
          <w:tcPr>
            <w:tcW w:type="dxa" w:w="43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Complex number z plotted, modulus shown as radius, argument as angle</w:t>
            </w:r>
          </w:p>
        </w:tc>
        <w:tc>
          <w:tcPr>
            <w:tcW w:type="dxa" w:w="24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5-sec rotating loop</w:t>
            </w:r>
          </w:p>
        </w:tc>
      </w:tr>
      <w:tr>
        <w:tc>
          <w:tcPr>
            <w:tcW w:type="dxa" w:w="2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4F6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Newton-Raphson</w:t>
            </w:r>
          </w:p>
        </w:tc>
        <w:tc>
          <w:tcPr>
            <w:tcW w:type="dxa" w:w="43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4F6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Tangent line slides toward root iteration by iteration</w:t>
            </w:r>
          </w:p>
        </w:tc>
        <w:tc>
          <w:tcPr>
            <w:tcW w:type="dxa" w:w="24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4F6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6-sec loop</w:t>
            </w:r>
          </w:p>
        </w:tc>
      </w:tr>
      <w:tr>
        <w:tc>
          <w:tcPr>
            <w:tcW w:type="dxa" w:w="2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Vieta jumping</w:t>
            </w:r>
          </w:p>
        </w:tc>
        <w:tc>
          <w:tcPr>
            <w:tcW w:type="dxa" w:w="43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Number line with integer pairs, jumping to smaller solution</w:t>
            </w:r>
          </w:p>
        </w:tc>
        <w:tc>
          <w:tcPr>
            <w:tcW w:type="dxa" w:w="24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7-sec loop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3"/>
        <w:spacing w:after="80" w:before="240"/>
      </w:pPr>
      <w:r>
        <w:rPr>
          <w:rFonts w:ascii="Calibri" w:cs="Calibri" w:eastAsia="Calibri" w:hAnsi="Calibri"/>
          <w:b/>
          <w:bCs/>
          <w:color w:val="0D7377"/>
          <w:sz w:val="24"/>
          <w:szCs w:val="24"/>
        </w:rPr>
        <w:t xml:space="preserve">System 2: Canvas-based Step Animations (worked examples)</w:t>
      </w:r>
    </w:p>
    <w:p>
      <w:pPr>
        <w:spacing w:after="80" w:before="80" w:line="320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>For worked examples and solution walkthroughs, a lightweight Canvas renderer draws each step of the algebra or geometry as if being written live. This avoids pre-rendering 1000s of unique problem solutions.</w:t>
      </w:r>
    </w:p>
    <w:p>
      <w:pPr>
        <w:spacing w:after="0" w:before="6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>Step highlighter: equation lines appear one at a time with colour-coded annotations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>Number line animator: dynamic number lines for inequalities, bounds, roots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>Geometry canvas: dynamic triangle/circle drawing with labelled angles and sides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>Matrix transform visualiser: 2×2 matrix applied to unit square, shows shearing/rotation/scaling</w:t>
      </w:r>
    </w:p>
    <w:p>
      <w:pPr>
        <w:spacing w:after="0" w:before="120"/>
      </w:pPr>
      <w:r>
        <w:t xml:space="preserve"/>
      </w:r>
    </w:p>
    <w:p>
      <w:pPr>
        <w:pStyle w:val="Heading3"/>
        <w:spacing w:after="80" w:before="240"/>
      </w:pPr>
      <w:r>
        <w:rPr>
          <w:rFonts w:ascii="Calibri" w:cs="Calibri" w:eastAsia="Calibri" w:hAnsi="Calibri"/>
          <w:b/>
          <w:bCs/>
          <w:color w:val="0D7377"/>
          <w:sz w:val="24"/>
          <w:szCs w:val="24"/>
        </w:rPr>
        <w:t xml:space="preserve">System 3: ASCII Step Walker (proofs &amp; terminal-style explainers)</w:t>
      </w:r>
    </w:p>
    <w:p>
      <w:pPr>
        <w:spacing w:after="80" w:before="80" w:line="320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>Competition math proofs and terse algebraic derivations are shown as a typewriter-style ASCII animation, evoking a mathematician working at a terminal. Each line appears after a brief pause, with a blinking cursor.</w:t>
      </w:r>
    </w:p>
    <w:p>
      <w:pPr>
        <w:spacing w:after="0" w:before="60"/>
      </w:pPr>
      <w:r>
        <w:t xml:space="preserve"/>
      </w:r>
    </w:p>
    <w:p>
      <w:pPr>
        <w:spacing w:after="0" w:before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┌───────────────────────────────────────────────┐</w:t>
      </w:r>
    </w:p>
    <w:p>
      <w:pPr>
        <w:spacing w:after="0" w:before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│ ASCII Step Walker — Live Proof                │</w:t>
      </w:r>
    </w:p>
    <w:p>
      <w:pPr>
        <w:spacing w:after="0" w:before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├───────────────────────────────────────────────┤</w:t>
      </w:r>
    </w:p>
    <w:p>
      <w:pPr>
        <w:spacing w:after="0" w:before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│   PROOF: √2 is irrational                     │</w:t>
      </w:r>
    </w:p>
    <w:p>
      <w:pPr>
        <w:spacing w:after="0" w:before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│                                               │</w:t>
      </w:r>
    </w:p>
    <w:p>
      <w:pPr>
        <w:spacing w:after="0" w:before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│   Step 1: Assume √2 = p/q, lowest terms       │</w:t>
      </w:r>
    </w:p>
    <w:p>
      <w:pPr>
        <w:spacing w:after="0" w:before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│   Step 2: Then 2 = p²/q²  →  p² = 2q²         │</w:t>
      </w:r>
    </w:p>
    <w:p>
      <w:pPr>
        <w:spacing w:after="0" w:before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│   Step 3: So p² is even  →  p is even         │</w:t>
      </w:r>
    </w:p>
    <w:p>
      <w:pPr>
        <w:spacing w:after="0" w:before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│           Write p = 2k                        │</w:t>
      </w:r>
    </w:p>
    <w:p>
      <w:pPr>
        <w:spacing w:after="0" w:before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│   Step 4: p² = 4k² = 2q²  →  q² = 2k²         │</w:t>
      </w:r>
    </w:p>
    <w:p>
      <w:pPr>
        <w:spacing w:after="0" w:before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│   Step 5: So q is even. But gcd(p,q) = 1      │</w:t>
      </w:r>
    </w:p>
    <w:p>
      <w:pPr>
        <w:spacing w:after="0" w:before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│           Contradiction! ∎                    │</w:t>
      </w:r>
    </w:p>
    <w:p>
      <w:pPr>
        <w:spacing w:after="0" w:before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└───────────────────────────────────────────────┘</w:t>
      </w:r>
    </w:p>
    <w:p>
      <w:pPr>
        <w:spacing w:after="0" w:before="160"/>
      </w:pPr>
      <w:r>
        <w:t xml:space="preserve"/>
      </w:r>
    </w:p>
    <w:p>
      <w:pPr>
        <w:pStyle w:val="Heading2"/>
        <w:spacing w:after="120" w:before="360"/>
      </w:pPr>
      <w:r>
        <w:rPr>
          <w:rFonts w:ascii="Georgia" w:cs="Georgia" w:eastAsia="Georgia" w:hAnsi="Georgia"/>
          <w:b/>
          <w:bCs/>
          <w:color w:val="0F3460"/>
          <w:sz w:val="30"/>
          <w:szCs w:val="30"/>
        </w:rPr>
        <w:t xml:space="preserve">2.3 Practice &amp; Assessment Engine</w:t>
      </w:r>
    </w:p>
    <w:tbl>
      <w:tblPr>
        <w:tblW w:type="dxa" w:w="95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200"/>
        <w:gridCol w:w="2200"/>
        <w:gridCol w:w="2160"/>
      </w:tblGrid>
      <w:tr>
        <w:tc>
          <w:tcPr>
            <w:tcW w:type="dxa" w:w="2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0F346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Mode</w:t>
            </w:r>
          </w:p>
        </w:tc>
        <w:tc>
          <w:tcPr>
            <w:tcW w:type="dxa" w:w="3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0F346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2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0F346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Auto-marking</w:t>
            </w:r>
          </w:p>
        </w:tc>
        <w:tc>
          <w:tcPr>
            <w:tcW w:type="dxa" w:w="21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0F346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AI feedback</w:t>
            </w:r>
          </w:p>
        </w:tc>
      </w:tr>
      <w:tr>
        <w:tc>
          <w:tcPr>
            <w:tcW w:type="dxa" w:w="2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Quick Practice</w:t>
            </w:r>
          </w:p>
        </w:tc>
        <w:tc>
          <w:tcPr>
            <w:tcW w:type="dxa" w:w="3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5–8 graded questions per topic, immediate feedback after each</w:t>
            </w:r>
          </w:p>
        </w:tc>
        <w:tc>
          <w:tcPr>
            <w:tcW w:type="dxa" w:w="2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Full (MCQ + numeric)</w:t>
            </w:r>
          </w:p>
        </w:tc>
        <w:tc>
          <w:tcPr>
            <w:tcW w:type="dxa" w:w="21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Misconception detection: 'You divided by a negative but kept inequality direction'</w:t>
            </w:r>
          </w:p>
        </w:tc>
      </w:tr>
      <w:tr>
        <w:tc>
          <w:tcPr>
            <w:tcW w:type="dxa" w:w="2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4F6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Timed Practice</w:t>
            </w:r>
          </w:p>
        </w:tc>
        <w:tc>
          <w:tcPr>
            <w:tcW w:type="dxa" w:w="3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4F6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Simulates 45-min exam paper segment</w:t>
            </w:r>
          </w:p>
        </w:tc>
        <w:tc>
          <w:tcPr>
            <w:tcW w:type="dxa" w:w="2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4F6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Full</w:t>
            </w:r>
          </w:p>
        </w:tc>
        <w:tc>
          <w:tcPr>
            <w:tcW w:type="dxa" w:w="21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4F6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Post-session gap analysis</w:t>
            </w:r>
          </w:p>
        </w:tc>
      </w:tr>
      <w:tr>
        <w:tc>
          <w:tcPr>
            <w:tcW w:type="dxa" w:w="2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Formal Test</w:t>
            </w:r>
          </w:p>
        </w:tc>
        <w:tc>
          <w:tcPr>
            <w:tcW w:type="dxa" w:w="3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Full past paper, exam conditions, no hints, timed</w:t>
            </w:r>
          </w:p>
        </w:tc>
        <w:tc>
          <w:tcPr>
            <w:tcW w:type="dxa" w:w="2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Full (where possible)</w:t>
            </w:r>
          </w:p>
        </w:tc>
        <w:tc>
          <w:tcPr>
            <w:tcW w:type="dxa" w:w="21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Detailed mark-scheme walkthrough after submission</w:t>
            </w:r>
          </w:p>
        </w:tc>
      </w:tr>
      <w:tr>
        <w:tc>
          <w:tcPr>
            <w:tcW w:type="dxa" w:w="2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4F6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Mixed Revision</w:t>
            </w:r>
          </w:p>
        </w:tc>
        <w:tc>
          <w:tcPr>
            <w:tcW w:type="dxa" w:w="3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4F6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AI selects questions from weak topics across the whole course</w:t>
            </w:r>
          </w:p>
        </w:tc>
        <w:tc>
          <w:tcPr>
            <w:tcW w:type="dxa" w:w="2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4F6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Full</w:t>
            </w:r>
          </w:p>
        </w:tc>
        <w:tc>
          <w:tcPr>
            <w:tcW w:type="dxa" w:w="21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4F6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Spaced-repetition scheduling</w:t>
            </w:r>
          </w:p>
        </w:tc>
      </w:tr>
      <w:tr>
        <w:tc>
          <w:tcPr>
            <w:tcW w:type="dxa" w:w="2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Olympiad Mode</w:t>
            </w:r>
          </w:p>
        </w:tc>
        <w:tc>
          <w:tcPr>
            <w:tcW w:type="dxa" w:w="3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Open-ended proof problems, no auto-mark</w:t>
            </w:r>
          </w:p>
        </w:tc>
        <w:tc>
          <w:tcPr>
            <w:tcW w:type="dxa" w:w="2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Manual or AI rubric</w:t>
            </w:r>
          </w:p>
        </w:tc>
        <w:tc>
          <w:tcPr>
            <w:tcW w:type="dxa" w:w="21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Socratic hint ladder (4 tiers before full solution)</w:t>
            </w:r>
          </w:p>
        </w:tc>
      </w:tr>
    </w:tbl>
    <w:p>
      <w:pPr>
        <w:spacing w:after="0" w:before="200"/>
      </w:pPr>
      <w:r>
        <w:t xml:space="preserve"/>
      </w:r>
    </w:p>
    <w:p>
      <w:pPr>
        <w:pStyle w:val="Heading2"/>
        <w:spacing w:after="120" w:before="360"/>
      </w:pPr>
      <w:r>
        <w:rPr>
          <w:rFonts w:ascii="Georgia" w:cs="Georgia" w:eastAsia="Georgia" w:hAnsi="Georgia"/>
          <w:b/>
          <w:bCs/>
          <w:color w:val="0F3460"/>
          <w:sz w:val="30"/>
          <w:szCs w:val="30"/>
        </w:rPr>
        <w:t xml:space="preserve">2.4 Past Paper Repository</w:t>
      </w:r>
    </w:p>
    <w:p>
      <w:pPr>
        <w:spacing w:after="80" w:before="80" w:line="320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>This is the platform's most tangible academic value. The repository holds:</w:t>
      </w:r>
    </w:p>
    <w:p>
      <w:pPr>
        <w:spacing w:after="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200"/>
        <w:gridCol w:w="1600"/>
        <w:gridCol w:w="2760"/>
      </w:tblGrid>
      <w:tr>
        <w:tc>
          <w:tcPr>
            <w:tcW w:type="dxa" w:w="2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0F346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Collection</w:t>
            </w:r>
          </w:p>
        </w:tc>
        <w:tc>
          <w:tcPr>
            <w:tcW w:type="dxa" w:w="2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0F346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Coverage</w:t>
            </w:r>
          </w:p>
        </w:tc>
        <w:tc>
          <w:tcPr>
            <w:tcW w:type="dxa" w:w="1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0F346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Volume (est.)</w:t>
            </w:r>
          </w:p>
        </w:tc>
        <w:tc>
          <w:tcPr>
            <w:tcW w:type="dxa" w:w="27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0F346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Tagging</w:t>
            </w:r>
          </w:p>
        </w:tc>
      </w:tr>
      <w:tr>
        <w:tc>
          <w:tcPr>
            <w:tcW w:type="dxa" w:w="2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Cambridge O Level 4024</w:t>
            </w:r>
          </w:p>
        </w:tc>
        <w:tc>
          <w:tcPr>
            <w:tcW w:type="dxa" w:w="2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2000–2025, Paper 1 &amp; 2</w:t>
            </w:r>
          </w:p>
        </w:tc>
        <w:tc>
          <w:tcPr>
            <w:tcW w:type="dxa" w:w="1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~600 questions</w:t>
            </w:r>
          </w:p>
        </w:tc>
        <w:tc>
          <w:tcPr>
            <w:tcW w:type="dxa" w:w="27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Topic, difficulty, year, mark scheme</w:t>
            </w:r>
          </w:p>
        </w:tc>
      </w:tr>
      <w:tr>
        <w:tc>
          <w:tcPr>
            <w:tcW w:type="dxa" w:w="2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4F6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Cambridge IGCSE 0580</w:t>
            </w:r>
          </w:p>
        </w:tc>
        <w:tc>
          <w:tcPr>
            <w:tcW w:type="dxa" w:w="2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4F6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2005–2025, Core &amp; Extended</w:t>
            </w:r>
          </w:p>
        </w:tc>
        <w:tc>
          <w:tcPr>
            <w:tcW w:type="dxa" w:w="1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4F6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~900 questions</w:t>
            </w:r>
          </w:p>
        </w:tc>
        <w:tc>
          <w:tcPr>
            <w:tcW w:type="dxa" w:w="27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4F6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Topic, tier, calculator/non-calculator</w:t>
            </w:r>
          </w:p>
        </w:tc>
      </w:tr>
      <w:tr>
        <w:tc>
          <w:tcPr>
            <w:tcW w:type="dxa" w:w="2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Cambridge A Level 9709</w:t>
            </w:r>
          </w:p>
        </w:tc>
        <w:tc>
          <w:tcPr>
            <w:tcW w:type="dxa" w:w="2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2010–2025, Papers 1–6</w:t>
            </w:r>
          </w:p>
        </w:tc>
        <w:tc>
          <w:tcPr>
            <w:tcW w:type="dxa" w:w="1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~1200 questions</w:t>
            </w:r>
          </w:p>
        </w:tc>
        <w:tc>
          <w:tcPr>
            <w:tcW w:type="dxa" w:w="27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Paper, topic, AO objective</w:t>
            </w:r>
          </w:p>
        </w:tc>
      </w:tr>
      <w:tr>
        <w:tc>
          <w:tcPr>
            <w:tcW w:type="dxa" w:w="2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4F6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Additional Maths 0606/4037</w:t>
            </w:r>
          </w:p>
        </w:tc>
        <w:tc>
          <w:tcPr>
            <w:tcW w:type="dxa" w:w="2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4F6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2010–2025</w:t>
            </w:r>
          </w:p>
        </w:tc>
        <w:tc>
          <w:tcPr>
            <w:tcW w:type="dxa" w:w="1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4F6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~400 questions</w:t>
            </w:r>
          </w:p>
        </w:tc>
        <w:tc>
          <w:tcPr>
            <w:tcW w:type="dxa" w:w="27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4F6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Topic, technique</w:t>
            </w:r>
          </w:p>
        </w:tc>
      </w:tr>
      <w:tr>
        <w:tc>
          <w:tcPr>
            <w:tcW w:type="dxa" w:w="2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AMC 8, 10, 12</w:t>
            </w:r>
          </w:p>
        </w:tc>
        <w:tc>
          <w:tcPr>
            <w:tcW w:type="dxa" w:w="2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2000–2025</w:t>
            </w:r>
          </w:p>
        </w:tc>
        <w:tc>
          <w:tcPr>
            <w:tcW w:type="dxa" w:w="1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~1800 questions</w:t>
            </w:r>
          </w:p>
        </w:tc>
        <w:tc>
          <w:tcPr>
            <w:tcW w:type="dxa" w:w="27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Topic, difficulty 1–5</w:t>
            </w:r>
          </w:p>
        </w:tc>
      </w:tr>
      <w:tr>
        <w:tc>
          <w:tcPr>
            <w:tcW w:type="dxa" w:w="2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4F6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AIME I &amp; II</w:t>
            </w:r>
          </w:p>
        </w:tc>
        <w:tc>
          <w:tcPr>
            <w:tcW w:type="dxa" w:w="2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4F6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2000–2025</w:t>
            </w:r>
          </w:p>
        </w:tc>
        <w:tc>
          <w:tcPr>
            <w:tcW w:type="dxa" w:w="1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4F6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~500 questions</w:t>
            </w:r>
          </w:p>
        </w:tc>
        <w:tc>
          <w:tcPr>
            <w:tcW w:type="dxa" w:w="27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4F6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Topic, year</w:t>
            </w:r>
          </w:p>
        </w:tc>
      </w:tr>
      <w:tr>
        <w:tc>
          <w:tcPr>
            <w:tcW w:type="dxa" w:w="2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IMO Problems</w:t>
            </w:r>
          </w:p>
        </w:tc>
        <w:tc>
          <w:tcPr>
            <w:tcW w:type="dxa" w:w="2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1959–2025</w:t>
            </w:r>
          </w:p>
        </w:tc>
        <w:tc>
          <w:tcPr>
            <w:tcW w:type="dxa" w:w="1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~400 problems</w:t>
            </w:r>
          </w:p>
        </w:tc>
        <w:tc>
          <w:tcPr>
            <w:tcW w:type="dxa" w:w="27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Topic, year, country</w:t>
            </w:r>
          </w:p>
        </w:tc>
      </w:tr>
      <w:tr>
        <w:tc>
          <w:tcPr>
            <w:tcW w:type="dxa" w:w="2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4F6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National Olympiads</w:t>
            </w:r>
          </w:p>
        </w:tc>
        <w:tc>
          <w:tcPr>
            <w:tcW w:type="dxa" w:w="2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4F6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USAMO, BMO, Balkan, Pan-African</w:t>
            </w:r>
          </w:p>
        </w:tc>
        <w:tc>
          <w:tcPr>
            <w:tcW w:type="dxa" w:w="1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4F6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~600 problems</w:t>
            </w:r>
          </w:p>
        </w:tc>
        <w:tc>
          <w:tcPr>
            <w:tcW w:type="dxa" w:w="27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4F6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Topic, year, competition</w:t>
            </w:r>
          </w:p>
        </w:tc>
      </w:tr>
    </w:tbl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"/>
        <w:gridCol w:w="9000"/>
      </w:tblGrid>
      <w:tr>
        <w:tc>
          <w:tcPr>
            <w:tcW w:type="dxa" w:w="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A623" w:val="clear"/>
            <w:tcMar>
              <w:top w:type="dxa" w:w="120"/>
              <w:left w:type="dxa" w:w="0"/>
              <w:bottom w:type="dxa" w:w="120"/>
              <w:right w:type="dxa" w:w="0"/>
            </w:tcMar>
          </w:tcPr>
          <w:p>
            <w:r>
              <w:t xml:space="preserve"/>
            </w:r>
          </w:p>
        </w:tc>
        <w:tc>
          <w:tcPr>
            <w:tcW w:type="dxa" w:w="9000"/>
            <w:tcBorders>
              <w:top w:val="single" w:color="F5A623" w:sz="1"/>
              <w:left w:val="single" w:color="F5A623" w:sz="1"/>
              <w:bottom w:val="single" w:color="F5A623" w:sz="1"/>
              <w:right w:val="single" w:color="F5A623" w:sz="1"/>
            </w:tcBorders>
            <w:shd w:fill="F8F9FA" w:val="clear"/>
            <w:tcMar>
              <w:top w:type="dxa" w:w="120"/>
              <w:left w:type="dxa" w:w="180"/>
              <w:bottom w:type="dxa" w:w="120"/>
              <w:right w:type="dxa" w:w="120"/>
            </w:tcMar>
          </w:tcPr>
          <w:p>
            <w:pPr>
              <w:spacing w:after="60" w:before="0"/>
            </w:pPr>
            <w:r>
              <w:rPr>
                <w:rFonts w:ascii="Calibri" w:cs="Calibri" w:eastAsia="Calibri" w:hAnsi="Calibri"/>
                <w:b/>
                <w:bCs/>
                <w:color w:val="F5A623"/>
                <w:sz w:val="20"/>
                <w:szCs w:val="20"/>
              </w:rPr>
              <w:t xml:space="preserve">Legal Note on Past Papers</w:t>
            </w:r>
          </w:p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A1A2E"/>
                <w:sz w:val="21"/>
                <w:szCs w:val="21"/>
              </w:rPr>
              <w:t xml:space="preserve">Cambridge Assessment International Education (CAIE) permits use of past papers for educational purposes with proper attribution. Commercial platforms must obtain a licence from CAIE. Budget approximately £500–£2000/year for a proper content licence. IMO problems are in the public domain.</w:t>
            </w:r>
          </w:p>
        </w:tc>
      </w:tr>
    </w:tbl>
    <w:p>
      <w:pPr>
        <w:spacing w:after="0" w:before="200"/>
      </w:pPr>
      <w:r>
        <w:t xml:space="preserve"/>
      </w:r>
    </w:p>
    <w:p>
      <w:pPr>
        <w:pStyle w:val="Heading2"/>
        <w:spacing w:after="120" w:before="360"/>
      </w:pPr>
      <w:r>
        <w:rPr>
          <w:rFonts w:ascii="Georgia" w:cs="Georgia" w:eastAsia="Georgia" w:hAnsi="Georgia"/>
          <w:b/>
          <w:bCs/>
          <w:color w:val="0F3460"/>
          <w:sz w:val="30"/>
          <w:szCs w:val="30"/>
        </w:rPr>
        <w:t xml:space="preserve">2.5 AI Tutor — Socratic Mode</w:t>
      </w:r>
    </w:p>
    <w:p>
      <w:pPr>
        <w:spacing w:after="80" w:before="80" w:line="320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>The AI Tutor (powered by Claude API) is accessible at every stage. It operates in strict Socratic mode — never giving answers directly, instead asking questions that lead the student to the answer themselves.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400"/>
        <w:gridCol w:w="3160"/>
      </w:tblGrid>
      <w:tr>
        <w:tc>
          <w:tcPr>
            <w:tcW w:type="dxa" w:w="2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0F346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Interaction type</w:t>
            </w:r>
          </w:p>
        </w:tc>
        <w:tc>
          <w:tcPr>
            <w:tcW w:type="dxa" w:w="3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0F346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AI behaviour</w:t>
            </w:r>
          </w:p>
        </w:tc>
        <w:tc>
          <w:tcPr>
            <w:tcW w:type="dxa" w:w="31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0F346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Example</w:t>
            </w:r>
          </w:p>
        </w:tc>
      </w:tr>
      <w:tr>
        <w:tc>
          <w:tcPr>
            <w:tcW w:type="dxa" w:w="2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Stuck on a problem</w:t>
            </w:r>
          </w:p>
        </w:tc>
        <w:tc>
          <w:tcPr>
            <w:tcW w:type="dxa" w:w="3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Issues Hint Tier 1: strategic nudge about approach</w:t>
            </w:r>
          </w:p>
        </w:tc>
        <w:tc>
          <w:tcPr>
            <w:tcW w:type="dxa" w:w="31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'Have you tried expressing the LHS as a product?'</w:t>
            </w:r>
          </w:p>
        </w:tc>
      </w:tr>
      <w:tr>
        <w:tc>
          <w:tcPr>
            <w:tcW w:type="dxa" w:w="2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4F6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Wrong answer</w:t>
            </w:r>
          </w:p>
        </w:tc>
        <w:tc>
          <w:tcPr>
            <w:tcW w:type="dxa" w:w="3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4F6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Diagnoses misconception, asks targeted question</w:t>
            </w:r>
          </w:p>
        </w:tc>
        <w:tc>
          <w:tcPr>
            <w:tcW w:type="dxa" w:w="31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4F6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'Your algebra is correct up to line 3. What happened to the negative sign when you multiplied?'</w:t>
            </w:r>
          </w:p>
        </w:tc>
      </w:tr>
      <w:tr>
        <w:tc>
          <w:tcPr>
            <w:tcW w:type="dxa" w:w="2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Concept confusion</w:t>
            </w:r>
          </w:p>
        </w:tc>
        <w:tc>
          <w:tcPr>
            <w:tcW w:type="dxa" w:w="3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Offers alternative explanation using different representation</w:t>
            </w:r>
          </w:p>
        </w:tc>
        <w:tc>
          <w:tcPr>
            <w:tcW w:type="dxa" w:w="31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'Let me try a geometric interpretation of this identity instead.'</w:t>
            </w:r>
          </w:p>
        </w:tc>
      </w:tr>
      <w:tr>
        <w:tc>
          <w:tcPr>
            <w:tcW w:type="dxa" w:w="2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4F6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Proof stuck</w:t>
            </w:r>
          </w:p>
        </w:tc>
        <w:tc>
          <w:tcPr>
            <w:tcW w:type="dxa" w:w="3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4F6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Socratic ladder: 5 tiers before full solution</w:t>
            </w:r>
          </w:p>
        </w:tc>
        <w:tc>
          <w:tcPr>
            <w:tcW w:type="dxa" w:w="31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4F6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Tier 1: strategy. Tier 2: key lemma. Tier 3: first step. Tier 4: outline. Tier 5: full proof.</w:t>
            </w:r>
          </w:p>
        </w:tc>
      </w:tr>
      <w:tr>
        <w:tc>
          <w:tcPr>
            <w:tcW w:type="dxa" w:w="2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Concept exploration</w:t>
            </w:r>
          </w:p>
        </w:tc>
        <w:tc>
          <w:tcPr>
            <w:tcW w:type="dxa" w:w="3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Engages in mathematical conversation, poses extensions</w:t>
            </w:r>
          </w:p>
        </w:tc>
        <w:tc>
          <w:tcPr>
            <w:tcW w:type="dxa" w:w="31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'Now you've proved it for n=2, can you generalise?'</w:t>
            </w:r>
          </w:p>
        </w:tc>
      </w:tr>
    </w:tbl>
    <w:p>
      <w:pPr>
        <w:spacing w:after="0" w:before="200"/>
      </w:pPr>
      <w:r>
        <w:t xml:space="preserve"/>
      </w:r>
    </w:p>
    <w:p>
      <w:pPr>
        <w:pStyle w:val="Heading2"/>
        <w:spacing w:after="120" w:before="360"/>
      </w:pPr>
      <w:r>
        <w:rPr>
          <w:rFonts w:ascii="Georgia" w:cs="Georgia" w:eastAsia="Georgia" w:hAnsi="Georgia"/>
          <w:b/>
          <w:bCs/>
          <w:color w:val="0F3460"/>
          <w:sz w:val="30"/>
          <w:szCs w:val="30"/>
        </w:rPr>
        <w:t xml:space="preserve">2.6 Progress &amp; Adaptive Learning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>Knowledge graph tracks mastery for every leaf node across all three tracks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>Spaced repetition scheduler resurfaces weak topics at optimal intervals (SM-2 algorithm)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>Daily XP system with streak tracking (as in MathOlympiad app)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>Topic radar chart updated after every session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>Parent/teacher dashboard with class and individual analytics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>Weekly AI-generated progress report emailed to student and parent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>Predicted exam grade based on mock performance and topic mastery</w:t>
      </w:r>
    </w:p>
    <w:p>
      <w:pPr>
        <w:spacing w:after="0" w:before="200"/>
      </w:pPr>
      <w:r>
        <w:t xml:space="preserve"/>
      </w:r>
    </w:p>
    <w:p>
      <w:pPr>
        <w:pStyle w:val="Heading1"/>
        <w:pBdr>
          <w:bottom w:val="single" w:color="E94560" w:sz="10" w:space="8"/>
        </w:pBdr>
        <w:spacing w:after="180" w:before="560"/>
      </w:pPr>
      <w:r>
        <w:rPr>
          <w:rFonts w:ascii="Georgia" w:cs="Georgia" w:eastAsia="Georgia" w:hAnsi="Georgia"/>
          <w:b/>
          <w:bCs/>
          <w:color w:val="0F3460"/>
          <w:sz w:val="40"/>
          <w:szCs w:val="40"/>
        </w:rPr>
        <w:t xml:space="preserve">3. Technical Architecture</w:t>
      </w:r>
    </w:p>
    <w:p>
      <w:pPr>
        <w:pStyle w:val="Heading2"/>
        <w:spacing w:after="120" w:before="360"/>
      </w:pPr>
      <w:r>
        <w:rPr>
          <w:rFonts w:ascii="Georgia" w:cs="Georgia" w:eastAsia="Georgia" w:hAnsi="Georgia"/>
          <w:b/>
          <w:bCs/>
          <w:color w:val="0F3460"/>
          <w:sz w:val="30"/>
          <w:szCs w:val="30"/>
        </w:rPr>
        <w:t xml:space="preserve">3.1 System Overview</w:t>
      </w:r>
    </w:p>
    <w:p>
      <w:pPr>
        <w:spacing w:after="0" w:before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┌────────────────────────────────────────────────────────────┐</w:t>
      </w:r>
    </w:p>
    <w:p>
      <w:pPr>
        <w:spacing w:after="0" w:before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│ MathsLMS System Architecture                               │</w:t>
      </w:r>
    </w:p>
    <w:p>
      <w:pPr>
        <w:spacing w:after="0" w:before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├────────────────────────────────────────────────────────────┤</w:t>
      </w:r>
    </w:p>
    <w:p>
      <w:pPr>
        <w:spacing w:after="0" w:before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│                                                            │</w:t>
      </w:r>
    </w:p>
    <w:p>
      <w:pPr>
        <w:spacing w:after="0" w:before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│   ┌─────────────────────────────────────────────────┐      │</w:t>
      </w:r>
    </w:p>
    <w:p>
      <w:pPr>
        <w:spacing w:after="0" w:before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│   │              BROWSER / MOBILE APP                │     │</w:t>
      </w:r>
    </w:p>
    <w:p>
      <w:pPr>
        <w:spacing w:after="0" w:before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│   │  React (web) + React Native (mobile, Expo)       │     │</w:t>
      </w:r>
    </w:p>
    <w:p>
      <w:pPr>
        <w:spacing w:after="0" w:before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│   │  KaTeX · Canvas animations · GIF player          │     │</w:t>
      </w:r>
    </w:p>
    <w:p>
      <w:pPr>
        <w:spacing w:after="0" w:before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│   └──────────────┬──────────────┬───────────────────┘      │</w:t>
      </w:r>
    </w:p>
    <w:p>
      <w:pPr>
        <w:spacing w:after="0" w:before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│                  │  REST / WS   │  CDN (GIFs/media)        │</w:t>
      </w:r>
    </w:p>
    <w:p>
      <w:pPr>
        <w:spacing w:after="0" w:before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│   ┌──────────────▼──────────────▼───────────────────┐      │</w:t>
      </w:r>
    </w:p>
    <w:p>
      <w:pPr>
        <w:spacing w:after="0" w:before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│   │              API GATEWAY (Next.js / Hono)         │    │</w:t>
      </w:r>
    </w:p>
    <w:p>
      <w:pPr>
        <w:spacing w:after="0" w:before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│   │  Auth · Rate limiting · Request routing           │    │</w:t>
      </w:r>
    </w:p>
    <w:p>
      <w:pPr>
        <w:spacing w:after="0" w:before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│   └──┬───────────┬───────────┬────────────┬─────────┘      │</w:t>
      </w:r>
    </w:p>
    <w:p>
      <w:pPr>
        <w:spacing w:after="0" w:before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│      │           │           │            │                │</w:t>
      </w:r>
    </w:p>
    <w:p>
      <w:pPr>
        <w:spacing w:after="0" w:before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│   ┌──▼──┐  ┌────▼──┐  ┌────▼──┐  ┌────▼───────┐            │</w:t>
      </w:r>
    </w:p>
    <w:p>
      <w:pPr>
        <w:spacing w:after="0" w:before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│   │Curr-│  │Assess-│  │AI Tu- │  │ Past Paper  │           │</w:t>
      </w:r>
    </w:p>
    <w:p>
      <w:pPr>
        <w:spacing w:after="0" w:before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│   │iculum│  │ment   │  │ tor   │  │ Repository  │          │</w:t>
      </w:r>
    </w:p>
    <w:p>
      <w:pPr>
        <w:spacing w:after="0" w:before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│   │ API  │  │ API   │  │ API   │  │ API         │          │</w:t>
      </w:r>
    </w:p>
    <w:p>
      <w:pPr>
        <w:spacing w:after="0" w:before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│   └──┬──┘  └────┬──┘  └────┬──┘  └────┬───────┘            │</w:t>
      </w:r>
    </w:p>
    <w:p>
      <w:pPr>
        <w:spacing w:after="0" w:before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│      │           │           │            │                │</w:t>
      </w:r>
    </w:p>
    <w:p>
      <w:pPr>
        <w:spacing w:after="0" w:before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│   ┌──▼───────────▼───────────▼────────────▼─────────┐      │</w:t>
      </w:r>
    </w:p>
    <w:p>
      <w:pPr>
        <w:spacing w:after="0" w:before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│   │           PostgreSQL + Redis cache                │    │</w:t>
      </w:r>
    </w:p>
    <w:p>
      <w:pPr>
        <w:spacing w:after="0" w:before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│   │  + S3/R2 (GIFs, animations, PDFs)                │     │</w:t>
      </w:r>
    </w:p>
    <w:p>
      <w:pPr>
        <w:spacing w:after="0" w:before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│   └──────────────────────────────────────────────────┘     │</w:t>
      </w:r>
    </w:p>
    <w:p>
      <w:pPr>
        <w:spacing w:after="0" w:before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│                  │                                         │</w:t>
      </w:r>
    </w:p>
    <w:p>
      <w:pPr>
        <w:spacing w:after="0" w:before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│   ┌──────────────▼──────────────────────────────────┐      │</w:t>
      </w:r>
    </w:p>
    <w:p>
      <w:pPr>
        <w:spacing w:after="0" w:before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│   │          CLAUDE API  (multi-agent pipeline)       │    │</w:t>
      </w:r>
    </w:p>
    <w:p>
      <w:pPr>
        <w:spacing w:after="0" w:before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│   │  Orchestrator · Curriculum · Hint · Marking       │    │</w:t>
      </w:r>
    </w:p>
    <w:p>
      <w:pPr>
        <w:spacing w:after="0" w:before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│   └─────────────────────────────────────────────────┘      │</w:t>
      </w:r>
    </w:p>
    <w:p>
      <w:pPr>
        <w:spacing w:after="0" w:before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│                                                            │</w:t>
      </w:r>
    </w:p>
    <w:p>
      <w:pPr>
        <w:spacing w:after="0" w:before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└────────────────────────────────────────────────────────────┘</w:t>
      </w:r>
    </w:p>
    <w:p>
      <w:pPr>
        <w:spacing w:after="0" w:before="160"/>
      </w:pPr>
      <w:r>
        <w:t xml:space="preserve"/>
      </w:r>
    </w:p>
    <w:p>
      <w:pPr>
        <w:pStyle w:val="Heading2"/>
        <w:spacing w:after="120" w:before="360"/>
      </w:pPr>
      <w:r>
        <w:rPr>
          <w:rFonts w:ascii="Georgia" w:cs="Georgia" w:eastAsia="Georgia" w:hAnsi="Georgia"/>
          <w:b/>
          <w:bCs/>
          <w:color w:val="0F3460"/>
          <w:sz w:val="30"/>
          <w:szCs w:val="30"/>
        </w:rPr>
        <w:t xml:space="preserve">3.2 Technology Stack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3600"/>
        <w:gridCol w:w="3160"/>
      </w:tblGrid>
      <w:tr>
        <w:tc>
          <w:tcPr>
            <w:tcW w:type="dxa" w:w="2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0F346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Layer</w:t>
            </w:r>
          </w:p>
        </w:tc>
        <w:tc>
          <w:tcPr>
            <w:tcW w:type="dxa" w:w="3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0F346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Technology</w:t>
            </w:r>
          </w:p>
        </w:tc>
        <w:tc>
          <w:tcPr>
            <w:tcW w:type="dxa" w:w="31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0F346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Rationale</w:t>
            </w:r>
          </w:p>
        </w:tc>
      </w:tr>
      <w:tr>
        <w:tc>
          <w:tcPr>
            <w:tcW w:type="dxa" w:w="2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Frontend — Web</w:t>
            </w:r>
          </w:p>
        </w:tc>
        <w:tc>
          <w:tcPr>
            <w:tcW w:type="dxa" w:w="3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Next.js 15 (App Router) + React 19</w:t>
            </w:r>
          </w:p>
        </w:tc>
        <w:tc>
          <w:tcPr>
            <w:tcW w:type="dxa" w:w="31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SSR for fast load, RSC for math rendering, excellent SEO</w:t>
            </w:r>
          </w:p>
        </w:tc>
      </w:tr>
      <w:tr>
        <w:tc>
          <w:tcPr>
            <w:tcW w:type="dxa" w:w="2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4F6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Frontend — Mobile</w:t>
            </w:r>
          </w:p>
        </w:tc>
        <w:tc>
          <w:tcPr>
            <w:tcW w:type="dxa" w:w="3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4F6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React Native (Expo) + Expo Router</w:t>
            </w:r>
          </w:p>
        </w:tc>
        <w:tc>
          <w:tcPr>
            <w:tcW w:type="dxa" w:w="31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4F6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Single codebase iOS/Android; shares components with web</w:t>
            </w:r>
          </w:p>
        </w:tc>
      </w:tr>
      <w:tr>
        <w:tc>
          <w:tcPr>
            <w:tcW w:type="dxa" w:w="2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Math rendering</w:t>
            </w:r>
          </w:p>
        </w:tc>
        <w:tc>
          <w:tcPr>
            <w:tcW w:type="dxa" w:w="3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KaTeX (client) + react-native-katex</w:t>
            </w:r>
          </w:p>
        </w:tc>
        <w:tc>
          <w:tcPr>
            <w:tcW w:type="dxa" w:w="31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Fastest LaTeX renderer; offline capable; 100% accurate</w:t>
            </w:r>
          </w:p>
        </w:tc>
      </w:tr>
      <w:tr>
        <w:tc>
          <w:tcPr>
            <w:tcW w:type="dxa" w:w="2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4F6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Animations — Concept</w:t>
            </w:r>
          </w:p>
        </w:tc>
        <w:tc>
          <w:tcPr>
            <w:tcW w:type="dxa" w:w="3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4F6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Pre-rendered Manim GIFs served from CDN</w:t>
            </w:r>
          </w:p>
        </w:tc>
        <w:tc>
          <w:tcPr>
            <w:tcW w:type="dxa" w:w="31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4F6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3Blue1Brown quality; generated once, played indefinitely</w:t>
            </w:r>
          </w:p>
        </w:tc>
      </w:tr>
      <w:tr>
        <w:tc>
          <w:tcPr>
            <w:tcW w:type="dxa" w:w="2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Animations — Worked examples</w:t>
            </w:r>
          </w:p>
        </w:tc>
        <w:tc>
          <w:tcPr>
            <w:tcW w:type="dxa" w:w="3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HTML5 Canvas (custom engine) + GSAP</w:t>
            </w:r>
          </w:p>
        </w:tc>
        <w:tc>
          <w:tcPr>
            <w:tcW w:type="dxa" w:w="31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Lightweight, dynamic, no pre-render needed per problem</w:t>
            </w:r>
          </w:p>
        </w:tc>
      </w:tr>
      <w:tr>
        <w:tc>
          <w:tcPr>
            <w:tcW w:type="dxa" w:w="2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4F6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ASCII animations</w:t>
            </w:r>
          </w:p>
        </w:tc>
        <w:tc>
          <w:tcPr>
            <w:tcW w:type="dxa" w:w="3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4F6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Custom typewriter JS component</w:t>
            </w:r>
          </w:p>
        </w:tc>
        <w:tc>
          <w:tcPr>
            <w:tcW w:type="dxa" w:w="31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4F6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&lt;2KB; works everywhere; evokes mathematical terminal feel</w:t>
            </w:r>
          </w:p>
        </w:tc>
      </w:tr>
      <w:tr>
        <w:tc>
          <w:tcPr>
            <w:tcW w:type="dxa" w:w="2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Styling</w:t>
            </w:r>
          </w:p>
        </w:tc>
        <w:tc>
          <w:tcPr>
            <w:tcW w:type="dxa" w:w="3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Tailwind CSS v4</w:t>
            </w:r>
          </w:p>
        </w:tc>
        <w:tc>
          <w:tcPr>
            <w:tcW w:type="dxa" w:w="31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Utility-first; dark/light mode; mobile-first</w:t>
            </w:r>
          </w:p>
        </w:tc>
      </w:tr>
      <w:tr>
        <w:tc>
          <w:tcPr>
            <w:tcW w:type="dxa" w:w="2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4F6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Backend</w:t>
            </w:r>
          </w:p>
        </w:tc>
        <w:tc>
          <w:tcPr>
            <w:tcW w:type="dxa" w:w="3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4F6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Node.js / Hono (edge-compatible)</w:t>
            </w:r>
          </w:p>
        </w:tc>
        <w:tc>
          <w:tcPr>
            <w:tcW w:type="dxa" w:w="31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4F6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Lightweight, fast, edge-deployable</w:t>
            </w:r>
          </w:p>
        </w:tc>
      </w:tr>
      <w:tr>
        <w:tc>
          <w:tcPr>
            <w:tcW w:type="dxa" w:w="2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Database</w:t>
            </w:r>
          </w:p>
        </w:tc>
        <w:tc>
          <w:tcPr>
            <w:tcW w:type="dxa" w:w="3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PostgreSQL (Supabase)</w:t>
            </w:r>
          </w:p>
        </w:tc>
        <w:tc>
          <w:tcPr>
            <w:tcW w:type="dxa" w:w="31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Relational for curriculum graph; auth built-in; RLS for multi-tenancy</w:t>
            </w:r>
          </w:p>
        </w:tc>
      </w:tr>
      <w:tr>
        <w:tc>
          <w:tcPr>
            <w:tcW w:type="dxa" w:w="2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4F6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Cache &amp; sessions</w:t>
            </w:r>
          </w:p>
        </w:tc>
        <w:tc>
          <w:tcPr>
            <w:tcW w:type="dxa" w:w="3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4F6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Upstash Redis</w:t>
            </w:r>
          </w:p>
        </w:tc>
        <w:tc>
          <w:tcPr>
            <w:tcW w:type="dxa" w:w="31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4F6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Fast session management, spaced-repetition scheduling</w:t>
            </w:r>
          </w:p>
        </w:tc>
      </w:tr>
      <w:tr>
        <w:tc>
          <w:tcPr>
            <w:tcW w:type="dxa" w:w="2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File storage</w:t>
            </w:r>
          </w:p>
        </w:tc>
        <w:tc>
          <w:tcPr>
            <w:tcW w:type="dxa" w:w="3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Cloudflare R2</w:t>
            </w:r>
          </w:p>
        </w:tc>
        <w:tc>
          <w:tcPr>
            <w:tcW w:type="dxa" w:w="31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S3-compatible; cheap; global CDN for GIFs and PDFs</w:t>
            </w:r>
          </w:p>
        </w:tc>
      </w:tr>
      <w:tr>
        <w:tc>
          <w:tcPr>
            <w:tcW w:type="dxa" w:w="2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4F6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AI — Tutoring</w:t>
            </w:r>
          </w:p>
        </w:tc>
        <w:tc>
          <w:tcPr>
            <w:tcW w:type="dxa" w:w="3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4F6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Claude Sonnet API</w:t>
            </w:r>
          </w:p>
        </w:tc>
        <w:tc>
          <w:tcPr>
            <w:tcW w:type="dxa" w:w="31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4F6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Best-in-class pedagogical reasoning at cost-effective rate</w:t>
            </w:r>
          </w:p>
        </w:tc>
      </w:tr>
      <w:tr>
        <w:tc>
          <w:tcPr>
            <w:tcW w:type="dxa" w:w="2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AI — Olympiad hints</w:t>
            </w:r>
          </w:p>
        </w:tc>
        <w:tc>
          <w:tcPr>
            <w:tcW w:type="dxa" w:w="3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Claude Opus API</w:t>
            </w:r>
          </w:p>
        </w:tc>
        <w:tc>
          <w:tcPr>
            <w:tcW w:type="dxa" w:w="31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Highest-capability for platinum-difficulty mathematical reasoning</w:t>
            </w:r>
          </w:p>
        </w:tc>
      </w:tr>
      <w:tr>
        <w:tc>
          <w:tcPr>
            <w:tcW w:type="dxa" w:w="2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4F6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Animation generation</w:t>
            </w:r>
          </w:p>
        </w:tc>
        <w:tc>
          <w:tcPr>
            <w:tcW w:type="dxa" w:w="3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4F6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Manim (Python) + Claude agent</w:t>
            </w:r>
          </w:p>
        </w:tc>
        <w:tc>
          <w:tcPr>
            <w:tcW w:type="dxa" w:w="31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4F6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Claude writes Manim Python scripts; server renders and stores GIFs</w:t>
            </w:r>
          </w:p>
        </w:tc>
      </w:tr>
      <w:tr>
        <w:tc>
          <w:tcPr>
            <w:tcW w:type="dxa" w:w="2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Search</w:t>
            </w:r>
          </w:p>
        </w:tc>
        <w:tc>
          <w:tcPr>
            <w:tcW w:type="dxa" w:w="3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Typesense (self-hosted) or Algolia</w:t>
            </w:r>
          </w:p>
        </w:tc>
        <w:tc>
          <w:tcPr>
            <w:tcW w:type="dxa" w:w="31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Instant full-text search across 6000+ problems</w:t>
            </w:r>
          </w:p>
        </w:tc>
      </w:tr>
      <w:tr>
        <w:tc>
          <w:tcPr>
            <w:tcW w:type="dxa" w:w="2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4F6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Auth</w:t>
            </w:r>
          </w:p>
        </w:tc>
        <w:tc>
          <w:tcPr>
            <w:tcW w:type="dxa" w:w="3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4F6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Supabase Auth (email + Google + SSO)</w:t>
            </w:r>
          </w:p>
        </w:tc>
        <w:tc>
          <w:tcPr>
            <w:tcW w:type="dxa" w:w="31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4F6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Fast setup; RLS policies for student/teacher roles</w:t>
            </w:r>
          </w:p>
        </w:tc>
      </w:tr>
      <w:tr>
        <w:tc>
          <w:tcPr>
            <w:tcW w:type="dxa" w:w="2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Hosting</w:t>
            </w:r>
          </w:p>
        </w:tc>
        <w:tc>
          <w:tcPr>
            <w:tcW w:type="dxa" w:w="3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Vercel (Next.js) + Railway (Node services)</w:t>
            </w:r>
          </w:p>
        </w:tc>
        <w:tc>
          <w:tcPr>
            <w:tcW w:type="dxa" w:w="31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Zero-config deploys; autoscale; generous free tiers</w:t>
            </w:r>
          </w:p>
        </w:tc>
      </w:tr>
      <w:tr>
        <w:tc>
          <w:tcPr>
            <w:tcW w:type="dxa" w:w="2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4F6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CI/CD</w:t>
            </w:r>
          </w:p>
        </w:tc>
        <w:tc>
          <w:tcPr>
            <w:tcW w:type="dxa" w:w="3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4F6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GitHub Actions</w:t>
            </w:r>
          </w:p>
        </w:tc>
        <w:tc>
          <w:tcPr>
            <w:tcW w:type="dxa" w:w="31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4F6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Automated test + deploy on push</w:t>
            </w:r>
          </w:p>
        </w:tc>
      </w:tr>
      <w:tr>
        <w:tc>
          <w:tcPr>
            <w:tcW w:type="dxa" w:w="2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Monitoring</w:t>
            </w:r>
          </w:p>
        </w:tc>
        <w:tc>
          <w:tcPr>
            <w:tcW w:type="dxa" w:w="3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Sentry + PostHog</w:t>
            </w:r>
          </w:p>
        </w:tc>
        <w:tc>
          <w:tcPr>
            <w:tcW w:type="dxa" w:w="31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Error tracking + product analytics</w:t>
            </w:r>
          </w:p>
        </w:tc>
      </w:tr>
    </w:tbl>
    <w:p>
      <w:pPr>
        <w:spacing w:after="0" w:before="200"/>
      </w:pPr>
      <w:r>
        <w:t xml:space="preserve"/>
      </w:r>
    </w:p>
    <w:p>
      <w:pPr>
        <w:pStyle w:val="Heading2"/>
        <w:spacing w:after="120" w:before="360"/>
      </w:pPr>
      <w:r>
        <w:rPr>
          <w:rFonts w:ascii="Georgia" w:cs="Georgia" w:eastAsia="Georgia" w:hAnsi="Georgia"/>
          <w:b/>
          <w:bCs/>
          <w:color w:val="0F3460"/>
          <w:sz w:val="30"/>
          <w:szCs w:val="30"/>
        </w:rPr>
        <w:t xml:space="preserve">3.3 Database Schema (core tables)</w:t>
      </w:r>
    </w:p>
    <w:p>
      <w:pPr>
        <w:spacing w:after="0" w:before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┌─────────────────────────────────────────────────────────────────┐</w:t>
      </w:r>
    </w:p>
    <w:p>
      <w:pPr>
        <w:spacing w:after="0" w:before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│ Core Database Schema                                            │</w:t>
      </w:r>
    </w:p>
    <w:p>
      <w:pPr>
        <w:spacing w:after="0" w:before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├─────────────────────────────────────────────────────────────────┤</w:t>
      </w:r>
    </w:p>
    <w:p>
      <w:pPr>
        <w:spacing w:after="0" w:before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│  users            topics              problems                  │</w:t>
      </w:r>
    </w:p>
    <w:p>
      <w:pPr>
        <w:spacing w:after="0" w:before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│  ─────────        ──────────────      ────────────────────      │</w:t>
      </w:r>
    </w:p>
    <w:p>
      <w:pPr>
        <w:spacing w:after="0" w:before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│  id               id                  id                        │</w:t>
      </w:r>
    </w:p>
    <w:p>
      <w:pPr>
        <w:spacing w:after="0" w:before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│  email            track (A/B/C)       topic_id → topics         │</w:t>
      </w:r>
    </w:p>
    <w:p>
      <w:pPr>
        <w:spacing w:after="0" w:before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│  role             unit                source (past_paper)       │</w:t>
      </w:r>
    </w:p>
    <w:p>
      <w:pPr>
        <w:spacing w:after="0" w:before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│  grade_level      title               year / paper / q_num      │</w:t>
      </w:r>
    </w:p>
    <w:p>
      <w:pPr>
        <w:spacing w:after="0" w:before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│  class_id         difficulty          difficulty                │</w:t>
      </w:r>
    </w:p>
    <w:p>
      <w:pPr>
        <w:spacing w:after="0" w:before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│  created_at       prerequisites[]     question_latex            │</w:t>
      </w:r>
    </w:p>
    <w:p>
      <w:pPr>
        <w:spacing w:after="0" w:before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│                   animation_gif_url   answer_latex              │</w:t>
      </w:r>
    </w:p>
    <w:p>
      <w:pPr>
        <w:spacing w:after="0" w:before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│                   concept_script      mark_scheme               │</w:t>
      </w:r>
    </w:p>
    <w:p>
      <w:pPr>
        <w:spacing w:after="0" w:before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│                   video_url           technique_tags[]          │</w:t>
      </w:r>
    </w:p>
    <w:p>
      <w:pPr>
        <w:spacing w:after="0" w:before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│                                                                 │</w:t>
      </w:r>
    </w:p>
    <w:p>
      <w:pPr>
        <w:spacing w:after="0" w:before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│  user_progress    hint_events         attempts                  │</w:t>
      </w:r>
    </w:p>
    <w:p>
      <w:pPr>
        <w:spacing w:after="0" w:before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│  ─────────────    ──────────────      ────────────              │</w:t>
      </w:r>
    </w:p>
    <w:p>
      <w:pPr>
        <w:spacing w:after="0" w:before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│  user_id          user_id             user_id                   │</w:t>
      </w:r>
    </w:p>
    <w:p>
      <w:pPr>
        <w:spacing w:after="0" w:before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│  topic_id         problem_id          problem_id                │</w:t>
      </w:r>
    </w:p>
    <w:p>
      <w:pPr>
        <w:spacing w:after="0" w:before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│  mastery_pct      tier_reached        answer                    │</w:t>
      </w:r>
    </w:p>
    <w:p>
      <w:pPr>
        <w:spacing w:after="0" w:before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│  last_seen        timestamp           is_correct                │</w:t>
      </w:r>
    </w:p>
    <w:p>
      <w:pPr>
        <w:spacing w:after="0" w:before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│  next_review      ai_cost_cents       time_taken_s              │</w:t>
      </w:r>
    </w:p>
    <w:p>
      <w:pPr>
        <w:spacing w:after="0" w:before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│  xp_earned                            hints_used                │</w:t>
      </w:r>
    </w:p>
    <w:p>
      <w:pPr>
        <w:spacing w:after="0" w:before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│                                       timestamp                 │</w:t>
      </w:r>
    </w:p>
    <w:p>
      <w:pPr>
        <w:spacing w:after="0" w:before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└─────────────────────────────────────────────────────────────────┘</w:t>
      </w:r>
    </w:p>
    <w:p>
      <w:pPr>
        <w:spacing w:after="0" w:before="200"/>
      </w:pPr>
      <w:r>
        <w:t xml:space="preserve"/>
      </w:r>
    </w:p>
    <w:p>
      <w:pPr>
        <w:pStyle w:val="Heading1"/>
        <w:pBdr>
          <w:bottom w:val="single" w:color="E94560" w:sz="10" w:space="8"/>
        </w:pBdr>
        <w:spacing w:after="180" w:before="560"/>
      </w:pPr>
      <w:r>
        <w:rPr>
          <w:rFonts w:ascii="Georgia" w:cs="Georgia" w:eastAsia="Georgia" w:hAnsi="Georgia"/>
          <w:b/>
          <w:bCs/>
          <w:color w:val="0F3460"/>
          <w:sz w:val="40"/>
          <w:szCs w:val="40"/>
        </w:rPr>
        <w:t xml:space="preserve">4. Multi-Agent Claude Workflow</w:t>
      </w:r>
    </w:p>
    <w:p>
      <w:pPr>
        <w:spacing w:after="80" w:before="80" w:line="320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>This is the centrepiece of the solopreneur strategy. Instead of hiring a curriculum writer, animation studio, backend team, QA team, and DevOps engineer, you orchestrate a fleet of specialised AI agents. Each agent is a Claude API session with a specific system prompt, set of tools, and clear input/output contract.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"/>
        <w:gridCol w:w="9000"/>
      </w:tblGrid>
      <w:tr>
        <w:tc>
          <w:tcPr>
            <w:tcW w:type="dxa" w:w="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3460" w:val="clear"/>
            <w:tcMar>
              <w:top w:type="dxa" w:w="120"/>
              <w:left w:type="dxa" w:w="0"/>
              <w:bottom w:type="dxa" w:w="120"/>
              <w:right w:type="dxa" w:w="0"/>
            </w:tcMar>
          </w:tcPr>
          <w:p>
            <w:r>
              <w:t xml:space="preserve"/>
            </w:r>
          </w:p>
        </w:tc>
        <w:tc>
          <w:tcPr>
            <w:tcW w:type="dxa" w:w="9000"/>
            <w:tcBorders>
              <w:top w:val="single" w:color="0F3460" w:sz="1"/>
              <w:left w:val="single" w:color="0F3460" w:sz="1"/>
              <w:bottom w:val="single" w:color="0F3460" w:sz="1"/>
              <w:right w:val="single" w:color="0F3460" w:sz="1"/>
            </w:tcBorders>
            <w:shd w:fill="F8F9FA" w:val="clear"/>
            <w:tcMar>
              <w:top w:type="dxa" w:w="120"/>
              <w:left w:type="dxa" w:w="180"/>
              <w:bottom w:type="dxa" w:w="120"/>
              <w:right w:type="dxa" w:w="120"/>
            </w:tcMar>
          </w:tcPr>
          <w:p>
            <w:pPr>
              <w:spacing w:after="60" w:before="0"/>
            </w:pPr>
            <w:r>
              <w:rPr>
                <w:rFonts w:ascii="Calibri" w:cs="Calibri" w:eastAsia="Calibri" w:hAnsi="Calibri"/>
                <w:b/>
                <w:bCs/>
                <w:color w:val="0F3460"/>
                <w:sz w:val="20"/>
                <w:szCs w:val="20"/>
              </w:rPr>
              <w:t xml:space="preserve">Mental Model</w:t>
            </w:r>
          </w:p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A1A2E"/>
                <w:sz w:val="21"/>
                <w:szCs w:val="21"/>
              </w:rPr>
              <w:t xml:space="preserve">You are the CEO. The Orchestrator Agent is your Chief of Staff. Each specialist agent is a department head. You set goals; the Orchestrator breaks them into tasks; specialist agents execute; you review outputs and approve before production.</w:t>
            </w:r>
          </w:p>
        </w:tc>
      </w:tr>
    </w:tbl>
    <w:p>
      <w:pPr>
        <w:spacing w:after="0" w:before="160"/>
      </w:pPr>
      <w:r>
        <w:t xml:space="preserve"/>
      </w:r>
    </w:p>
    <w:p>
      <w:pPr>
        <w:pStyle w:val="Heading2"/>
        <w:spacing w:after="120" w:before="360"/>
      </w:pPr>
      <w:r>
        <w:rPr>
          <w:rFonts w:ascii="Georgia" w:cs="Georgia" w:eastAsia="Georgia" w:hAnsi="Georgia"/>
          <w:b/>
          <w:bCs/>
          <w:color w:val="0F3460"/>
          <w:sz w:val="30"/>
          <w:szCs w:val="30"/>
        </w:rPr>
        <w:t xml:space="preserve">4.1 Agent Roster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800"/>
        <w:gridCol w:w="3000"/>
        <w:gridCol w:w="2160"/>
      </w:tblGrid>
      <w:tr>
        <w:tc>
          <w:tcPr>
            <w:tcW w:type="dxa" w:w="2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0F346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Agent</w:t>
            </w:r>
          </w:p>
        </w:tc>
        <w:tc>
          <w:tcPr>
            <w:tcW w:type="dxa" w:w="1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0F346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Model</w:t>
            </w:r>
          </w:p>
        </w:tc>
        <w:tc>
          <w:tcPr>
            <w:tcW w:type="dxa" w:w="3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0F346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Role</w:t>
            </w:r>
          </w:p>
        </w:tc>
        <w:tc>
          <w:tcPr>
            <w:tcW w:type="dxa" w:w="21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0F346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Primary tools</w:t>
            </w:r>
          </w:p>
        </w:tc>
      </w:tr>
      <w:tr>
        <w:tc>
          <w:tcPr>
            <w:tcW w:type="dxa" w:w="2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Orchestrator</w:t>
            </w:r>
          </w:p>
        </w:tc>
        <w:tc>
          <w:tcPr>
            <w:tcW w:type="dxa" w:w="1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Claude Opus</w:t>
            </w:r>
          </w:p>
        </w:tc>
        <w:tc>
          <w:tcPr>
            <w:tcW w:type="dxa" w:w="3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Decomposes goals → tasks, delegates to specialists, validates outputs, resolves conflicts</w:t>
            </w:r>
          </w:p>
        </w:tc>
        <w:tc>
          <w:tcPr>
            <w:tcW w:type="dxa" w:w="21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Task queue, agent spawn, file write</w:t>
            </w:r>
          </w:p>
        </w:tc>
      </w:tr>
      <w:tr>
        <w:tc>
          <w:tcPr>
            <w:tcW w:type="dxa" w:w="2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4F6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Curriculum Agent</w:t>
            </w:r>
          </w:p>
        </w:tc>
        <w:tc>
          <w:tcPr>
            <w:tcW w:type="dxa" w:w="1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4F6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Claude Sonnet</w:t>
            </w:r>
          </w:p>
        </w:tc>
        <w:tc>
          <w:tcPr>
            <w:tcW w:type="dxa" w:w="3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4F6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Researches &amp; writes concept scripts for all 200+ topics, ensures IGCSE/IMO alignment</w:t>
            </w:r>
          </w:p>
        </w:tc>
        <w:tc>
          <w:tcPr>
            <w:tcW w:type="dxa" w:w="21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4F6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Web search, PDF reader, file write</w:t>
            </w:r>
          </w:p>
        </w:tc>
      </w:tr>
      <w:tr>
        <w:tc>
          <w:tcPr>
            <w:tcW w:type="dxa" w:w="2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Content Formatter</w:t>
            </w:r>
          </w:p>
        </w:tc>
        <w:tc>
          <w:tcPr>
            <w:tcW w:type="dxa" w:w="1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Claude Sonnet</w:t>
            </w:r>
          </w:p>
        </w:tc>
        <w:tc>
          <w:tcPr>
            <w:tcW w:type="dxa" w:w="3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Converts concept scripts to structured JSON (topic metadata, LaTeX, tags)</w:t>
            </w:r>
          </w:p>
        </w:tc>
        <w:tc>
          <w:tcPr>
            <w:tcW w:type="dxa" w:w="21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JSON schema validator, file write</w:t>
            </w:r>
          </w:p>
        </w:tc>
      </w:tr>
      <w:tr>
        <w:tc>
          <w:tcPr>
            <w:tcW w:type="dxa" w:w="2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4F6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Animation Agent</w:t>
            </w:r>
          </w:p>
        </w:tc>
        <w:tc>
          <w:tcPr>
            <w:tcW w:type="dxa" w:w="1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4F6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Claude Sonnet</w:t>
            </w:r>
          </w:p>
        </w:tc>
        <w:tc>
          <w:tcPr>
            <w:tcW w:type="dxa" w:w="3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4F6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Writes Manim Python scene scripts for each concept GIF, generates Canvas JS code for step animations</w:t>
            </w:r>
          </w:p>
        </w:tc>
        <w:tc>
          <w:tcPr>
            <w:tcW w:type="dxa" w:w="21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4F6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File write, Python exec (Manim render)</w:t>
            </w:r>
          </w:p>
        </w:tc>
      </w:tr>
      <w:tr>
        <w:tc>
          <w:tcPr>
            <w:tcW w:type="dxa" w:w="2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Problem Generator</w:t>
            </w:r>
          </w:p>
        </w:tc>
        <w:tc>
          <w:tcPr>
            <w:tcW w:type="dxa" w:w="1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Claude Sonnet</w:t>
            </w:r>
          </w:p>
        </w:tc>
        <w:tc>
          <w:tcPr>
            <w:tcW w:type="dxa" w:w="3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Creates original practice problems (with solutions) for each topic at 4 difficulty levels</w:t>
            </w:r>
          </w:p>
        </w:tc>
        <w:tc>
          <w:tcPr>
            <w:tcW w:type="dxa" w:w="21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LaTeX validator, difficulty classifier</w:t>
            </w:r>
          </w:p>
        </w:tc>
      </w:tr>
      <w:tr>
        <w:tc>
          <w:tcPr>
            <w:tcW w:type="dxa" w:w="2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4F6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Past Paper Tagger</w:t>
            </w:r>
          </w:p>
        </w:tc>
        <w:tc>
          <w:tcPr>
            <w:tcW w:type="dxa" w:w="1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4F6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Claude Haiku</w:t>
            </w:r>
          </w:p>
        </w:tc>
        <w:tc>
          <w:tcPr>
            <w:tcW w:type="dxa" w:w="3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4F6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Bulk-processes past paper question images/PDFs → extracts question, marks, year, topic tags</w:t>
            </w:r>
          </w:p>
        </w:tc>
        <w:tc>
          <w:tcPr>
            <w:tcW w:type="dxa" w:w="21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4F6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Vision, PDF reader, DB write</w:t>
            </w:r>
          </w:p>
        </w:tc>
      </w:tr>
      <w:tr>
        <w:tc>
          <w:tcPr>
            <w:tcW w:type="dxa" w:w="2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Hint Engine</w:t>
            </w:r>
          </w:p>
        </w:tc>
        <w:tc>
          <w:tcPr>
            <w:tcW w:type="dxa" w:w="1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Claude Opus</w:t>
            </w:r>
          </w:p>
        </w:tc>
        <w:tc>
          <w:tcPr>
            <w:tcW w:type="dxa" w:w="3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Powers the live Socratic tutor; receives student answer + problem → generates tiered hints</w:t>
            </w:r>
          </w:p>
        </w:tc>
        <w:tc>
          <w:tcPr>
            <w:tcW w:type="dxa" w:w="21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Live API call (no tools)</w:t>
            </w:r>
          </w:p>
        </w:tc>
      </w:tr>
      <w:tr>
        <w:tc>
          <w:tcPr>
            <w:tcW w:type="dxa" w:w="2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4F6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Marking Agent</w:t>
            </w:r>
          </w:p>
        </w:tc>
        <w:tc>
          <w:tcPr>
            <w:tcW w:type="dxa" w:w="1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4F6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Claude Sonnet</w:t>
            </w:r>
          </w:p>
        </w:tc>
        <w:tc>
          <w:tcPr>
            <w:tcW w:type="dxa" w:w="3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4F6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Evaluates free-response student answers against mark scheme, assigns marks, writes feedback</w:t>
            </w:r>
          </w:p>
        </w:tc>
        <w:tc>
          <w:tcPr>
            <w:tcW w:type="dxa" w:w="21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4F6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Mark scheme lookup, DB write</w:t>
            </w:r>
          </w:p>
        </w:tc>
      </w:tr>
      <w:tr>
        <w:tc>
          <w:tcPr>
            <w:tcW w:type="dxa" w:w="2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Walkthrough Agent</w:t>
            </w:r>
          </w:p>
        </w:tc>
        <w:tc>
          <w:tcPr>
            <w:tcW w:type="dxa" w:w="1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Claude Sonnet</w:t>
            </w:r>
          </w:p>
        </w:tc>
        <w:tc>
          <w:tcPr>
            <w:tcW w:type="dxa" w:w="3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Generates step-by-step written solutions for every past paper question in the repository</w:t>
            </w:r>
          </w:p>
        </w:tc>
        <w:tc>
          <w:tcPr>
            <w:tcW w:type="dxa" w:w="21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LaTeX, DB write</w:t>
            </w:r>
          </w:p>
        </w:tc>
      </w:tr>
      <w:tr>
        <w:tc>
          <w:tcPr>
            <w:tcW w:type="dxa" w:w="2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4F6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QA Agent</w:t>
            </w:r>
          </w:p>
        </w:tc>
        <w:tc>
          <w:tcPr>
            <w:tcW w:type="dxa" w:w="1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4F6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Claude Sonnet</w:t>
            </w:r>
          </w:p>
        </w:tc>
        <w:tc>
          <w:tcPr>
            <w:tcW w:type="dxa" w:w="3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4F6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Reviews generated content for mathematical accuracy, age-appropriateness, IGCSE alignment</w:t>
            </w:r>
          </w:p>
        </w:tc>
        <w:tc>
          <w:tcPr>
            <w:tcW w:type="dxa" w:w="21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4F6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File read, flag system</w:t>
            </w:r>
          </w:p>
        </w:tc>
      </w:tr>
      <w:tr>
        <w:tc>
          <w:tcPr>
            <w:tcW w:type="dxa" w:w="2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Deployment Agent</w:t>
            </w:r>
          </w:p>
        </w:tc>
        <w:tc>
          <w:tcPr>
            <w:tcW w:type="dxa" w:w="1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Claude Haiku</w:t>
            </w:r>
          </w:p>
        </w:tc>
        <w:tc>
          <w:tcPr>
            <w:tcW w:type="dxa" w:w="3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Runs build checks, triggers CI/CD, monitors error rates post-deploy</w:t>
            </w:r>
          </w:p>
        </w:tc>
        <w:tc>
          <w:tcPr>
            <w:tcW w:type="dxa" w:w="21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GitHub API, Sentry API, Slack notify</w:t>
            </w:r>
          </w:p>
        </w:tc>
      </w:tr>
    </w:tbl>
    <w:p>
      <w:pPr>
        <w:spacing w:after="0" w:before="200"/>
      </w:pPr>
      <w:r>
        <w:t xml:space="preserve"/>
      </w:r>
    </w:p>
    <w:p>
      <w:pPr>
        <w:pStyle w:val="Heading2"/>
        <w:spacing w:after="120" w:before="360"/>
      </w:pPr>
      <w:r>
        <w:rPr>
          <w:rFonts w:ascii="Georgia" w:cs="Georgia" w:eastAsia="Georgia" w:hAnsi="Georgia"/>
          <w:b/>
          <w:bCs/>
          <w:color w:val="0F3460"/>
          <w:sz w:val="30"/>
          <w:szCs w:val="30"/>
        </w:rPr>
        <w:t xml:space="preserve">4.2 Orchestration Flow Diagram</w:t>
      </w:r>
    </w:p>
    <w:p>
      <w:pPr>
        <w:spacing w:after="0" w:before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┌──────────────────────────────────────────────────────────────────┐</w:t>
      </w:r>
    </w:p>
    <w:p>
      <w:pPr>
        <w:spacing w:after="0" w:before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│ Agent Orchestration Flow                                         │</w:t>
      </w:r>
    </w:p>
    <w:p>
      <w:pPr>
        <w:spacing w:after="0" w:before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├──────────────────────────────────────────────────────────────────┤</w:t>
      </w:r>
    </w:p>
    <w:p>
      <w:pPr>
        <w:spacing w:after="0" w:before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│                                                                  │</w:t>
      </w:r>
    </w:p>
    <w:p>
      <w:pPr>
        <w:spacing w:after="0" w:before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│   SOLOPRENEUR INPUT                                              │</w:t>
      </w:r>
    </w:p>
    <w:p>
      <w:pPr>
        <w:spacing w:after="0" w:before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│   'Generate all content for Unit A2: Algebra &amp; Functions'        │</w:t>
      </w:r>
    </w:p>
    <w:p>
      <w:pPr>
        <w:spacing w:after="0" w:before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│          │                                                       │</w:t>
      </w:r>
    </w:p>
    <w:p>
      <w:pPr>
        <w:spacing w:after="0" w:before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│          ▼                                                       │</w:t>
      </w:r>
    </w:p>
    <w:p>
      <w:pPr>
        <w:spacing w:after="0" w:before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│   ┌─────────────────────────────────────────┐                    │</w:t>
      </w:r>
    </w:p>
    <w:p>
      <w:pPr>
        <w:spacing w:after="0" w:before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│   │         ORCHESTRATOR AGENT               │                   │</w:t>
      </w:r>
    </w:p>
    <w:p>
      <w:pPr>
        <w:spacing w:after="0" w:before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│   │  1. Decompose into sub-tasks             │                   │</w:t>
      </w:r>
    </w:p>
    <w:p>
      <w:pPr>
        <w:spacing w:after="0" w:before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│   │  2. Spawn parallel workers               │                   │</w:t>
      </w:r>
    </w:p>
    <w:p>
      <w:pPr>
        <w:spacing w:after="0" w:before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│   │  3. Collect outputs                      │                   │</w:t>
      </w:r>
    </w:p>
    <w:p>
      <w:pPr>
        <w:spacing w:after="0" w:before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│   │  4. Run QA Agent                         │                   │</w:t>
      </w:r>
    </w:p>
    <w:p>
      <w:pPr>
        <w:spacing w:after="0" w:before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│   │  5. Report completion to solopreneur     │                   │</w:t>
      </w:r>
    </w:p>
    <w:p>
      <w:pPr>
        <w:spacing w:after="0" w:before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│   └──┬──────────┬───────────┬───────────────┘                    │</w:t>
      </w:r>
    </w:p>
    <w:p>
      <w:pPr>
        <w:spacing w:after="0" w:before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│      │          │           │                                    │</w:t>
      </w:r>
    </w:p>
    <w:p>
      <w:pPr>
        <w:spacing w:after="0" w:before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│      ▼          ▼           ▼                                    │</w:t>
      </w:r>
    </w:p>
    <w:p>
      <w:pPr>
        <w:spacing w:after="0" w:before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│   ┌──────┐  ┌──────┐  ┌───────────┐                              │</w:t>
      </w:r>
    </w:p>
    <w:p>
      <w:pPr>
        <w:spacing w:after="0" w:before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│   │Curric│  │Anim- │  │ Problem   │  ... run in parallel         │</w:t>
      </w:r>
    </w:p>
    <w:p>
      <w:pPr>
        <w:spacing w:after="0" w:before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│   │Agent │  │Agent │  │ Generator │                              │</w:t>
      </w:r>
    </w:p>
    <w:p>
      <w:pPr>
        <w:spacing w:after="0" w:before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│   └──┬───┘  └──┬───┘  └─────┬─────┘                              │</w:t>
      </w:r>
    </w:p>
    <w:p>
      <w:pPr>
        <w:spacing w:after="0" w:before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│      │         │             │                                   │</w:t>
      </w:r>
    </w:p>
    <w:p>
      <w:pPr>
        <w:spacing w:after="0" w:before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│      ▼         ▼             ▼                                   │</w:t>
      </w:r>
    </w:p>
    <w:p>
      <w:pPr>
        <w:spacing w:after="0" w:before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│   concept   manim.py    problems.json                            │</w:t>
      </w:r>
    </w:p>
    <w:p>
      <w:pPr>
        <w:spacing w:after="0" w:before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│   script    + GIF       + solutions                              │</w:t>
      </w:r>
    </w:p>
    <w:p>
      <w:pPr>
        <w:spacing w:after="0" w:before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│      │         │             │                                   │</w:t>
      </w:r>
    </w:p>
    <w:p>
      <w:pPr>
        <w:spacing w:after="0" w:before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│      └─────────┴──────────┬──┘                                   │</w:t>
      </w:r>
    </w:p>
    <w:p>
      <w:pPr>
        <w:spacing w:after="0" w:before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│                           ▼                                      │</w:t>
      </w:r>
    </w:p>
    <w:p>
      <w:pPr>
        <w:spacing w:after="0" w:before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│                     ┌────────────┐                               │</w:t>
      </w:r>
    </w:p>
    <w:p>
      <w:pPr>
        <w:spacing w:after="0" w:before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│                     │  QA Agent  │ ──→ flag issues back          │</w:t>
      </w:r>
    </w:p>
    <w:p>
      <w:pPr>
        <w:spacing w:after="0" w:before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│                     └─────┬──────┘                               │</w:t>
      </w:r>
    </w:p>
    <w:p>
      <w:pPr>
        <w:spacing w:after="0" w:before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│                           ▼                                      │</w:t>
      </w:r>
    </w:p>
    <w:p>
      <w:pPr>
        <w:spacing w:after="0" w:before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│                     ┌────────────┐                               │</w:t>
      </w:r>
    </w:p>
    <w:p>
      <w:pPr>
        <w:spacing w:after="0" w:before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│                     │ Content DB │ ──→ goes live                 │</w:t>
      </w:r>
    </w:p>
    <w:p>
      <w:pPr>
        <w:spacing w:after="0" w:before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│                     └────────────┘                               │</w:t>
      </w:r>
    </w:p>
    <w:p>
      <w:pPr>
        <w:spacing w:after="0" w:before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│                                                                  │</w:t>
      </w:r>
    </w:p>
    <w:p>
      <w:pPr>
        <w:spacing w:after="0" w:before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└──────────────────────────────────────────────────────────────────┘</w:t>
      </w:r>
    </w:p>
    <w:p>
      <w:pPr>
        <w:spacing w:after="0" w:before="160"/>
      </w:pPr>
      <w:r>
        <w:t xml:space="preserve"/>
      </w:r>
    </w:p>
    <w:p>
      <w:pPr>
        <w:pStyle w:val="Heading2"/>
        <w:spacing w:after="120" w:before="360"/>
      </w:pPr>
      <w:r>
        <w:rPr>
          <w:rFonts w:ascii="Georgia" w:cs="Georgia" w:eastAsia="Georgia" w:hAnsi="Georgia"/>
          <w:b/>
          <w:bCs/>
          <w:color w:val="0F3460"/>
          <w:sz w:val="30"/>
          <w:szCs w:val="30"/>
        </w:rPr>
        <w:t xml:space="preserve">4.3 Parallel vs Sequential Tasks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2400"/>
        <w:gridCol w:w="3760"/>
      </w:tblGrid>
      <w:tr>
        <w:tc>
          <w:tcPr>
            <w:tcW w:type="dxa" w:w="3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0F346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Task group</w:t>
            </w:r>
          </w:p>
        </w:tc>
        <w:tc>
          <w:tcPr>
            <w:tcW w:type="dxa" w:w="2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0F346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Execution</w:t>
            </w:r>
          </w:p>
        </w:tc>
        <w:tc>
          <w:tcPr>
            <w:tcW w:type="dxa" w:w="37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0F346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Why</w:t>
            </w:r>
          </w:p>
        </w:tc>
      </w:tr>
      <w:tr>
        <w:tc>
          <w:tcPr>
            <w:tcW w:type="dxa" w:w="3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Generate concept scripts for 8 algebra topics</w:t>
            </w:r>
          </w:p>
        </w:tc>
        <w:tc>
          <w:tcPr>
            <w:tcW w:type="dxa" w:w="2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Parallel (8 simultaneous Sonnet calls)</w:t>
            </w:r>
          </w:p>
        </w:tc>
        <w:tc>
          <w:tcPr>
            <w:tcW w:type="dxa" w:w="37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Independent tasks; 8× faster</w:t>
            </w:r>
          </w:p>
        </w:tc>
      </w:tr>
      <w:tr>
        <w:tc>
          <w:tcPr>
            <w:tcW w:type="dxa" w:w="3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4F6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Generate Manim scripts after concept scripts done</w:t>
            </w:r>
          </w:p>
        </w:tc>
        <w:tc>
          <w:tcPr>
            <w:tcW w:type="dxa" w:w="2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4F6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Sequential (wait for Curriculum Agent)</w:t>
            </w:r>
          </w:p>
        </w:tc>
        <w:tc>
          <w:tcPr>
            <w:tcW w:type="dxa" w:w="37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4F6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Manim agent needs concept script as input</w:t>
            </w:r>
          </w:p>
        </w:tc>
      </w:tr>
      <w:tr>
        <w:tc>
          <w:tcPr>
            <w:tcW w:type="dxa" w:w="3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Render GIFs from Manim scripts</w:t>
            </w:r>
          </w:p>
        </w:tc>
        <w:tc>
          <w:tcPr>
            <w:tcW w:type="dxa" w:w="2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Parallel (each GIF independent)</w:t>
            </w:r>
          </w:p>
        </w:tc>
        <w:tc>
          <w:tcPr>
            <w:tcW w:type="dxa" w:w="37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CPU/GPU intensive; parallelise on cloud</w:t>
            </w:r>
          </w:p>
        </w:tc>
      </w:tr>
      <w:tr>
        <w:tc>
          <w:tcPr>
            <w:tcW w:type="dxa" w:w="3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4F6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Tag 900 past paper questions</w:t>
            </w:r>
          </w:p>
        </w:tc>
        <w:tc>
          <w:tcPr>
            <w:tcW w:type="dxa" w:w="2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4F6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Parallel (Haiku, 50 at a time)</w:t>
            </w:r>
          </w:p>
        </w:tc>
        <w:tc>
          <w:tcPr>
            <w:tcW w:type="dxa" w:w="37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4F6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Haiku is cheap; vision tasks independent</w:t>
            </w:r>
          </w:p>
        </w:tc>
      </w:tr>
      <w:tr>
        <w:tc>
          <w:tcPr>
            <w:tcW w:type="dxa" w:w="3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QA review of all algebra content</w:t>
            </w:r>
          </w:p>
        </w:tc>
        <w:tc>
          <w:tcPr>
            <w:tcW w:type="dxa" w:w="2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Sequential (after all content ready)</w:t>
            </w:r>
          </w:p>
        </w:tc>
        <w:tc>
          <w:tcPr>
            <w:tcW w:type="dxa" w:w="37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QA needs full unit to check coherence</w:t>
            </w:r>
          </w:p>
        </w:tc>
      </w:tr>
      <w:tr>
        <w:tc>
          <w:tcPr>
            <w:tcW w:type="dxa" w:w="3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4F6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DB write after QA pass</w:t>
            </w:r>
          </w:p>
        </w:tc>
        <w:tc>
          <w:tcPr>
            <w:tcW w:type="dxa" w:w="2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4F6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Sequential</w:t>
            </w:r>
          </w:p>
        </w:tc>
        <w:tc>
          <w:tcPr>
            <w:tcW w:type="dxa" w:w="37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4F6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Prevent partial writes entering production</w:t>
            </w:r>
          </w:p>
        </w:tc>
      </w:tr>
    </w:tbl>
    <w:p>
      <w:pPr>
        <w:spacing w:after="0" w:before="200"/>
      </w:pPr>
      <w:r>
        <w:t xml:space="preserve"/>
      </w:r>
    </w:p>
    <w:p>
      <w:pPr>
        <w:pStyle w:val="Heading2"/>
        <w:spacing w:after="120" w:before="360"/>
      </w:pPr>
      <w:r>
        <w:rPr>
          <w:rFonts w:ascii="Georgia" w:cs="Georgia" w:eastAsia="Georgia" w:hAnsi="Georgia"/>
          <w:b/>
          <w:bCs/>
          <w:color w:val="0F3460"/>
          <w:sz w:val="30"/>
          <w:szCs w:val="30"/>
        </w:rPr>
        <w:t xml:space="preserve">4.4 Sample Agent Prompts</w:t>
      </w:r>
    </w:p>
    <w:p>
      <w:pPr>
        <w:pStyle w:val="Heading3"/>
        <w:spacing w:after="80" w:before="240"/>
      </w:pPr>
      <w:r>
        <w:rPr>
          <w:rFonts w:ascii="Calibri" w:cs="Calibri" w:eastAsia="Calibri" w:hAnsi="Calibri"/>
          <w:b/>
          <w:bCs/>
          <w:color w:val="0D7377"/>
          <w:sz w:val="24"/>
          <w:szCs w:val="24"/>
        </w:rPr>
        <w:t xml:space="preserve">Curriculum Agent — System Prompt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1E1E1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You are the MathsLMS Curriculum Agent. Your job is to write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educational concept scripts for 14–18 year old mathematics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students preparing for Cambridge IGCSE O Level and A Level.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For each topic you receive, produce a JSON object with: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- hook: A 2-sentence real-world motivation for the concept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- plain_definition: A clear, jargon-free explanation (max 80 words)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- formal_definition: Precise mathematical definition with LaTeX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- key_notation: Array of {symbol, meaning} pairs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- worked_example: {problem_latex, solution_steps[], common_mistakes[]}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- prerequisite_topics: Array of topic IDs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- manim_animation_brief: 2-3 sentence description of ideal animation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Align ALL content with Cambridge IGCSE 0580 Extended syllabus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2025-2027. Output ONLY valid JSON. No preamble.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3"/>
        <w:spacing w:after="80" w:before="240"/>
      </w:pPr>
      <w:r>
        <w:rPr>
          <w:rFonts w:ascii="Calibri" w:cs="Calibri" w:eastAsia="Calibri" w:hAnsi="Calibri"/>
          <w:b/>
          <w:bCs/>
          <w:color w:val="0D7377"/>
          <w:sz w:val="24"/>
          <w:szCs w:val="24"/>
        </w:rPr>
        <w:t xml:space="preserve">Animation Agent — System Prompt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1E1E1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You are the MathsLMS Animation Agent. You write Manim Community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Edition v0.18 Python scene scripts that produce educational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animations for mathematics concepts.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You receive: a concept script JSON with a 'manim_animation_brief'.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You produce: a complete, runnable Manim Python file that: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- Creates a Scene class named ConceptAnimation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- Runs in 6-10 seconds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- Uses MathTex for all equations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- Uses smooth transitions (Write, Transform, FadeIn/Out)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- Has a clean dark background (#1a1a2e) and accent colour (#e94560)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- Ends with a 1-second freeze frame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Output ONLY the Python code. No explanations.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3"/>
        <w:spacing w:after="80" w:before="240"/>
      </w:pPr>
      <w:r>
        <w:rPr>
          <w:rFonts w:ascii="Calibri" w:cs="Calibri" w:eastAsia="Calibri" w:hAnsi="Calibri"/>
          <w:b/>
          <w:bCs/>
          <w:color w:val="0D7377"/>
          <w:sz w:val="24"/>
          <w:szCs w:val="24"/>
        </w:rPr>
        <w:t xml:space="preserve">Hint Engine — Live System Prompt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1E1E1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You are a Socratic mathematics tutor for a 14–18 year old.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The student is attempting an olympiad/exam problem.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Rules: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1. NEVER give the answer or a key step directly.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2. Ask ONE question that nudges the student toward the next insight.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3. If this is Hint 1: be strategic ('What technique might work here?')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4. If this is Hint 2: be more specific ('What if you consider parity?')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5. If this is Hint 3: reveal the key lemma as a question.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6. If this is Hint 4 (final): describe the proof strategy briefly.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7. Use LaTeX for all mathematics: \( ... \)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8. Be warm, encouraging, never condescending.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Student's current attempt: {attempt}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Problem: {problem}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Tier requested: {tier}</w:t>
            </w:r>
          </w:p>
        </w:tc>
      </w:tr>
    </w:tbl>
    <w:p>
      <w:pPr>
        <w:spacing w:after="0" w:before="200"/>
      </w:pPr>
      <w:r>
        <w:t xml:space="preserve"/>
      </w:r>
    </w:p>
    <w:p>
      <w:pPr>
        <w:pStyle w:val="Heading2"/>
        <w:spacing w:after="120" w:before="360"/>
      </w:pPr>
      <w:r>
        <w:rPr>
          <w:rFonts w:ascii="Georgia" w:cs="Georgia" w:eastAsia="Georgia" w:hAnsi="Georgia"/>
          <w:b/>
          <w:bCs/>
          <w:color w:val="0F3460"/>
          <w:sz w:val="30"/>
          <w:szCs w:val="30"/>
        </w:rPr>
        <w:t xml:space="preserve">4.5 Claude Code Integration for Solopreneur</w:t>
      </w:r>
    </w:p>
    <w:p>
      <w:pPr>
        <w:spacing w:after="80" w:before="80" w:line="320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>The solopreneur uses Claude Code (terminal) as the primary development interface. The entire platform can be built, tested, and deployed through conversational commands: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1E1E1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Start a content generation run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$ claude 'Generate all concept scripts for Unit A3 Coordinate Geometry.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Use the Curriculum Agent prompt. Save outputs to content/A3/.'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Run the animation pipeline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$ claude 'For each JSON in content/A3/, run the Animation Agent and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produce Manim scripts in animations/A3/. Then render all GIFs.'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QA a unit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$ claude 'Run the QA Agent over all content in content/A3/ and animations/A3/.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Flag any mathematical errors or age-inappropriate language.'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Build and deploy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$ claude 'Run the test suite, build the Next.js app, deploy to Vercel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staging, and run smoke tests.'</w:t>
            </w:r>
          </w:p>
        </w:tc>
      </w:tr>
    </w:tbl>
    <w:p>
      <w:pPr>
        <w:spacing w:after="0" w:before="1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"/>
        <w:gridCol w:w="9000"/>
      </w:tblGrid>
      <w:tr>
        <w:tc>
          <w:tcPr>
            <w:tcW w:type="dxa" w:w="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A623" w:val="clear"/>
            <w:tcMar>
              <w:top w:type="dxa" w:w="120"/>
              <w:left w:type="dxa" w:w="0"/>
              <w:bottom w:type="dxa" w:w="120"/>
              <w:right w:type="dxa" w:w="0"/>
            </w:tcMar>
          </w:tcPr>
          <w:p>
            <w:r>
              <w:t xml:space="preserve"/>
            </w:r>
          </w:p>
        </w:tc>
        <w:tc>
          <w:tcPr>
            <w:tcW w:type="dxa" w:w="9000"/>
            <w:tcBorders>
              <w:top w:val="single" w:color="F5A623" w:sz="1"/>
              <w:left w:val="single" w:color="F5A623" w:sz="1"/>
              <w:bottom w:val="single" w:color="F5A623" w:sz="1"/>
              <w:right w:val="single" w:color="F5A623" w:sz="1"/>
            </w:tcBorders>
            <w:shd w:fill="F8F9FA" w:val="clear"/>
            <w:tcMar>
              <w:top w:type="dxa" w:w="120"/>
              <w:left w:type="dxa" w:w="180"/>
              <w:bottom w:type="dxa" w:w="120"/>
              <w:right w:type="dxa" w:w="120"/>
            </w:tcMar>
          </w:tcPr>
          <w:p>
            <w:pPr>
              <w:spacing w:after="60" w:before="0"/>
            </w:pPr>
            <w:r>
              <w:rPr>
                <w:rFonts w:ascii="Calibri" w:cs="Calibri" w:eastAsia="Calibri" w:hAnsi="Calibri"/>
                <w:b/>
                <w:bCs/>
                <w:color w:val="F5A623"/>
                <w:sz w:val="20"/>
                <w:szCs w:val="20"/>
              </w:rPr>
              <w:t xml:space="preserve">Token Cost Estimate</w:t>
            </w:r>
          </w:p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A1A2E"/>
                <w:sz w:val="21"/>
                <w:szCs w:val="21"/>
              </w:rPr>
              <w:t xml:space="preserve">Full content generation for 200 topics: ~$80–120 (Sonnet at $3/$15 per MTok). GIF rendering: free (self-hosted Manim). Past paper tagging (3000 questions with vision): ~$25 (Haiku). Monthly AI tutoring costs: ~$0.08–0.15 per student/day. A 200-student school: ~$300/month.</w:t>
            </w:r>
          </w:p>
        </w:tc>
      </w:tr>
    </w:tbl>
    <w:p>
      <w:pPr>
        <w:spacing w:after="0" w:before="200"/>
      </w:pPr>
      <w:r>
        <w:t xml:space="preserve"/>
      </w:r>
    </w:p>
    <w:p>
      <w:pPr>
        <w:pStyle w:val="Heading1"/>
        <w:pBdr>
          <w:bottom w:val="single" w:color="E94560" w:sz="10" w:space="8"/>
        </w:pBdr>
        <w:spacing w:after="180" w:before="560"/>
      </w:pPr>
      <w:r>
        <w:rPr>
          <w:rFonts w:ascii="Georgia" w:cs="Georgia" w:eastAsia="Georgia" w:hAnsi="Georgia"/>
          <w:b/>
          <w:bCs/>
          <w:color w:val="0F3460"/>
          <w:sz w:val="40"/>
          <w:szCs w:val="40"/>
        </w:rPr>
        <w:t xml:space="preserve">5. Animation &amp; Visual Learning Strategy</w:t>
      </w:r>
    </w:p>
    <w:p>
      <w:pPr>
        <w:pStyle w:val="Heading2"/>
        <w:spacing w:after="120" w:before="360"/>
      </w:pPr>
      <w:r>
        <w:rPr>
          <w:rFonts w:ascii="Georgia" w:cs="Georgia" w:eastAsia="Georgia" w:hAnsi="Georgia"/>
          <w:b/>
          <w:bCs/>
          <w:color w:val="0F3460"/>
          <w:sz w:val="30"/>
          <w:szCs w:val="30"/>
        </w:rPr>
        <w:t xml:space="preserve">5.1 GIF Animation Pipeline</w:t>
      </w:r>
    </w:p>
    <w:p>
      <w:pPr>
        <w:spacing w:after="80" w:before="80" w:line="320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>GIFs are the most portable format for mathematical animations — they loop, work in every email client, PDF viewer, and browser, and require no JavaScript. The pipeline is:</w:t>
      </w:r>
    </w:p>
    <w:p>
      <w:pPr>
        <w:spacing w:after="0" w:before="60"/>
      </w:pPr>
      <w:r>
        <w:t xml:space="preserve"/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>Animation Agent writes Manim Python scene from concept brief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>Manim renders scene as MP4 at 30fps, 1200×675px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>ffmpeg converts MP4 to optimised GIF (max 15fps, 800×450px, 256 colour palette)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>GIF uploaded to Cloudflare R2, served via CDN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>Topic record updated with gif_url field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>Browser displays GIF inside concept card; JS controls play/pause/restart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4000"/>
        <w:gridCol w:w="1200"/>
        <w:gridCol w:w="1760"/>
      </w:tblGrid>
      <w:tr>
        <w:tc>
          <w:tcPr>
            <w:tcW w:type="dxa" w:w="2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0F346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Topic</w:t>
            </w:r>
          </w:p>
        </w:tc>
        <w:tc>
          <w:tcPr>
            <w:tcW w:type="dxa" w:w="4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0F346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GIF description</w:t>
            </w:r>
          </w:p>
        </w:tc>
        <w:tc>
          <w:tcPr>
            <w:tcW w:type="dxa" w:w="1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0F346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Duration</w:t>
            </w:r>
          </w:p>
        </w:tc>
        <w:tc>
          <w:tcPr>
            <w:tcW w:type="dxa" w:w="17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0F346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File size est.</w:t>
            </w:r>
          </w:p>
        </w:tc>
      </w:tr>
      <w:tr>
        <w:tc>
          <w:tcPr>
            <w:tcW w:type="dxa" w:w="2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Completing the square</w:t>
            </w:r>
          </w:p>
        </w:tc>
        <w:tc>
          <w:tcPr>
            <w:tcW w:type="dxa" w:w="4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Blue square expands, yellow rectangle added, red corner piece fills gap</w:t>
            </w:r>
          </w:p>
        </w:tc>
        <w:tc>
          <w:tcPr>
            <w:tcW w:type="dxa" w:w="1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4s</w:t>
            </w:r>
          </w:p>
        </w:tc>
        <w:tc>
          <w:tcPr>
            <w:tcW w:type="dxa" w:w="17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380 KB</w:t>
            </w:r>
          </w:p>
        </w:tc>
      </w:tr>
      <w:tr>
        <w:tc>
          <w:tcPr>
            <w:tcW w:type="dxa" w:w="2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4F6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Integration as area</w:t>
            </w:r>
          </w:p>
        </w:tc>
        <w:tc>
          <w:tcPr>
            <w:tcW w:type="dxa" w:w="4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4F6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Riemann bars narrow from 4 to 100, curve traced in gold</w:t>
            </w:r>
          </w:p>
        </w:tc>
        <w:tc>
          <w:tcPr>
            <w:tcW w:type="dxa" w:w="1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4F6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8s</w:t>
            </w:r>
          </w:p>
        </w:tc>
        <w:tc>
          <w:tcPr>
            <w:tcW w:type="dxa" w:w="17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4F6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620 KB</w:t>
            </w:r>
          </w:p>
        </w:tc>
      </w:tr>
      <w:tr>
        <w:tc>
          <w:tcPr>
            <w:tcW w:type="dxa" w:w="2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Chain rule</w:t>
            </w:r>
          </w:p>
        </w:tc>
        <w:tc>
          <w:tcPr>
            <w:tcW w:type="dxa" w:w="4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Two function machines chain together, derivative labels appear</w:t>
            </w:r>
          </w:p>
        </w:tc>
        <w:tc>
          <w:tcPr>
            <w:tcW w:type="dxa" w:w="1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6s</w:t>
            </w:r>
          </w:p>
        </w:tc>
        <w:tc>
          <w:tcPr>
            <w:tcW w:type="dxa" w:w="17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410 KB</w:t>
            </w:r>
          </w:p>
        </w:tc>
      </w:tr>
      <w:tr>
        <w:tc>
          <w:tcPr>
            <w:tcW w:type="dxa" w:w="2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4F6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Circle theorems (angle at centre)</w:t>
            </w:r>
          </w:p>
        </w:tc>
        <w:tc>
          <w:tcPr>
            <w:tcW w:type="dxa" w:w="4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4F6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Two triangles rotate around circle, angle labels update dynamically</w:t>
            </w:r>
          </w:p>
        </w:tc>
        <w:tc>
          <w:tcPr>
            <w:tcW w:type="dxa" w:w="1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4F6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5s</w:t>
            </w:r>
          </w:p>
        </w:tc>
        <w:tc>
          <w:tcPr>
            <w:tcW w:type="dxa" w:w="17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4F6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450 KB</w:t>
            </w:r>
          </w:p>
        </w:tc>
      </w:tr>
      <w:tr>
        <w:tc>
          <w:tcPr>
            <w:tcW w:type="dxa" w:w="2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Argand diagram</w:t>
            </w:r>
          </w:p>
        </w:tc>
        <w:tc>
          <w:tcPr>
            <w:tcW w:type="dxa" w:w="4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Complex number point moves, modulus bar sweeps, argument arc drawn</w:t>
            </w:r>
          </w:p>
        </w:tc>
        <w:tc>
          <w:tcPr>
            <w:tcW w:type="dxa" w:w="1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5s</w:t>
            </w:r>
          </w:p>
        </w:tc>
        <w:tc>
          <w:tcPr>
            <w:tcW w:type="dxa" w:w="17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390 KB</w:t>
            </w:r>
          </w:p>
        </w:tc>
      </w:tr>
      <w:tr>
        <w:tc>
          <w:tcPr>
            <w:tcW w:type="dxa" w:w="2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4F6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Pigeonhole principle</w:t>
            </w:r>
          </w:p>
        </w:tc>
        <w:tc>
          <w:tcPr>
            <w:tcW w:type="dxa" w:w="4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4F6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12 pigeons land in 10 holes, animation shows forced sharing</w:t>
            </w:r>
          </w:p>
        </w:tc>
        <w:tc>
          <w:tcPr>
            <w:tcW w:type="dxa" w:w="1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4F6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3s</w:t>
            </w:r>
          </w:p>
        </w:tc>
        <w:tc>
          <w:tcPr>
            <w:tcW w:type="dxa" w:w="17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4F6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280 KB</w:t>
            </w:r>
          </w:p>
        </w:tc>
      </w:tr>
      <w:tr>
        <w:tc>
          <w:tcPr>
            <w:tcW w:type="dxa" w:w="2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Binomial expansion</w:t>
            </w:r>
          </w:p>
        </w:tc>
        <w:tc>
          <w:tcPr>
            <w:tcW w:type="dxa" w:w="4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Pascal's triangle builds row by row, terms expand</w:t>
            </w:r>
          </w:p>
        </w:tc>
        <w:tc>
          <w:tcPr>
            <w:tcW w:type="dxa" w:w="1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6s</w:t>
            </w:r>
          </w:p>
        </w:tc>
        <w:tc>
          <w:tcPr>
            <w:tcW w:type="dxa" w:w="17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520 KB</w:t>
            </w:r>
          </w:p>
        </w:tc>
      </w:tr>
      <w:tr>
        <w:tc>
          <w:tcPr>
            <w:tcW w:type="dxa" w:w="2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4F6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Vieta jumping</w:t>
            </w:r>
          </w:p>
        </w:tc>
        <w:tc>
          <w:tcPr>
            <w:tcW w:type="dxa" w:w="4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4F6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Number line with integer pairs, arrow jumps to smaller solution</w:t>
            </w:r>
          </w:p>
        </w:tc>
        <w:tc>
          <w:tcPr>
            <w:tcW w:type="dxa" w:w="1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4F6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7s</w:t>
            </w:r>
          </w:p>
        </w:tc>
        <w:tc>
          <w:tcPr>
            <w:tcW w:type="dxa" w:w="17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4F6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480 KB</w:t>
            </w:r>
          </w:p>
        </w:tc>
      </w:tr>
    </w:tbl>
    <w:p>
      <w:pPr>
        <w:spacing w:after="0" w:before="200"/>
      </w:pPr>
      <w:r>
        <w:t xml:space="preserve"/>
      </w:r>
    </w:p>
    <w:p>
      <w:pPr>
        <w:pStyle w:val="Heading2"/>
        <w:spacing w:after="120" w:before="360"/>
      </w:pPr>
      <w:r>
        <w:rPr>
          <w:rFonts w:ascii="Georgia" w:cs="Georgia" w:eastAsia="Georgia" w:hAnsi="Georgia"/>
          <w:b/>
          <w:bCs/>
          <w:color w:val="0F3460"/>
          <w:sz w:val="30"/>
          <w:szCs w:val="30"/>
        </w:rPr>
        <w:t xml:space="preserve">5.2 Canvas Step-by-Step Animations (Worked Examples)</w:t>
      </w:r>
    </w:p>
    <w:p>
      <w:pPr>
        <w:spacing w:after="80" w:before="80" w:line="320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>Every worked example is animated on a Canvas element. The student can control pace with Next Step / Previous Step / Auto-play. Lines of working appear as if being typed, with colour coding:</w:t>
      </w:r>
    </w:p>
    <w:p>
      <w:pPr>
        <w:spacing w:after="0" w:before="6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>Blue: given information / setup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>Orange: the key algebraic step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>Green: simplification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>Red: the answer / conclusion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>Grey: annotation / explanation</w:t>
      </w:r>
    </w:p>
    <w:p>
      <w:pPr>
        <w:spacing w:after="0" w:before="80"/>
      </w:pPr>
      <w:r>
        <w:t xml:space="preserve"/>
      </w:r>
    </w:p>
    <w:p>
      <w:pPr>
        <w:spacing w:after="80" w:before="80" w:line="320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>Example — Solving a quadratic by completing the square:</w:t>
      </w:r>
    </w:p>
    <w:p>
      <w:pPr>
        <w:spacing w:after="0" w:before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┌───────────────────────────────────────────────────────────┐</w:t>
      </w:r>
    </w:p>
    <w:p>
      <w:pPr>
        <w:spacing w:after="0" w:before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│ Canvas Worked Example — Completing the Square             │</w:t>
      </w:r>
    </w:p>
    <w:p>
      <w:pPr>
        <w:spacing w:after="0" w:before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├───────────────────────────────────────────────────────────┤</w:t>
      </w:r>
    </w:p>
    <w:p>
      <w:pPr>
        <w:spacing w:after="0" w:before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│   ╔═══════════════════════════════════════════════════╗   │</w:t>
      </w:r>
    </w:p>
    <w:p>
      <w:pPr>
        <w:spacing w:after="0" w:before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│   ║  STEP 1 of 6          [◀ Prev] [▶ Next] [⟳ Auto] ║    │</w:t>
      </w:r>
    </w:p>
    <w:p>
      <w:pPr>
        <w:spacing w:after="0" w:before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│   ║                                                   ║   │</w:t>
      </w:r>
    </w:p>
    <w:p>
      <w:pPr>
        <w:spacing w:after="0" w:before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│   ║  Solve: x² + 6x − 7 = 0                         ║     │</w:t>
      </w:r>
    </w:p>
    <w:p>
      <w:pPr>
        <w:spacing w:after="0" w:before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│   ║                                                   ║   │</w:t>
      </w:r>
    </w:p>
    <w:p>
      <w:pPr>
        <w:spacing w:after="0" w:before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│   ║  Write x² + 6x = 7            ← move constant   ║     │</w:t>
      </w:r>
    </w:p>
    <w:p>
      <w:pPr>
        <w:spacing w:after="0" w:before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│   ║                                                   ║   │</w:t>
      </w:r>
    </w:p>
    <w:p>
      <w:pPr>
        <w:spacing w:after="0" w:before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│   ║  x² + 6x + 9 = 7 + 9         ← add (6/2)²=9    ║      │</w:t>
      </w:r>
    </w:p>
    <w:p>
      <w:pPr>
        <w:spacing w:after="0" w:before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│   ║                                                   ║   │</w:t>
      </w:r>
    </w:p>
    <w:p>
      <w:pPr>
        <w:spacing w:after="0" w:before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│   ║  (x + 3)² = 16               ← perfect square   ║     │</w:t>
      </w:r>
    </w:p>
    <w:p>
      <w:pPr>
        <w:spacing w:after="0" w:before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│   ║                                                   ║   │</w:t>
      </w:r>
    </w:p>
    <w:p>
      <w:pPr>
        <w:spacing w:after="0" w:before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│   ║  x + 3 = ±4                  ← take roots       ║     │</w:t>
      </w:r>
    </w:p>
    <w:p>
      <w:pPr>
        <w:spacing w:after="0" w:before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│   ║                                                   ║   │</w:t>
      </w:r>
    </w:p>
    <w:p>
      <w:pPr>
        <w:spacing w:after="0" w:before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│   ║  x = 1  or  x = −7          ✓ ANSWER           ║      │</w:t>
      </w:r>
    </w:p>
    <w:p>
      <w:pPr>
        <w:spacing w:after="0" w:before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│   ╚═══════════════════════════════════════════════════╝   │</w:t>
      </w:r>
    </w:p>
    <w:p>
      <w:pPr>
        <w:spacing w:after="0" w:before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└───────────────────────────────────────────────────────────┘</w:t>
      </w:r>
    </w:p>
    <w:p>
      <w:pPr>
        <w:spacing w:after="0" w:before="200"/>
      </w:pPr>
      <w:r>
        <w:t xml:space="preserve"/>
      </w:r>
    </w:p>
    <w:p>
      <w:pPr>
        <w:pStyle w:val="Heading2"/>
        <w:spacing w:after="120" w:before="360"/>
      </w:pPr>
      <w:r>
        <w:rPr>
          <w:rFonts w:ascii="Georgia" w:cs="Georgia" w:eastAsia="Georgia" w:hAnsi="Georgia"/>
          <w:b/>
          <w:bCs/>
          <w:color w:val="0F3460"/>
          <w:sz w:val="30"/>
          <w:szCs w:val="30"/>
        </w:rPr>
        <w:t xml:space="preserve">5.3 ASCII Video Animations (Proofs &amp; Theory)</w:t>
      </w:r>
    </w:p>
    <w:p>
      <w:pPr>
        <w:spacing w:after="80" w:before="80" w:line="320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>For abstract proofs and competition mathematics, the platform uses ASCII art animations that play in the browser like a short film. Each frame is stored as a string array; a JS engine cycles through frames at configurable speed.</w:t>
      </w:r>
    </w:p>
    <w:p>
      <w:pPr>
        <w:spacing w:after="0" w:before="60"/>
      </w:pPr>
      <w:r>
        <w:t xml:space="preserve"/>
      </w:r>
    </w:p>
    <w:p>
      <w:pPr>
        <w:spacing w:after="0" w:before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┌───────────────────────────────────────────────┐</w:t>
      </w:r>
    </w:p>
    <w:p>
      <w:pPr>
        <w:spacing w:after="0" w:before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│ ASCII Animation Frame 1                       │</w:t>
      </w:r>
    </w:p>
    <w:p>
      <w:pPr>
        <w:spacing w:after="0" w:before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├───────────────────────────────────────────────┤</w:t>
      </w:r>
    </w:p>
    <w:p>
      <w:pPr>
        <w:spacing w:after="0" w:before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│   FRAME 1/6: Setting up the claim             │</w:t>
      </w:r>
    </w:p>
    <w:p>
      <w:pPr>
        <w:spacing w:after="0" w:before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│   ─────────────────────────────────────────   │</w:t>
      </w:r>
    </w:p>
    <w:p>
      <w:pPr>
        <w:spacing w:after="0" w:before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│                                               │</w:t>
      </w:r>
    </w:p>
    <w:p>
      <w:pPr>
        <w:spacing w:after="0" w:before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│   Claim: For any integer n, n(n+1) is even    │</w:t>
      </w:r>
    </w:p>
    <w:p>
      <w:pPr>
        <w:spacing w:after="0" w:before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│                                               │</w:t>
      </w:r>
    </w:p>
    <w:p>
      <w:pPr>
        <w:spacing w:after="0" w:before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│   Case 1: n is even                           │</w:t>
      </w:r>
    </w:p>
    <w:p>
      <w:pPr>
        <w:spacing w:after="0" w:before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│   Case 2: n is odd                            │</w:t>
      </w:r>
    </w:p>
    <w:p>
      <w:pPr>
        <w:spacing w:after="0" w:before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│                                               │</w:t>
      </w:r>
    </w:p>
    <w:p>
      <w:pPr>
        <w:spacing w:after="0" w:before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│   [▶ press SPACE to continue]                 │</w:t>
      </w:r>
    </w:p>
    <w:p>
      <w:pPr>
        <w:spacing w:after="0" w:before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└───────────────────────────────────────────────┘</w:t>
      </w:r>
    </w:p>
    <w:p>
      <w:pPr>
        <w:spacing w:after="0" w:before="60"/>
      </w:pPr>
      <w:r>
        <w:t xml:space="preserve"/>
      </w:r>
    </w:p>
    <w:p>
      <w:pPr>
        <w:spacing w:after="0" w:before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┌───────────────────────────────────────────────┐</w:t>
      </w:r>
    </w:p>
    <w:p>
      <w:pPr>
        <w:spacing w:after="0" w:before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│ ASCII Animation Frame 2                       │</w:t>
      </w:r>
    </w:p>
    <w:p>
      <w:pPr>
        <w:spacing w:after="0" w:before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├───────────────────────────────────────────────┤</w:t>
      </w:r>
    </w:p>
    <w:p>
      <w:pPr>
        <w:spacing w:after="0" w:before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│   FRAME 2/6: Case 1 — n even                  │</w:t>
      </w:r>
    </w:p>
    <w:p>
      <w:pPr>
        <w:spacing w:after="0" w:before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│   ─────────────────────────────────────────   │</w:t>
      </w:r>
    </w:p>
    <w:p>
      <w:pPr>
        <w:spacing w:after="0" w:before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│                                               │</w:t>
      </w:r>
    </w:p>
    <w:p>
      <w:pPr>
        <w:spacing w:after="0" w:before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│   n = 2k  for some integer k                  │</w:t>
      </w:r>
    </w:p>
    <w:p>
      <w:pPr>
        <w:spacing w:after="0" w:before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│                                               │</w:t>
      </w:r>
    </w:p>
    <w:p>
      <w:pPr>
        <w:spacing w:after="0" w:before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│   n(n+1) = 2k(2k+1)                           │</w:t>
      </w:r>
    </w:p>
    <w:p>
      <w:pPr>
        <w:spacing w:after="0" w:before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│                                               │</w:t>
      </w:r>
    </w:p>
    <w:p>
      <w:pPr>
        <w:spacing w:after="0" w:before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│          = 2 × [k(2k+1)]          ← done!     │</w:t>
      </w:r>
    </w:p>
    <w:p>
      <w:pPr>
        <w:spacing w:after="0" w:before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│                                               │</w:t>
      </w:r>
    </w:p>
    <w:p>
      <w:pPr>
        <w:spacing w:after="0" w:before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│   Since 2 | n(n+1), the product is even ✓     │</w:t>
      </w:r>
    </w:p>
    <w:p>
      <w:pPr>
        <w:spacing w:after="0" w:before="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└───────────────────────────────────────────────┘</w:t>
      </w:r>
    </w:p>
    <w:p>
      <w:pPr>
        <w:spacing w:after="0" w:before="200"/>
      </w:pPr>
      <w:r>
        <w:t xml:space="preserve"/>
      </w:r>
    </w:p>
    <w:p>
      <w:pPr>
        <w:pStyle w:val="Heading1"/>
        <w:pBdr>
          <w:bottom w:val="single" w:color="E94560" w:sz="10" w:space="8"/>
        </w:pBdr>
        <w:spacing w:after="180" w:before="560"/>
      </w:pPr>
      <w:r>
        <w:rPr>
          <w:rFonts w:ascii="Georgia" w:cs="Georgia" w:eastAsia="Georgia" w:hAnsi="Georgia"/>
          <w:b/>
          <w:bCs/>
          <w:color w:val="0F3460"/>
          <w:sz w:val="40"/>
          <w:szCs w:val="40"/>
        </w:rPr>
        <w:t xml:space="preserve">6. Solopreneur Development Roadmap</w:t>
      </w:r>
    </w:p>
    <w:p>
      <w:pPr>
        <w:spacing w:after="80" w:before="80" w:line="320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>This roadmap is designed for one person using Claude Code as a development multiplier. Each phase has a weekly time budget assuming 25 hrs/week of focused work.</w:t>
      </w:r>
    </w:p>
    <w:p>
      <w:pPr>
        <w:spacing w:after="0" w:before="80"/>
      </w:pPr>
      <w:r>
        <w:t xml:space="preserve"/>
      </w:r>
    </w:p>
    <w:p>
      <w:pPr>
        <w:pStyle w:val="Heading2"/>
        <w:spacing w:after="120" w:before="360"/>
      </w:pPr>
      <w:r>
        <w:rPr>
          <w:rFonts w:ascii="Georgia" w:cs="Georgia" w:eastAsia="Georgia" w:hAnsi="Georgia"/>
          <w:b/>
          <w:bCs/>
          <w:color w:val="0F3460"/>
          <w:sz w:val="30"/>
          <w:szCs w:val="30"/>
        </w:rPr>
        <w:t xml:space="preserve">Phase 0 — Foundation (Weeks 1–4)</w:t>
      </w:r>
    </w:p>
    <w:p>
      <w:pPr>
        <w:spacing w:after="60" w:before="160"/>
      </w:pPr>
      <w:r>
        <w:rPr>
          <w:rFonts w:ascii="Calibri" w:cs="Calibri" w:eastAsia="Calibri" w:hAnsi="Calibri"/>
          <w:b/>
          <w:bCs/>
          <w:caps/>
          <w:color w:val="7F8C8D"/>
          <w:spacing w:val="60"/>
          <w:sz w:val="18"/>
          <w:szCs w:val="18"/>
        </w:rPr>
        <w:t xml:space="preserve">Goal: working skeleton deployed to staging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3200"/>
        <w:gridCol w:w="2800"/>
        <w:gridCol w:w="2360"/>
      </w:tblGrid>
      <w:tr>
        <w:tc>
          <w:tcPr>
            <w:tcW w:type="dxa" w:w="1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0F346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Week</w:t>
            </w:r>
          </w:p>
        </w:tc>
        <w:tc>
          <w:tcPr>
            <w:tcW w:type="dxa" w:w="3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0F346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Focus</w:t>
            </w:r>
          </w:p>
        </w:tc>
        <w:tc>
          <w:tcPr>
            <w:tcW w:type="dxa" w:w="2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0F346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Claude agent used</w:t>
            </w:r>
          </w:p>
        </w:tc>
        <w:tc>
          <w:tcPr>
            <w:tcW w:type="dxa" w:w="23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0F346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Deliverable</w:t>
            </w:r>
          </w:p>
        </w:tc>
      </w:tr>
      <w:tr>
        <w:tc>
          <w:tcPr>
            <w:tcW w:type="dxa" w:w="1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1</w:t>
            </w:r>
          </w:p>
        </w:tc>
        <w:tc>
          <w:tcPr>
            <w:tcW w:type="dxa" w:w="3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Repo setup, Next.js + Supabase scaffold, auth</w:t>
            </w:r>
          </w:p>
        </w:tc>
        <w:tc>
          <w:tcPr>
            <w:tcW w:type="dxa" w:w="2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Claude Code (DevOps Agent)</w:t>
            </w:r>
          </w:p>
        </w:tc>
        <w:tc>
          <w:tcPr>
            <w:tcW w:type="dxa" w:w="23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Running app with login/signup</w:t>
            </w:r>
          </w:p>
        </w:tc>
      </w:tr>
      <w:tr>
        <w:tc>
          <w:tcPr>
            <w:tcW w:type="dxa" w:w="1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4F6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2</w:t>
            </w:r>
          </w:p>
        </w:tc>
        <w:tc>
          <w:tcPr>
            <w:tcW w:type="dxa" w:w="3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4F6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Database schema, knowledge graph, topic CRUD</w:t>
            </w:r>
          </w:p>
        </w:tc>
        <w:tc>
          <w:tcPr>
            <w:tcW w:type="dxa" w:w="2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4F6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Claude Code (Backend Agent)</w:t>
            </w:r>
          </w:p>
        </w:tc>
        <w:tc>
          <w:tcPr>
            <w:tcW w:type="dxa" w:w="23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4F6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API endpoints + admin panel skeleton</w:t>
            </w:r>
          </w:p>
        </w:tc>
      </w:tr>
      <w:tr>
        <w:tc>
          <w:tcPr>
            <w:tcW w:type="dxa" w:w="1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3</w:t>
            </w:r>
          </w:p>
        </w:tc>
        <w:tc>
          <w:tcPr>
            <w:tcW w:type="dxa" w:w="3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KaTeX rendering, concept page template, Canvas engine</w:t>
            </w:r>
          </w:p>
        </w:tc>
        <w:tc>
          <w:tcPr>
            <w:tcW w:type="dxa" w:w="2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Claude Code (Frontend Agent)</w:t>
            </w:r>
          </w:p>
        </w:tc>
        <w:tc>
          <w:tcPr>
            <w:tcW w:type="dxa" w:w="23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3 concept pages rendering correctly</w:t>
            </w:r>
          </w:p>
        </w:tc>
      </w:tr>
      <w:tr>
        <w:tc>
          <w:tcPr>
            <w:tcW w:type="dxa" w:w="1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4F6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4</w:t>
            </w:r>
          </w:p>
        </w:tc>
        <w:tc>
          <w:tcPr>
            <w:tcW w:type="dxa" w:w="3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4F6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Manim pipeline: Animation Agent → render → R2 → CDN</w:t>
            </w:r>
          </w:p>
        </w:tc>
        <w:tc>
          <w:tcPr>
            <w:tcW w:type="dxa" w:w="2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4F6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Animation Agent + Claude Code</w:t>
            </w:r>
          </w:p>
        </w:tc>
        <w:tc>
          <w:tcPr>
            <w:tcW w:type="dxa" w:w="23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4F6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First 10 GIFs live on concept pages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2"/>
        <w:spacing w:after="120" w:before="360"/>
      </w:pPr>
      <w:r>
        <w:rPr>
          <w:rFonts w:ascii="Georgia" w:cs="Georgia" w:eastAsia="Georgia" w:hAnsi="Georgia"/>
          <w:b/>
          <w:bCs/>
          <w:color w:val="0F3460"/>
          <w:sz w:val="30"/>
          <w:szCs w:val="30"/>
        </w:rPr>
        <w:t xml:space="preserve">Phase 1 — Core Curriculum (Weeks 5–12)</w:t>
      </w:r>
    </w:p>
    <w:p>
      <w:pPr>
        <w:spacing w:after="60" w:before="160"/>
      </w:pPr>
      <w:r>
        <w:rPr>
          <w:rFonts w:ascii="Calibri" w:cs="Calibri" w:eastAsia="Calibri" w:hAnsi="Calibri"/>
          <w:b/>
          <w:bCs/>
          <w:caps/>
          <w:color w:val="7F8C8D"/>
          <w:spacing w:val="60"/>
          <w:sz w:val="18"/>
          <w:szCs w:val="18"/>
        </w:rPr>
        <w:t xml:space="preserve">Goal: Full IGCSE O Level track content live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3200"/>
        <w:gridCol w:w="2800"/>
        <w:gridCol w:w="2360"/>
      </w:tblGrid>
      <w:tr>
        <w:tc>
          <w:tcPr>
            <w:tcW w:type="dxa" w:w="1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0F346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Week</w:t>
            </w:r>
          </w:p>
        </w:tc>
        <w:tc>
          <w:tcPr>
            <w:tcW w:type="dxa" w:w="3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0F346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Focus</w:t>
            </w:r>
          </w:p>
        </w:tc>
        <w:tc>
          <w:tcPr>
            <w:tcW w:type="dxa" w:w="2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0F346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Agents used</w:t>
            </w:r>
          </w:p>
        </w:tc>
        <w:tc>
          <w:tcPr>
            <w:tcW w:type="dxa" w:w="23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0F346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Output</w:t>
            </w:r>
          </w:p>
        </w:tc>
      </w:tr>
      <w:tr>
        <w:tc>
          <w:tcPr>
            <w:tcW w:type="dxa" w:w="1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5–6</w:t>
            </w:r>
          </w:p>
        </w:tc>
        <w:tc>
          <w:tcPr>
            <w:tcW w:type="dxa" w:w="3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Run Curriculum Agent across all 40 O Level topics</w:t>
            </w:r>
          </w:p>
        </w:tc>
        <w:tc>
          <w:tcPr>
            <w:tcW w:type="dxa" w:w="2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Curriculum Agent (parallel)</w:t>
            </w:r>
          </w:p>
        </w:tc>
        <w:tc>
          <w:tcPr>
            <w:tcW w:type="dxa" w:w="23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40 concept scripts + JSONs</w:t>
            </w:r>
          </w:p>
        </w:tc>
      </w:tr>
      <w:tr>
        <w:tc>
          <w:tcPr>
            <w:tcW w:type="dxa" w:w="1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4F6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6–7</w:t>
            </w:r>
          </w:p>
        </w:tc>
        <w:tc>
          <w:tcPr>
            <w:tcW w:type="dxa" w:w="3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4F6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Generate 40 Manim GIFs, 40 Canvas step animations</w:t>
            </w:r>
          </w:p>
        </w:tc>
        <w:tc>
          <w:tcPr>
            <w:tcW w:type="dxa" w:w="2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4F6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Animation Agent (parallel batch)</w:t>
            </w:r>
          </w:p>
        </w:tc>
        <w:tc>
          <w:tcPr>
            <w:tcW w:type="dxa" w:w="23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4F6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80 animations in CDN</w:t>
            </w:r>
          </w:p>
        </w:tc>
      </w:tr>
      <w:tr>
        <w:tc>
          <w:tcPr>
            <w:tcW w:type="dxa" w:w="1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7–8</w:t>
            </w:r>
          </w:p>
        </w:tc>
        <w:tc>
          <w:tcPr>
            <w:tcW w:type="dxa" w:w="3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Generate 400 practice problems (10/topic, 4 levels)</w:t>
            </w:r>
          </w:p>
        </w:tc>
        <w:tc>
          <w:tcPr>
            <w:tcW w:type="dxa" w:w="2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Problem Generator (parallel)</w:t>
            </w:r>
          </w:p>
        </w:tc>
        <w:tc>
          <w:tcPr>
            <w:tcW w:type="dxa" w:w="23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400 problems in DB</w:t>
            </w:r>
          </w:p>
        </w:tc>
      </w:tr>
      <w:tr>
        <w:tc>
          <w:tcPr>
            <w:tcW w:type="dxa" w:w="1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4F6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8–9</w:t>
            </w:r>
          </w:p>
        </w:tc>
        <w:tc>
          <w:tcPr>
            <w:tcW w:type="dxa" w:w="3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4F6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Past paper tagging: O Level 4024 (2000–2025)</w:t>
            </w:r>
          </w:p>
        </w:tc>
        <w:tc>
          <w:tcPr>
            <w:tcW w:type="dxa" w:w="2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4F6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Past Paper Tagger (bulk Haiku)</w:t>
            </w:r>
          </w:p>
        </w:tc>
        <w:tc>
          <w:tcPr>
            <w:tcW w:type="dxa" w:w="23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4F6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600 tagged questions in DB</w:t>
            </w:r>
          </w:p>
        </w:tc>
      </w:tr>
      <w:tr>
        <w:tc>
          <w:tcPr>
            <w:tcW w:type="dxa" w:w="1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9–10</w:t>
            </w:r>
          </w:p>
        </w:tc>
        <w:tc>
          <w:tcPr>
            <w:tcW w:type="dxa" w:w="3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QA pass on all content; fix flagged issues</w:t>
            </w:r>
          </w:p>
        </w:tc>
        <w:tc>
          <w:tcPr>
            <w:tcW w:type="dxa" w:w="2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QA Agent + manual review</w:t>
            </w:r>
          </w:p>
        </w:tc>
        <w:tc>
          <w:tcPr>
            <w:tcW w:type="dxa" w:w="23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Quality-assured content</w:t>
            </w:r>
          </w:p>
        </w:tc>
      </w:tr>
      <w:tr>
        <w:tc>
          <w:tcPr>
            <w:tcW w:type="dxa" w:w="1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4F6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10–11</w:t>
            </w:r>
          </w:p>
        </w:tc>
        <w:tc>
          <w:tcPr>
            <w:tcW w:type="dxa" w:w="3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4F6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Timed test engine, submission flow, auto-marking</w:t>
            </w:r>
          </w:p>
        </w:tc>
        <w:tc>
          <w:tcPr>
            <w:tcW w:type="dxa" w:w="2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4F6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Claude Code (Backend)</w:t>
            </w:r>
          </w:p>
        </w:tc>
        <w:tc>
          <w:tcPr>
            <w:tcW w:type="dxa" w:w="23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4F6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Test module live</w:t>
            </w:r>
          </w:p>
        </w:tc>
      </w:tr>
      <w:tr>
        <w:tc>
          <w:tcPr>
            <w:tcW w:type="dxa" w:w="1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11–12</w:t>
            </w:r>
          </w:p>
        </w:tc>
        <w:tc>
          <w:tcPr>
            <w:tcW w:type="dxa" w:w="3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Solution walkthrough generator for past papers</w:t>
            </w:r>
          </w:p>
        </w:tc>
        <w:tc>
          <w:tcPr>
            <w:tcW w:type="dxa" w:w="2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Walkthrough Agent (batch)</w:t>
            </w:r>
          </w:p>
        </w:tc>
        <w:tc>
          <w:tcPr>
            <w:tcW w:type="dxa" w:w="23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600 walkthrough solutions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2"/>
        <w:spacing w:after="120" w:before="360"/>
      </w:pPr>
      <w:r>
        <w:rPr>
          <w:rFonts w:ascii="Georgia" w:cs="Georgia" w:eastAsia="Georgia" w:hAnsi="Georgia"/>
          <w:b/>
          <w:bCs/>
          <w:color w:val="0F3460"/>
          <w:sz w:val="30"/>
          <w:szCs w:val="30"/>
        </w:rPr>
        <w:t xml:space="preserve">Phase 2 — A Level + AI Tutor (Weeks 13–24)</w:t>
      </w:r>
    </w:p>
    <w:p>
      <w:pPr>
        <w:spacing w:after="60" w:before="160"/>
      </w:pPr>
      <w:r>
        <w:rPr>
          <w:rFonts w:ascii="Calibri" w:cs="Calibri" w:eastAsia="Calibri" w:hAnsi="Calibri"/>
          <w:b/>
          <w:bCs/>
          <w:caps/>
          <w:color w:val="7F8C8D"/>
          <w:spacing w:val="60"/>
          <w:sz w:val="18"/>
          <w:szCs w:val="18"/>
        </w:rPr>
        <w:t xml:space="preserve">Goal: Full A Level track + live Socratic tutor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4600"/>
        <w:gridCol w:w="3360"/>
      </w:tblGrid>
      <w:tr>
        <w:tc>
          <w:tcPr>
            <w:tcW w:type="dxa" w:w="1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0F346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Weeks</w:t>
            </w:r>
          </w:p>
        </w:tc>
        <w:tc>
          <w:tcPr>
            <w:tcW w:type="dxa" w:w="4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0F346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Focus</w:t>
            </w:r>
          </w:p>
        </w:tc>
        <w:tc>
          <w:tcPr>
            <w:tcW w:type="dxa" w:w="33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0F346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Output</w:t>
            </w:r>
          </w:p>
        </w:tc>
      </w:tr>
      <w:tr>
        <w:tc>
          <w:tcPr>
            <w:tcW w:type="dxa" w:w="1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13–16</w:t>
            </w:r>
          </w:p>
        </w:tc>
        <w:tc>
          <w:tcPr>
            <w:tcW w:type="dxa" w:w="4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A Level content: P1, P3 (60 topics + animations + problems)</w:t>
            </w:r>
          </w:p>
        </w:tc>
        <w:tc>
          <w:tcPr>
            <w:tcW w:type="dxa" w:w="33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Full P1 + P3 content live</w:t>
            </w:r>
          </w:p>
        </w:tc>
      </w:tr>
      <w:tr>
        <w:tc>
          <w:tcPr>
            <w:tcW w:type="dxa" w:w="1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4F6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17–18</w:t>
            </w:r>
          </w:p>
        </w:tc>
        <w:tc>
          <w:tcPr>
            <w:tcW w:type="dxa" w:w="4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4F6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Mechanics (P4) and Statistics (P5+P6) content</w:t>
            </w:r>
          </w:p>
        </w:tc>
        <w:tc>
          <w:tcPr>
            <w:tcW w:type="dxa" w:w="33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4F6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Full A Level content live</w:t>
            </w:r>
          </w:p>
        </w:tc>
      </w:tr>
      <w:tr>
        <w:tc>
          <w:tcPr>
            <w:tcW w:type="dxa" w:w="1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19–20</w:t>
            </w:r>
          </w:p>
        </w:tc>
        <w:tc>
          <w:tcPr>
            <w:tcW w:type="dxa" w:w="4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Live Hint Engine integration (Claude Opus in production)</w:t>
            </w:r>
          </w:p>
        </w:tc>
        <w:tc>
          <w:tcPr>
            <w:tcW w:type="dxa" w:w="33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AI tutor responding to students</w:t>
            </w:r>
          </w:p>
        </w:tc>
      </w:tr>
      <w:tr>
        <w:tc>
          <w:tcPr>
            <w:tcW w:type="dxa" w:w="1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4F6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21–22</w:t>
            </w:r>
          </w:p>
        </w:tc>
        <w:tc>
          <w:tcPr>
            <w:tcW w:type="dxa" w:w="4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4F6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Spaced repetition, progress tracking, radar chart</w:t>
            </w:r>
          </w:p>
        </w:tc>
        <w:tc>
          <w:tcPr>
            <w:tcW w:type="dxa" w:w="33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4F6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Adaptive learning working</w:t>
            </w:r>
          </w:p>
        </w:tc>
      </w:tr>
      <w:tr>
        <w:tc>
          <w:tcPr>
            <w:tcW w:type="dxa" w:w="1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23–24</w:t>
            </w:r>
          </w:p>
        </w:tc>
        <w:tc>
          <w:tcPr>
            <w:tcW w:type="dxa" w:w="4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A Level past paper tagging (2010–2025) + walkthroughs</w:t>
            </w:r>
          </w:p>
        </w:tc>
        <w:tc>
          <w:tcPr>
            <w:tcW w:type="dxa" w:w="33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1200 A Level questions in DB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2"/>
        <w:spacing w:after="120" w:before="360"/>
      </w:pPr>
      <w:r>
        <w:rPr>
          <w:rFonts w:ascii="Georgia" w:cs="Georgia" w:eastAsia="Georgia" w:hAnsi="Georgia"/>
          <w:b/>
          <w:bCs/>
          <w:color w:val="0F3460"/>
          <w:sz w:val="30"/>
          <w:szCs w:val="30"/>
        </w:rPr>
        <w:t xml:space="preserve">Phase 3 — Competition Track + Launch (Weeks 25–32)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4600"/>
        <w:gridCol w:w="3360"/>
      </w:tblGrid>
      <w:tr>
        <w:tc>
          <w:tcPr>
            <w:tcW w:type="dxa" w:w="1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0F346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Weeks</w:t>
            </w:r>
          </w:p>
        </w:tc>
        <w:tc>
          <w:tcPr>
            <w:tcW w:type="dxa" w:w="4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0F346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Focus</w:t>
            </w:r>
          </w:p>
        </w:tc>
        <w:tc>
          <w:tcPr>
            <w:tcW w:type="dxa" w:w="33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0F346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Output</w:t>
            </w:r>
          </w:p>
        </w:tc>
      </w:tr>
      <w:tr>
        <w:tc>
          <w:tcPr>
            <w:tcW w:type="dxa" w:w="1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25–26</w:t>
            </w:r>
          </w:p>
        </w:tc>
        <w:tc>
          <w:tcPr>
            <w:tcW w:type="dxa" w:w="4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IMO Bronze + Silver content, AMC/AIME problem repository</w:t>
            </w:r>
          </w:p>
        </w:tc>
        <w:tc>
          <w:tcPr>
            <w:tcW w:type="dxa" w:w="33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Competition track Beta</w:t>
            </w:r>
          </w:p>
        </w:tc>
      </w:tr>
      <w:tr>
        <w:tc>
          <w:tcPr>
            <w:tcW w:type="dxa" w:w="1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4F6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27–28</w:t>
            </w:r>
          </w:p>
        </w:tc>
        <w:tc>
          <w:tcPr>
            <w:tcW w:type="dxa" w:w="4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4F6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IMO Gold + Platinum content, olympiad hint engine (Opus)</w:t>
            </w:r>
          </w:p>
        </w:tc>
        <w:tc>
          <w:tcPr>
            <w:tcW w:type="dxa" w:w="33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4F6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Full competition track</w:t>
            </w:r>
          </w:p>
        </w:tc>
      </w:tr>
      <w:tr>
        <w:tc>
          <w:tcPr>
            <w:tcW w:type="dxa" w:w="1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29–30</w:t>
            </w:r>
          </w:p>
        </w:tc>
        <w:tc>
          <w:tcPr>
            <w:tcW w:type="dxa" w:w="4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Mobile app (React Native Expo), teacher dashboard</w:t>
            </w:r>
          </w:p>
        </w:tc>
        <w:tc>
          <w:tcPr>
            <w:tcW w:type="dxa" w:w="33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Mobile Beta + Teacher tools</w:t>
            </w:r>
          </w:p>
        </w:tc>
      </w:tr>
      <w:tr>
        <w:tc>
          <w:tcPr>
            <w:tcW w:type="dxa" w:w="1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4F6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31</w:t>
            </w:r>
          </w:p>
        </w:tc>
        <w:tc>
          <w:tcPr>
            <w:tcW w:type="dxa" w:w="4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4F6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Beta launch: 50 school pilot, gather feedback</w:t>
            </w:r>
          </w:p>
        </w:tc>
        <w:tc>
          <w:tcPr>
            <w:tcW w:type="dxa" w:w="33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4F6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Real usage data</w:t>
            </w:r>
          </w:p>
        </w:tc>
      </w:tr>
      <w:tr>
        <w:tc>
          <w:tcPr>
            <w:tcW w:type="dxa" w:w="1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32</w:t>
            </w:r>
          </w:p>
        </w:tc>
        <w:tc>
          <w:tcPr>
            <w:tcW w:type="dxa" w:w="4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Performance tuning, bug fixing, public launch</w:t>
            </w:r>
          </w:p>
        </w:tc>
        <w:tc>
          <w:tcPr>
            <w:tcW w:type="dxa" w:w="33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Production launch</w:t>
            </w:r>
          </w:p>
        </w:tc>
      </w:tr>
    </w:tbl>
    <w:p>
      <w:pPr>
        <w:spacing w:after="0" w:before="200"/>
      </w:pPr>
      <w:r>
        <w:t xml:space="preserve"/>
      </w:r>
    </w:p>
    <w:p>
      <w:pPr>
        <w:pStyle w:val="Heading2"/>
        <w:spacing w:after="120" w:before="360"/>
      </w:pPr>
      <w:r>
        <w:rPr>
          <w:rFonts w:ascii="Georgia" w:cs="Georgia" w:eastAsia="Georgia" w:hAnsi="Georgia"/>
          <w:b/>
          <w:bCs/>
          <w:color w:val="0F3460"/>
          <w:sz w:val="30"/>
          <w:szCs w:val="30"/>
        </w:rPr>
        <w:t xml:space="preserve">6.1 Monthly Cost Model (post-launch)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2800"/>
        <w:gridCol w:w="2560"/>
      </w:tblGrid>
      <w:tr>
        <w:tc>
          <w:tcPr>
            <w:tcW w:type="dxa" w:w="4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0F346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Cost item</w:t>
            </w:r>
          </w:p>
        </w:tc>
        <w:tc>
          <w:tcPr>
            <w:tcW w:type="dxa" w:w="2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0F346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Monthly cost (200 students)</w:t>
            </w:r>
          </w:p>
        </w:tc>
        <w:tc>
          <w:tcPr>
            <w:tcW w:type="dxa" w:w="25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0F346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4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Vercel Pro (hosting)</w:t>
            </w:r>
          </w:p>
        </w:tc>
        <w:tc>
          <w:tcPr>
            <w:tcW w:type="dxa" w:w="2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$20</w:t>
            </w:r>
          </w:p>
        </w:tc>
        <w:tc>
          <w:tcPr>
            <w:tcW w:type="dxa" w:w="25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Next.js frontend + API routes</w:t>
            </w:r>
          </w:p>
        </w:tc>
      </w:tr>
      <w:tr>
        <w:tc>
          <w:tcPr>
            <w:tcW w:type="dxa" w:w="4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4F6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Railway (background jobs)</w:t>
            </w:r>
          </w:p>
        </w:tc>
        <w:tc>
          <w:tcPr>
            <w:tcW w:type="dxa" w:w="2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4F6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$15</w:t>
            </w:r>
          </w:p>
        </w:tc>
        <w:tc>
          <w:tcPr>
            <w:tcW w:type="dxa" w:w="25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4F6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Manim render server, agent tasks</w:t>
            </w:r>
          </w:p>
        </w:tc>
      </w:tr>
      <w:tr>
        <w:tc>
          <w:tcPr>
            <w:tcW w:type="dxa" w:w="4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Supabase Pro</w:t>
            </w:r>
          </w:p>
        </w:tc>
        <w:tc>
          <w:tcPr>
            <w:tcW w:type="dxa" w:w="2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$25</w:t>
            </w:r>
          </w:p>
        </w:tc>
        <w:tc>
          <w:tcPr>
            <w:tcW w:type="dxa" w:w="25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Database + auth + storage</w:t>
            </w:r>
          </w:p>
        </w:tc>
      </w:tr>
      <w:tr>
        <w:tc>
          <w:tcPr>
            <w:tcW w:type="dxa" w:w="4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4F6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Cloudflare R2</w:t>
            </w:r>
          </w:p>
        </w:tc>
        <w:tc>
          <w:tcPr>
            <w:tcW w:type="dxa" w:w="2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4F6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$5–15</w:t>
            </w:r>
          </w:p>
        </w:tc>
        <w:tc>
          <w:tcPr>
            <w:tcW w:type="dxa" w:w="25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4F6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GIF/media storage + egress</w:t>
            </w:r>
          </w:p>
        </w:tc>
      </w:tr>
      <w:tr>
        <w:tc>
          <w:tcPr>
            <w:tcW w:type="dxa" w:w="4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Claude API (tutoring)</w:t>
            </w:r>
          </w:p>
        </w:tc>
        <w:tc>
          <w:tcPr>
            <w:tcW w:type="dxa" w:w="2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$150–300</w:t>
            </w:r>
          </w:p>
        </w:tc>
        <w:tc>
          <w:tcPr>
            <w:tcW w:type="dxa" w:w="25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~1000 tutor sessions/month × $0.15–0.30</w:t>
            </w:r>
          </w:p>
        </w:tc>
      </w:tr>
      <w:tr>
        <w:tc>
          <w:tcPr>
            <w:tcW w:type="dxa" w:w="4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4F6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Claude API (content generation)</w:t>
            </w:r>
          </w:p>
        </w:tc>
        <w:tc>
          <w:tcPr>
            <w:tcW w:type="dxa" w:w="2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4F6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$10 (one-time mostly)</w:t>
            </w:r>
          </w:p>
        </w:tc>
        <w:tc>
          <w:tcPr>
            <w:tcW w:type="dxa" w:w="25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4F6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Amortised; content generated once</w:t>
            </w:r>
          </w:p>
        </w:tc>
      </w:tr>
      <w:tr>
        <w:tc>
          <w:tcPr>
            <w:tcW w:type="dxa" w:w="4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ElevenLabs TTS (optional)</w:t>
            </w:r>
          </w:p>
        </w:tc>
        <w:tc>
          <w:tcPr>
            <w:tcW w:type="dxa" w:w="2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$22</w:t>
            </w:r>
          </w:p>
        </w:tc>
        <w:tc>
          <w:tcPr>
            <w:tcW w:type="dxa" w:w="25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Voice-over generation</w:t>
            </w:r>
          </w:p>
        </w:tc>
      </w:tr>
      <w:tr>
        <w:tc>
          <w:tcPr>
            <w:tcW w:type="dxa" w:w="4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4F6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Domain + email</w:t>
            </w:r>
          </w:p>
        </w:tc>
        <w:tc>
          <w:tcPr>
            <w:tcW w:type="dxa" w:w="2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4F6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$5</w:t>
            </w:r>
          </w:p>
        </w:tc>
        <w:tc>
          <w:tcPr>
            <w:tcW w:type="dxa" w:w="25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4F6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Custom domain + Resend email</w:t>
            </w:r>
          </w:p>
        </w:tc>
      </w:tr>
      <w:tr>
        <w:tc>
          <w:tcPr>
            <w:tcW w:type="dxa" w:w="4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Total</w:t>
            </w:r>
          </w:p>
        </w:tc>
        <w:tc>
          <w:tcPr>
            <w:tcW w:type="dxa" w:w="2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~$250–400/month</w:t>
            </w:r>
          </w:p>
        </w:tc>
        <w:tc>
          <w:tcPr>
            <w:tcW w:type="dxa" w:w="25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For 200 students; scales sublinearly</w:t>
            </w:r>
          </w:p>
        </w:tc>
      </w:tr>
    </w:tbl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"/>
        <w:gridCol w:w="9000"/>
      </w:tblGrid>
      <w:tr>
        <w:tc>
          <w:tcPr>
            <w:tcW w:type="dxa" w:w="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7AE60" w:val="clear"/>
            <w:tcMar>
              <w:top w:type="dxa" w:w="120"/>
              <w:left w:type="dxa" w:w="0"/>
              <w:bottom w:type="dxa" w:w="120"/>
              <w:right w:type="dxa" w:w="0"/>
            </w:tcMar>
          </w:tcPr>
          <w:p>
            <w:r>
              <w:t xml:space="preserve"/>
            </w:r>
          </w:p>
        </w:tc>
        <w:tc>
          <w:tcPr>
            <w:tcW w:type="dxa" w:w="9000"/>
            <w:tcBorders>
              <w:top w:val="single" w:color="27AE60" w:sz="1"/>
              <w:left w:val="single" w:color="27AE60" w:sz="1"/>
              <w:bottom w:val="single" w:color="27AE60" w:sz="1"/>
              <w:right w:val="single" w:color="27AE60" w:sz="1"/>
            </w:tcBorders>
            <w:shd w:fill="F8F9FA" w:val="clear"/>
            <w:tcMar>
              <w:top w:type="dxa" w:w="120"/>
              <w:left w:type="dxa" w:w="180"/>
              <w:bottom w:type="dxa" w:w="120"/>
              <w:right w:type="dxa" w:w="120"/>
            </w:tcMar>
          </w:tcPr>
          <w:p>
            <w:pPr>
              <w:spacing w:after="60" w:before="0"/>
            </w:pPr>
            <w:r>
              <w:rPr>
                <w:rFonts w:ascii="Calibri" w:cs="Calibri" w:eastAsia="Calibri" w:hAnsi="Calibri"/>
                <w:b/>
                <w:bCs/>
                <w:color w:val="27AE60"/>
                <w:sz w:val="20"/>
                <w:szCs w:val="20"/>
              </w:rPr>
              <w:t xml:space="preserve">Revenue Model</w:t>
            </w:r>
          </w:p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A1A2E"/>
                <w:sz w:val="21"/>
                <w:szCs w:val="21"/>
              </w:rPr>
              <w:t xml:space="preserve">Subscription: £12/student/month (individual) or £8/student/month (school bulk ≥30 students). At 200 students: £1,600–2,400/month revenue vs ~£300 cost. EBITDA margin: 80%+. School pitch: replaces £30-50/hr private tutor for IGCSE/A Level maths.</w:t>
            </w:r>
          </w:p>
        </w:tc>
      </w:tr>
    </w:tbl>
    <w:p>
      <w:pPr>
        <w:spacing w:after="0" w:before="200"/>
      </w:pPr>
      <w:r>
        <w:t xml:space="preserve"/>
      </w:r>
    </w:p>
    <w:p>
      <w:pPr>
        <w:pStyle w:val="Heading1"/>
        <w:pBdr>
          <w:bottom w:val="single" w:color="E94560" w:sz="10" w:space="8"/>
        </w:pBdr>
        <w:spacing w:after="180" w:before="560"/>
      </w:pPr>
      <w:r>
        <w:rPr>
          <w:rFonts w:ascii="Georgia" w:cs="Georgia" w:eastAsia="Georgia" w:hAnsi="Georgia"/>
          <w:b/>
          <w:bCs/>
          <w:color w:val="0F3460"/>
          <w:sz w:val="40"/>
          <w:szCs w:val="40"/>
        </w:rPr>
        <w:t xml:space="preserve">7. Content Generation Examples</w:t>
      </w:r>
    </w:p>
    <w:p>
      <w:pPr>
        <w:pStyle w:val="Heading2"/>
        <w:spacing w:after="120" w:before="360"/>
      </w:pPr>
      <w:r>
        <w:rPr>
          <w:rFonts w:ascii="Georgia" w:cs="Georgia" w:eastAsia="Georgia" w:hAnsi="Georgia"/>
          <w:b/>
          <w:bCs/>
          <w:color w:val="0F3460"/>
          <w:sz w:val="30"/>
          <w:szCs w:val="30"/>
        </w:rPr>
        <w:t xml:space="preserve">7.1 Sample Curriculum Agent Output (JSON)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1E1E1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"topic_id": "A2_Q3",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"title": "Completing the Square",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"track": "IGCSE_O_Level",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"unit": "A2_Algebra",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"difficulty": "Core",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"hook": "Completing the square is how architects calculate the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minimum material needed for a parabolic arch. It also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reveals the vertex of any quadratic instantly.",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"plain_definition": "Completing the square rewrites ax²+bx+c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in the form a(x+p)²+q. This form shows the vertex immediately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and makes solving quadratics by square-rooting easy.",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"formal_definition": "For ax²+bx+c, write a[(x+b/2a)²-(b/2a)²]+c",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"key_notation": [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{"symbol": "(x+p)²+q", "meaning": "vertex form of quadratic"},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{"symbol": "p = b/2a",  "meaning": "horizontal shift"},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{"symbol": "q",          "meaning": "minimum or maximum value"}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],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"manim_animation_brief": "Show a unit square x², then attach a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bx rectangle on the right, split it in two halves and fold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around to form (x+b/2)², showing the missing corner piece",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"prerequisite_topics": ["A2_Q1_Expressions", "A2_Q2_Factorising"]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}</w:t>
            </w:r>
          </w:p>
        </w:tc>
      </w:tr>
    </w:tbl>
    <w:p>
      <w:pPr>
        <w:spacing w:after="0" w:before="160"/>
      </w:pPr>
      <w:r>
        <w:t xml:space="preserve"/>
      </w:r>
    </w:p>
    <w:p>
      <w:pPr>
        <w:pStyle w:val="Heading2"/>
        <w:spacing w:after="120" w:before="360"/>
      </w:pPr>
      <w:r>
        <w:rPr>
          <w:rFonts w:ascii="Georgia" w:cs="Georgia" w:eastAsia="Georgia" w:hAnsi="Georgia"/>
          <w:b/>
          <w:bCs/>
          <w:color w:val="0F3460"/>
          <w:sz w:val="30"/>
          <w:szCs w:val="30"/>
        </w:rPr>
        <w:t xml:space="preserve">7.2 Sample Past Paper Question (tagged)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c>
          <w:tcPr>
            <w:tcW w:type="dxa" w:w="2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0F346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67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0F346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</w:tr>
      <w:tr>
        <w:tc>
          <w:tcPr>
            <w:tcW w:type="dxa" w:w="2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Source</w:t>
            </w:r>
          </w:p>
        </w:tc>
        <w:tc>
          <w:tcPr>
            <w:tcW w:type="dxa" w:w="67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Cambridge O Level 4024/11 May/June 2022 Question 8(b)</w:t>
            </w:r>
          </w:p>
        </w:tc>
      </w:tr>
      <w:tr>
        <w:tc>
          <w:tcPr>
            <w:tcW w:type="dxa" w:w="2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4F6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Topic</w:t>
            </w:r>
          </w:p>
        </w:tc>
        <w:tc>
          <w:tcPr>
            <w:tcW w:type="dxa" w:w="67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4F6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Quadratics — Completing the Square</w:t>
            </w:r>
          </w:p>
        </w:tc>
      </w:tr>
      <w:tr>
        <w:tc>
          <w:tcPr>
            <w:tcW w:type="dxa" w:w="2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Difficulty</w:t>
            </w:r>
          </w:p>
        </w:tc>
        <w:tc>
          <w:tcPr>
            <w:tcW w:type="dxa" w:w="67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Extended — Grade A target</w:t>
            </w:r>
          </w:p>
        </w:tc>
      </w:tr>
      <w:tr>
        <w:tc>
          <w:tcPr>
            <w:tcW w:type="dxa" w:w="2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4F6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Question (LaTeX)</w:t>
            </w:r>
          </w:p>
        </w:tc>
        <w:tc>
          <w:tcPr>
            <w:tcW w:type="dxa" w:w="67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4F6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Express 2x² − 12x + 7 in the form a(x + b)² + c, where a, b, c are integers.</w:t>
            </w:r>
          </w:p>
        </w:tc>
      </w:tr>
      <w:tr>
        <w:tc>
          <w:tcPr>
            <w:tcW w:type="dxa" w:w="2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Mark scheme</w:t>
            </w:r>
          </w:p>
        </w:tc>
        <w:tc>
          <w:tcPr>
            <w:tcW w:type="dxa" w:w="67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a=2, b=−3, c=−11 [3 marks: M1 for a(x−3)², M1 for expansion, A1 correct c]</w:t>
            </w:r>
          </w:p>
        </w:tc>
      </w:tr>
      <w:tr>
        <w:tc>
          <w:tcPr>
            <w:tcW w:type="dxa" w:w="2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4F6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Technique tags</w:t>
            </w:r>
          </w:p>
        </w:tc>
        <w:tc>
          <w:tcPr>
            <w:tcW w:type="dxa" w:w="67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4F6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Completing square, vertex form, coefficient extraction</w:t>
            </w:r>
          </w:p>
        </w:tc>
      </w:tr>
      <w:tr>
        <w:tc>
          <w:tcPr>
            <w:tcW w:type="dxa" w:w="2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Walkthrough available</w:t>
            </w:r>
          </w:p>
        </w:tc>
        <w:tc>
          <w:tcPr>
            <w:tcW w:type="dxa" w:w="67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Yes — 6-step Canvas animation + written solution</w:t>
            </w:r>
          </w:p>
        </w:tc>
      </w:tr>
    </w:tbl>
    <w:p>
      <w:pPr>
        <w:spacing w:after="0" w:before="160"/>
      </w:pPr>
      <w:r>
        <w:t xml:space="preserve"/>
      </w:r>
    </w:p>
    <w:p>
      <w:pPr>
        <w:pStyle w:val="Heading2"/>
        <w:spacing w:after="120" w:before="360"/>
      </w:pPr>
      <w:r>
        <w:rPr>
          <w:rFonts w:ascii="Georgia" w:cs="Georgia" w:eastAsia="Georgia" w:hAnsi="Georgia"/>
          <w:b/>
          <w:bCs/>
          <w:color w:val="0F3460"/>
          <w:sz w:val="30"/>
          <w:szCs w:val="30"/>
        </w:rPr>
        <w:t xml:space="preserve">7.3 Sample IMO-style Problem (Gold tier)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0F346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71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0F346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</w:tr>
      <w:tr>
        <w:tc>
          <w:tcPr>
            <w:tcW w:type="dxa" w:w="2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Problem</w:t>
            </w:r>
          </w:p>
        </w:tc>
        <w:tc>
          <w:tcPr>
            <w:tcW w:type="dxa" w:w="71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Let a, b, c be positive reals with abc = 1. Prove that a+b+c ≥ ab+bc+ca.</w:t>
            </w:r>
          </w:p>
        </w:tc>
      </w:tr>
      <w:tr>
        <w:tc>
          <w:tcPr>
            <w:tcW w:type="dxa" w:w="2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4F6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Source</w:t>
            </w:r>
          </w:p>
        </w:tc>
        <w:tc>
          <w:tcPr>
            <w:tcW w:type="dxa" w:w="71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4F6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Classic olympiad inequality — AM-GM variant</w:t>
            </w:r>
          </w:p>
        </w:tc>
      </w:tr>
      <w:tr>
        <w:tc>
          <w:tcPr>
            <w:tcW w:type="dxa" w:w="2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Technique</w:t>
            </w:r>
          </w:p>
        </w:tc>
        <w:tc>
          <w:tcPr>
            <w:tcW w:type="dxa" w:w="71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AM-GM inequality, symmetric functions, substitution</w:t>
            </w:r>
          </w:p>
        </w:tc>
      </w:tr>
      <w:tr>
        <w:tc>
          <w:tcPr>
            <w:tcW w:type="dxa" w:w="2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4F6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Tier</w:t>
            </w:r>
          </w:p>
        </w:tc>
        <w:tc>
          <w:tcPr>
            <w:tcW w:type="dxa" w:w="71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4F6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Gold (USAMO level)</w:t>
            </w:r>
          </w:p>
        </w:tc>
      </w:tr>
      <w:tr>
        <w:tc>
          <w:tcPr>
            <w:tcW w:type="dxa" w:w="2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Hint 1</w:t>
            </w:r>
          </w:p>
        </w:tc>
        <w:tc>
          <w:tcPr>
            <w:tcW w:type="dxa" w:w="71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What does AM-GM say about a+b vs 2√(ab)?</w:t>
            </w:r>
          </w:p>
        </w:tc>
      </w:tr>
      <w:tr>
        <w:tc>
          <w:tcPr>
            <w:tcW w:type="dxa" w:w="2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4F6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Hint 2</w:t>
            </w:r>
          </w:p>
        </w:tc>
        <w:tc>
          <w:tcPr>
            <w:tcW w:type="dxa" w:w="71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4F6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Apply AM-GM to each pair: a+b≥2√(ab), b+c≥2√(bc), c+a≥2√(ca). Add all three.</w:t>
            </w:r>
          </w:p>
        </w:tc>
      </w:tr>
      <w:tr>
        <w:tc>
          <w:tcPr>
            <w:tcW w:type="dxa" w:w="2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Hint 3</w:t>
            </w:r>
          </w:p>
        </w:tc>
        <w:tc>
          <w:tcPr>
            <w:tcW w:type="dxa" w:w="71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The sum gives 2(a+b+c) ≥ 2(√(ab)+√(bc)+√(ca)). Can you bound the RHS?</w:t>
            </w:r>
          </w:p>
        </w:tc>
      </w:tr>
      <w:tr>
        <w:tc>
          <w:tcPr>
            <w:tcW w:type="dxa" w:w="2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4F6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Hint 4</w:t>
            </w:r>
          </w:p>
        </w:tc>
        <w:tc>
          <w:tcPr>
            <w:tcW w:type="dxa" w:w="71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4F6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Use AM-GM again: √(ab)+√(bc)+√(ca) ≥ 3·(abc)^(1/3) = 3. But that's not quite right — try SOS.</w:t>
            </w:r>
          </w:p>
        </w:tc>
      </w:tr>
      <w:tr>
        <w:tc>
          <w:tcPr>
            <w:tcW w:type="dxa" w:w="2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Full solution</w:t>
            </w:r>
          </w:p>
        </w:tc>
        <w:tc>
          <w:tcPr>
            <w:tcW w:type="dxa" w:w="71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Use SOS (Sum of Squares) decomposition: a+b+c−ab−bc−ca = ½Σ(a−b)²(1/(a+b)) ≥ 0.</w:t>
            </w:r>
          </w:p>
        </w:tc>
      </w:tr>
    </w:tbl>
    <w:p>
      <w:pPr>
        <w:spacing w:after="0" w:before="200"/>
      </w:pPr>
      <w:r>
        <w:t xml:space="preserve"/>
      </w:r>
    </w:p>
    <w:p>
      <w:pPr>
        <w:pStyle w:val="Heading1"/>
        <w:pBdr>
          <w:bottom w:val="single" w:color="E94560" w:sz="10" w:space="8"/>
        </w:pBdr>
        <w:spacing w:after="180" w:before="560"/>
      </w:pPr>
      <w:r>
        <w:rPr>
          <w:rFonts w:ascii="Georgia" w:cs="Georgia" w:eastAsia="Georgia" w:hAnsi="Georgia"/>
          <w:b/>
          <w:bCs/>
          <w:color w:val="0F3460"/>
          <w:sz w:val="40"/>
          <w:szCs w:val="40"/>
        </w:rPr>
        <w:t xml:space="preserve">8. UX &amp; Design System</w:t>
      </w:r>
    </w:p>
    <w:p>
      <w:pPr>
        <w:pStyle w:val="Heading2"/>
        <w:spacing w:after="120" w:before="360"/>
      </w:pPr>
      <w:r>
        <w:rPr>
          <w:rFonts w:ascii="Georgia" w:cs="Georgia" w:eastAsia="Georgia" w:hAnsi="Georgia"/>
          <w:b/>
          <w:bCs/>
          <w:color w:val="0F3460"/>
          <w:sz w:val="30"/>
          <w:szCs w:val="30"/>
        </w:rPr>
        <w:t xml:space="preserve">8.1 Core UX Flows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3800"/>
        <w:gridCol w:w="3000"/>
      </w:tblGrid>
      <w:tr>
        <w:tc>
          <w:tcPr>
            <w:tcW w:type="dxa" w:w="2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0F346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Flow</w:t>
            </w:r>
          </w:p>
        </w:tc>
        <w:tc>
          <w:tcPr>
            <w:tcW w:type="dxa" w:w="3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0F346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Screens</w:t>
            </w:r>
          </w:p>
        </w:tc>
        <w:tc>
          <w:tcPr>
            <w:tcW w:type="dxa" w:w="3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0F346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Key UX principle</w:t>
            </w:r>
          </w:p>
        </w:tc>
      </w:tr>
      <w:tr>
        <w:tc>
          <w:tcPr>
            <w:tcW w:type="dxa" w:w="2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Onboarding</w:t>
            </w:r>
          </w:p>
        </w:tc>
        <w:tc>
          <w:tcPr>
            <w:tcW w:type="dxa" w:w="3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Level test (10 questions) → placement → personalised plan</w:t>
            </w:r>
          </w:p>
        </w:tc>
        <w:tc>
          <w:tcPr>
            <w:tcW w:type="dxa" w:w="3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Place accurately; don't demotivate</w:t>
            </w:r>
          </w:p>
        </w:tc>
      </w:tr>
      <w:tr>
        <w:tc>
          <w:tcPr>
            <w:tcW w:type="dxa" w:w="2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4F6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Concept learning</w:t>
            </w:r>
          </w:p>
        </w:tc>
        <w:tc>
          <w:tcPr>
            <w:tcW w:type="dxa" w:w="3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4F6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Hook GIF → definition → worked example animation → 3 quick checks</w:t>
            </w:r>
          </w:p>
        </w:tc>
        <w:tc>
          <w:tcPr>
            <w:tcW w:type="dxa" w:w="3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4F6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Earn the theory with a hook first</w:t>
            </w:r>
          </w:p>
        </w:tc>
      </w:tr>
      <w:tr>
        <w:tc>
          <w:tcPr>
            <w:tcW w:type="dxa" w:w="2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Practice session</w:t>
            </w:r>
          </w:p>
        </w:tc>
        <w:tc>
          <w:tcPr>
            <w:tcW w:type="dxa" w:w="3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10 problems, auto-marked, hints on request, AI feedback after</w:t>
            </w:r>
          </w:p>
        </w:tc>
        <w:tc>
          <w:tcPr>
            <w:tcW w:type="dxa" w:w="3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Struggle productively before help</w:t>
            </w:r>
          </w:p>
        </w:tc>
      </w:tr>
      <w:tr>
        <w:tc>
          <w:tcPr>
            <w:tcW w:type="dxa" w:w="2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4F6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Timed test</w:t>
            </w:r>
          </w:p>
        </w:tc>
        <w:tc>
          <w:tcPr>
            <w:tcW w:type="dxa" w:w="3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4F6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Past paper, timer, no hints, submit → instant score → walkthrough</w:t>
            </w:r>
          </w:p>
        </w:tc>
        <w:tc>
          <w:tcPr>
            <w:tcW w:type="dxa" w:w="3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4F6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Exam simulation, not just practice</w:t>
            </w:r>
          </w:p>
        </w:tc>
      </w:tr>
      <w:tr>
        <w:tc>
          <w:tcPr>
            <w:tcW w:type="dxa" w:w="2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Solution walkthrough</w:t>
            </w:r>
          </w:p>
        </w:tc>
        <w:tc>
          <w:tcPr>
            <w:tcW w:type="dxa" w:w="3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Animated step-by-step after test, annotated mark scheme</w:t>
            </w:r>
          </w:p>
        </w:tc>
        <w:tc>
          <w:tcPr>
            <w:tcW w:type="dxa" w:w="3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Understand errors, not just the score</w:t>
            </w:r>
          </w:p>
        </w:tc>
      </w:tr>
      <w:tr>
        <w:tc>
          <w:tcPr>
            <w:tcW w:type="dxa" w:w="2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4F6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Competition mode</w:t>
            </w:r>
          </w:p>
        </w:tc>
        <w:tc>
          <w:tcPr>
            <w:tcW w:type="dxa" w:w="3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4F6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Problem → 45-min attempt → 4-tier hint ladder → full proof</w:t>
            </w:r>
          </w:p>
        </w:tc>
        <w:tc>
          <w:tcPr>
            <w:tcW w:type="dxa" w:w="3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4F6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Olympiad honour code respected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2"/>
        <w:spacing w:after="120" w:before="360"/>
      </w:pPr>
      <w:r>
        <w:rPr>
          <w:rFonts w:ascii="Georgia" w:cs="Georgia" w:eastAsia="Georgia" w:hAnsi="Georgia"/>
          <w:b/>
          <w:bCs/>
          <w:color w:val="0F3460"/>
          <w:sz w:val="30"/>
          <w:szCs w:val="30"/>
        </w:rPr>
        <w:t xml:space="preserve">8.2 Design Tokens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800"/>
        <w:gridCol w:w="4160"/>
      </w:tblGrid>
      <w:tr>
        <w:tc>
          <w:tcPr>
            <w:tcW w:type="dxa" w:w="2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0F346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Token</w:t>
            </w:r>
          </w:p>
        </w:tc>
        <w:tc>
          <w:tcPr>
            <w:tcW w:type="dxa" w:w="2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0F346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  <w:tc>
          <w:tcPr>
            <w:tcW w:type="dxa" w:w="41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0F346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Usage</w:t>
            </w:r>
          </w:p>
        </w:tc>
      </w:tr>
      <w:tr>
        <w:tc>
          <w:tcPr>
            <w:tcW w:type="dxa" w:w="2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Primary dark</w:t>
            </w:r>
          </w:p>
        </w:tc>
        <w:tc>
          <w:tcPr>
            <w:tcW w:type="dxa" w:w="2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#1A1A2E</w:t>
            </w:r>
          </w:p>
        </w:tc>
        <w:tc>
          <w:tcPr>
            <w:tcW w:type="dxa" w:w="41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Page backgrounds, nav</w:t>
            </w:r>
          </w:p>
        </w:tc>
      </w:tr>
      <w:tr>
        <w:tc>
          <w:tcPr>
            <w:tcW w:type="dxa" w:w="2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4F6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Navy accent</w:t>
            </w:r>
          </w:p>
        </w:tc>
        <w:tc>
          <w:tcPr>
            <w:tcW w:type="dxa" w:w="2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4F6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#0F3460</w:t>
            </w:r>
          </w:p>
        </w:tc>
        <w:tc>
          <w:tcPr>
            <w:tcW w:type="dxa" w:w="41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4F6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Section headers, progress bars</w:t>
            </w:r>
          </w:p>
        </w:tc>
      </w:tr>
      <w:tr>
        <w:tc>
          <w:tcPr>
            <w:tcW w:type="dxa" w:w="2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Red accent</w:t>
            </w:r>
          </w:p>
        </w:tc>
        <w:tc>
          <w:tcPr>
            <w:tcW w:type="dxa" w:w="2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#E94560</w:t>
            </w:r>
          </w:p>
        </w:tc>
        <w:tc>
          <w:tcPr>
            <w:tcW w:type="dxa" w:w="41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CTAs, highlights, error states</w:t>
            </w:r>
          </w:p>
        </w:tc>
      </w:tr>
      <w:tr>
        <w:tc>
          <w:tcPr>
            <w:tcW w:type="dxa" w:w="2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4F6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Teal</w:t>
            </w:r>
          </w:p>
        </w:tc>
        <w:tc>
          <w:tcPr>
            <w:tcW w:type="dxa" w:w="2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4F6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#0D7377</w:t>
            </w:r>
          </w:p>
        </w:tc>
        <w:tc>
          <w:tcPr>
            <w:tcW w:type="dxa" w:w="41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4F6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Success states, correct answers</w:t>
            </w:r>
          </w:p>
        </w:tc>
      </w:tr>
      <w:tr>
        <w:tc>
          <w:tcPr>
            <w:tcW w:type="dxa" w:w="2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Gold</w:t>
            </w:r>
          </w:p>
        </w:tc>
        <w:tc>
          <w:tcPr>
            <w:tcW w:type="dxa" w:w="2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#F5A623</w:t>
            </w:r>
          </w:p>
        </w:tc>
        <w:tc>
          <w:tcPr>
            <w:tcW w:type="dxa" w:w="41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Streak, XP, achievement colours</w:t>
            </w:r>
          </w:p>
        </w:tc>
      </w:tr>
      <w:tr>
        <w:tc>
          <w:tcPr>
            <w:tcW w:type="dxa" w:w="2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4F6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Font (display)</w:t>
            </w:r>
          </w:p>
        </w:tc>
        <w:tc>
          <w:tcPr>
            <w:tcW w:type="dxa" w:w="2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4F6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Georgia / Playfair Display</w:t>
            </w:r>
          </w:p>
        </w:tc>
        <w:tc>
          <w:tcPr>
            <w:tcW w:type="dxa" w:w="41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4F6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Headings, mathematical display names</w:t>
            </w:r>
          </w:p>
        </w:tc>
      </w:tr>
      <w:tr>
        <w:tc>
          <w:tcPr>
            <w:tcW w:type="dxa" w:w="2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Font (body)</w:t>
            </w:r>
          </w:p>
        </w:tc>
        <w:tc>
          <w:tcPr>
            <w:tcW w:type="dxa" w:w="2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Inter 16px, line-height 1.6</w:t>
            </w:r>
          </w:p>
        </w:tc>
        <w:tc>
          <w:tcPr>
            <w:tcW w:type="dxa" w:w="41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Explanatory text</w:t>
            </w:r>
          </w:p>
        </w:tc>
      </w:tr>
      <w:tr>
        <w:tc>
          <w:tcPr>
            <w:tcW w:type="dxa" w:w="2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4F6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Font (math)</w:t>
            </w:r>
          </w:p>
        </w:tc>
        <w:tc>
          <w:tcPr>
            <w:tcW w:type="dxa" w:w="2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4F6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KaTeX default (Computer Modern)</w:t>
            </w:r>
          </w:p>
        </w:tc>
        <w:tc>
          <w:tcPr>
            <w:tcW w:type="dxa" w:w="41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4F6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All LaTeX rendering</w:t>
            </w:r>
          </w:p>
        </w:tc>
      </w:tr>
      <w:tr>
        <w:tc>
          <w:tcPr>
            <w:tcW w:type="dxa" w:w="2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Font (code/ASCII)</w:t>
            </w:r>
          </w:p>
        </w:tc>
        <w:tc>
          <w:tcPr>
            <w:tcW w:type="dxa" w:w="2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JetBrains Mono 14px</w:t>
            </w:r>
          </w:p>
        </w:tc>
        <w:tc>
          <w:tcPr>
            <w:tcW w:type="dxa" w:w="41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Code blocks, ASCII animations, proofs</w:t>
            </w:r>
          </w:p>
        </w:tc>
      </w:tr>
    </w:tbl>
    <w:p>
      <w:pPr>
        <w:spacing w:after="0" w:before="200"/>
      </w:pPr>
      <w:r>
        <w:t xml:space="preserve"/>
      </w:r>
    </w:p>
    <w:p>
      <w:pPr>
        <w:pStyle w:val="Heading1"/>
        <w:pBdr>
          <w:bottom w:val="single" w:color="E94560" w:sz="10" w:space="8"/>
        </w:pBdr>
        <w:spacing w:after="180" w:before="560"/>
      </w:pPr>
      <w:r>
        <w:rPr>
          <w:rFonts w:ascii="Georgia" w:cs="Georgia" w:eastAsia="Georgia" w:hAnsi="Georgia"/>
          <w:b/>
          <w:bCs/>
          <w:color w:val="0F3460"/>
          <w:sz w:val="40"/>
          <w:szCs w:val="40"/>
        </w:rPr>
        <w:t xml:space="preserve">9. Deployment &amp; DevOps</w:t>
      </w:r>
    </w:p>
    <w:p>
      <w:pPr>
        <w:pStyle w:val="Heading2"/>
        <w:spacing w:after="120" w:before="360"/>
      </w:pPr>
      <w:r>
        <w:rPr>
          <w:rFonts w:ascii="Georgia" w:cs="Georgia" w:eastAsia="Georgia" w:hAnsi="Georgia"/>
          <w:b/>
          <w:bCs/>
          <w:color w:val="0F3460"/>
          <w:sz w:val="30"/>
          <w:szCs w:val="30"/>
        </w:rPr>
        <w:t xml:space="preserve">9.1 One-Solopreneur DevOps via Claude Code</w:t>
      </w:r>
    </w:p>
    <w:p>
      <w:pPr>
        <w:spacing w:after="80" w:before="80" w:line="320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>Every infrastructure operation is handled conversationally through Claude Code with the Deployment Agent. No DevOps expertise required.</w:t>
      </w:r>
    </w:p>
    <w:p>
      <w:pPr>
        <w:spacing w:after="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1E1E1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Daily development workflow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$ claude code   # opens Claude Code in project directory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Example session commands: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&gt; 'Write a migration to add technique_tags[] to problems table'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&gt; 'Fix the KaTeX rendering bug on mobile Safari — the equation overflows'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&gt; 'Deploy the content generation changes to staging and run smoke tests'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&gt; 'The Hint Engine is returning 429s at peak. Add exponential backoff'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&gt; 'Generate 20 new Bronze olympiad problems on Number Theory and add to DB'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2"/>
        <w:spacing w:after="120" w:before="360"/>
      </w:pPr>
      <w:r>
        <w:rPr>
          <w:rFonts w:ascii="Georgia" w:cs="Georgia" w:eastAsia="Georgia" w:hAnsi="Georgia"/>
          <w:b/>
          <w:bCs/>
          <w:color w:val="0F3460"/>
          <w:sz w:val="30"/>
          <w:szCs w:val="30"/>
        </w:rPr>
        <w:t xml:space="preserve">9.2 Infrastructure as Code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3200"/>
        <w:gridCol w:w="3560"/>
      </w:tblGrid>
      <w:tr>
        <w:tc>
          <w:tcPr>
            <w:tcW w:type="dxa" w:w="2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0F346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Service</w:t>
            </w:r>
          </w:p>
        </w:tc>
        <w:tc>
          <w:tcPr>
            <w:tcW w:type="dxa" w:w="3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0F346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Config tool</w:t>
            </w:r>
          </w:p>
        </w:tc>
        <w:tc>
          <w:tcPr>
            <w:tcW w:type="dxa" w:w="35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0F346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Managed by</w:t>
            </w:r>
          </w:p>
        </w:tc>
      </w:tr>
      <w:tr>
        <w:tc>
          <w:tcPr>
            <w:tcW w:type="dxa" w:w="2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Vercel</w:t>
            </w:r>
          </w:p>
        </w:tc>
        <w:tc>
          <w:tcPr>
            <w:tcW w:type="dxa" w:w="3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vercel.json + Next.js config</w:t>
            </w:r>
          </w:p>
        </w:tc>
        <w:tc>
          <w:tcPr>
            <w:tcW w:type="dxa" w:w="35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Claude Code (Deployment Agent)</w:t>
            </w:r>
          </w:p>
        </w:tc>
      </w:tr>
      <w:tr>
        <w:tc>
          <w:tcPr>
            <w:tcW w:type="dxa" w:w="2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4F6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Supabase</w:t>
            </w:r>
          </w:p>
        </w:tc>
        <w:tc>
          <w:tcPr>
            <w:tcW w:type="dxa" w:w="3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4F6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SQL migrations in /supabase/migrations/</w:t>
            </w:r>
          </w:p>
        </w:tc>
        <w:tc>
          <w:tcPr>
            <w:tcW w:type="dxa" w:w="35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4F6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Claude Code (Backend Agent)</w:t>
            </w:r>
          </w:p>
        </w:tc>
      </w:tr>
      <w:tr>
        <w:tc>
          <w:tcPr>
            <w:tcW w:type="dxa" w:w="2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Cloudflare R2</w:t>
            </w:r>
          </w:p>
        </w:tc>
        <w:tc>
          <w:tcPr>
            <w:tcW w:type="dxa" w:w="3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Wrangler CLI config</w:t>
            </w:r>
          </w:p>
        </w:tc>
        <w:tc>
          <w:tcPr>
            <w:tcW w:type="dxa" w:w="35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Claude Code</w:t>
            </w:r>
          </w:p>
        </w:tc>
      </w:tr>
      <w:tr>
        <w:tc>
          <w:tcPr>
            <w:tcW w:type="dxa" w:w="2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4F6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GitHub Actions</w:t>
            </w:r>
          </w:p>
        </w:tc>
        <w:tc>
          <w:tcPr>
            <w:tcW w:type="dxa" w:w="3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4F6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.github/workflows/deploy.yml</w:t>
            </w:r>
          </w:p>
        </w:tc>
        <w:tc>
          <w:tcPr>
            <w:tcW w:type="dxa" w:w="35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4F6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Claude Code (set up once)</w:t>
            </w:r>
          </w:p>
        </w:tc>
      </w:tr>
      <w:tr>
        <w:tc>
          <w:tcPr>
            <w:tcW w:type="dxa" w:w="2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Railway (Manim server)</w:t>
            </w:r>
          </w:p>
        </w:tc>
        <w:tc>
          <w:tcPr>
            <w:tcW w:type="dxa" w:w="3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railway.toml + Dockerfile</w:t>
            </w:r>
          </w:p>
        </w:tc>
        <w:tc>
          <w:tcPr>
            <w:tcW w:type="dxa" w:w="35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Claude Code</w:t>
            </w:r>
          </w:p>
        </w:tc>
      </w:tr>
    </w:tbl>
    <w:p>
      <w:pPr>
        <w:spacing w:after="0" w:before="200"/>
      </w:pPr>
      <w:r>
        <w:t xml:space="preserve"/>
      </w:r>
    </w:p>
    <w:p>
      <w:pPr>
        <w:pStyle w:val="Heading1"/>
        <w:pBdr>
          <w:bottom w:val="single" w:color="E94560" w:sz="10" w:space="8"/>
        </w:pBdr>
        <w:spacing w:after="180" w:before="560"/>
      </w:pPr>
      <w:r>
        <w:rPr>
          <w:rFonts w:ascii="Georgia" w:cs="Georgia" w:eastAsia="Georgia" w:hAnsi="Georgia"/>
          <w:b/>
          <w:bCs/>
          <w:color w:val="0F3460"/>
          <w:sz w:val="40"/>
          <w:szCs w:val="40"/>
        </w:rPr>
        <w:t xml:space="preserve">10. Risks &amp; Mitigations</w:t>
      </w:r>
    </w:p>
    <w:tbl>
      <w:tblPr>
        <w:tblW w:type="dxa" w:w="8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1200"/>
        <w:gridCol w:w="1200"/>
        <w:gridCol w:w="3360"/>
      </w:tblGrid>
      <w:tr>
        <w:tc>
          <w:tcPr>
            <w:tcW w:type="dxa" w:w="2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0F346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Risk</w:t>
            </w:r>
          </w:p>
        </w:tc>
        <w:tc>
          <w:tcPr>
            <w:tcW w:type="dxa" w:w="1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0F346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Likelihood</w:t>
            </w:r>
          </w:p>
        </w:tc>
        <w:tc>
          <w:tcPr>
            <w:tcW w:type="dxa" w:w="1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0F346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Impact</w:t>
            </w:r>
          </w:p>
        </w:tc>
        <w:tc>
          <w:tcPr>
            <w:tcW w:type="dxa" w:w="33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0F346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Mitigation</w:t>
            </w:r>
          </w:p>
        </w:tc>
      </w:tr>
      <w:tr>
        <w:tc>
          <w:tcPr>
            <w:tcW w:type="dxa" w:w="2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AI generates mathematically incorrect content</w:t>
            </w:r>
          </w:p>
        </w:tc>
        <w:tc>
          <w:tcPr>
            <w:tcW w:type="dxa" w:w="1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Medium</w:t>
            </w:r>
          </w:p>
        </w:tc>
        <w:tc>
          <w:tcPr>
            <w:tcW w:type="dxa" w:w="1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Critical</w:t>
            </w:r>
          </w:p>
        </w:tc>
        <w:tc>
          <w:tcPr>
            <w:tcW w:type="dxa" w:w="33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QA Agent reviews all generated content; human spot-checks 10% random sample; student 'Report Error' button</w:t>
            </w:r>
          </w:p>
        </w:tc>
      </w:tr>
      <w:tr>
        <w:tc>
          <w:tcPr>
            <w:tcW w:type="dxa" w:w="2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4F6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Cambridge copyright on past papers</w:t>
            </w:r>
          </w:p>
        </w:tc>
        <w:tc>
          <w:tcPr>
            <w:tcW w:type="dxa" w:w="1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4F6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Medium</w:t>
            </w:r>
          </w:p>
        </w:tc>
        <w:tc>
          <w:tcPr>
            <w:tcW w:type="dxa" w:w="1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4F6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High</w:t>
            </w:r>
          </w:p>
        </w:tc>
        <w:tc>
          <w:tcPr>
            <w:tcW w:type="dxa" w:w="33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4F6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Obtain CAIE content licence; consult IP lawyer; alternatively link to official Cambridge past paper PDFs (free)</w:t>
            </w:r>
          </w:p>
        </w:tc>
      </w:tr>
      <w:tr>
        <w:tc>
          <w:tcPr>
            <w:tcW w:type="dxa" w:w="2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Manim rendering too slow at scale</w:t>
            </w:r>
          </w:p>
        </w:tc>
        <w:tc>
          <w:tcPr>
            <w:tcW w:type="dxa" w:w="1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Medium</w:t>
            </w:r>
          </w:p>
        </w:tc>
        <w:tc>
          <w:tcPr>
            <w:tcW w:type="dxa" w:w="1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Medium</w:t>
            </w:r>
          </w:p>
        </w:tc>
        <w:tc>
          <w:tcPr>
            <w:tcW w:type="dxa" w:w="33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Pre-render all GIFs before launch; cache aggressively on CDN; degrade gracefully to static diagrams</w:t>
            </w:r>
          </w:p>
        </w:tc>
      </w:tr>
      <w:tr>
        <w:tc>
          <w:tcPr>
            <w:tcW w:type="dxa" w:w="2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4F6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Claude API costs spike with student growth</w:t>
            </w:r>
          </w:p>
        </w:tc>
        <w:tc>
          <w:tcPr>
            <w:tcW w:type="dxa" w:w="1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4F6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Low–Medium</w:t>
            </w:r>
          </w:p>
        </w:tc>
        <w:tc>
          <w:tcPr>
            <w:tcW w:type="dxa" w:w="1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4F6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Medium</w:t>
            </w:r>
          </w:p>
        </w:tc>
        <w:tc>
          <w:tcPr>
            <w:tcW w:type="dxa" w:w="33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4F6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Token budget per student/day; cache common hint patterns; use Haiku for simple interactions</w:t>
            </w:r>
          </w:p>
        </w:tc>
      </w:tr>
      <w:tr>
        <w:tc>
          <w:tcPr>
            <w:tcW w:type="dxa" w:w="2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Solopreneur bottleneck on critical bug</w:t>
            </w:r>
          </w:p>
        </w:tc>
        <w:tc>
          <w:tcPr>
            <w:tcW w:type="dxa" w:w="1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Medium</w:t>
            </w:r>
          </w:p>
        </w:tc>
        <w:tc>
          <w:tcPr>
            <w:tcW w:type="dxa" w:w="1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High</w:t>
            </w:r>
          </w:p>
        </w:tc>
        <w:tc>
          <w:tcPr>
            <w:tcW w:type="dxa" w:w="33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Automated testing pipeline; Deployment Agent catches regressions; Sentry alerts before students notice</w:t>
            </w:r>
          </w:p>
        </w:tc>
      </w:tr>
      <w:tr>
        <w:tc>
          <w:tcPr>
            <w:tcW w:type="dxa" w:w="2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4F6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Student wellbeing — exam anxiety</w:t>
            </w:r>
          </w:p>
        </w:tc>
        <w:tc>
          <w:tcPr>
            <w:tcW w:type="dxa" w:w="1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4F6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Low</w:t>
            </w:r>
          </w:p>
        </w:tc>
        <w:tc>
          <w:tcPr>
            <w:tcW w:type="dxa" w:w="1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4F6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Medium</w:t>
            </w:r>
          </w:p>
        </w:tc>
        <w:tc>
          <w:tcPr>
            <w:tcW w:type="dxa" w:w="33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4F6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Stress-free practice modes; hide score on first attempt; positive reinforcement language; teacher dashboard flags disengagement</w:t>
            </w:r>
          </w:p>
        </w:tc>
      </w:tr>
      <w:tr>
        <w:tc>
          <w:tcPr>
            <w:tcW w:type="dxa" w:w="2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Competition with established players (Khan Academy, Brilliant)</w:t>
            </w:r>
          </w:p>
        </w:tc>
        <w:tc>
          <w:tcPr>
            <w:tcW w:type="dxa" w:w="1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Low</w:t>
            </w:r>
          </w:p>
        </w:tc>
        <w:tc>
          <w:tcPr>
            <w:tcW w:type="dxa" w:w="1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Medium</w:t>
            </w:r>
          </w:p>
        </w:tc>
        <w:tc>
          <w:tcPr>
            <w:tcW w:type="dxa" w:w="33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Niche focus (IGCSE/A Level alignment + IMO track); animation quality; past paper repository is genuine moat</w:t>
            </w:r>
          </w:p>
        </w:tc>
      </w:tr>
    </w:tbl>
    <w:p>
      <w:pPr>
        <w:spacing w:after="0" w:before="200"/>
      </w:pPr>
      <w:r>
        <w:t xml:space="preserve"/>
      </w:r>
    </w:p>
    <w:p>
      <w:pPr>
        <w:pStyle w:val="Heading1"/>
        <w:pBdr>
          <w:bottom w:val="single" w:color="E94560" w:sz="10" w:space="8"/>
        </w:pBdr>
        <w:spacing w:after="180" w:before="560"/>
      </w:pPr>
      <w:r>
        <w:rPr>
          <w:rFonts w:ascii="Georgia" w:cs="Georgia" w:eastAsia="Georgia" w:hAnsi="Georgia"/>
          <w:b/>
          <w:bCs/>
          <w:color w:val="0F3460"/>
          <w:sz w:val="40"/>
          <w:szCs w:val="40"/>
        </w:rPr>
        <w:t xml:space="preserve">11. Pre-Launch Checklist</w:t>
      </w:r>
    </w:p>
    <w:p>
      <w:pPr>
        <w:pStyle w:val="Heading3"/>
        <w:spacing w:after="80" w:before="240"/>
      </w:pPr>
      <w:r>
        <w:rPr>
          <w:rFonts w:ascii="Calibri" w:cs="Calibri" w:eastAsia="Calibri" w:hAnsi="Calibri"/>
          <w:b/>
          <w:bCs/>
          <w:color w:val="0D7377"/>
          <w:sz w:val="24"/>
          <w:szCs w:val="24"/>
        </w:rPr>
        <w:t xml:space="preserve">Content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>All 40 IGCSE O Level topics have concept scripts, GIF animations, 10 practice problems each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>Minimum 300 tagged past paper questions (O Level) with walkthroughs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>AI tutor tested on 100 student interactions; hints rated helpful by pilot testers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>All MathJax/KaTeX renders correctly on iOS Safari, Android Chrome, desktop</w:t>
      </w:r>
    </w:p>
    <w:p>
      <w:pPr>
        <w:spacing w:after="0" w:before="60"/>
      </w:pPr>
      <w:r>
        <w:t xml:space="preserve"/>
      </w:r>
    </w:p>
    <w:p>
      <w:pPr>
        <w:pStyle w:val="Heading3"/>
        <w:spacing w:after="80" w:before="240"/>
      </w:pPr>
      <w:r>
        <w:rPr>
          <w:rFonts w:ascii="Calibri" w:cs="Calibri" w:eastAsia="Calibri" w:hAnsi="Calibri"/>
          <w:b/>
          <w:bCs/>
          <w:color w:val="0D7377"/>
          <w:sz w:val="24"/>
          <w:szCs w:val="24"/>
        </w:rPr>
        <w:t xml:space="preserve">Technical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>Cold load time &lt; 2.5 seconds on 3G mobile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>All equations render in &lt; 800ms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>GIFs load progressively (blur-up placeholder)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>Timed test works offline (Service Worker caches test content)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>GDPR/POPIA-compliant: privacy policy, cookie consent, data deletion flow</w:t>
      </w:r>
    </w:p>
    <w:p>
      <w:pPr>
        <w:spacing w:after="0" w:before="60"/>
      </w:pPr>
      <w:r>
        <w:t xml:space="preserve"/>
      </w:r>
    </w:p>
    <w:p>
      <w:pPr>
        <w:pStyle w:val="Heading3"/>
        <w:spacing w:after="80" w:before="240"/>
      </w:pPr>
      <w:r>
        <w:rPr>
          <w:rFonts w:ascii="Calibri" w:cs="Calibri" w:eastAsia="Calibri" w:hAnsi="Calibri"/>
          <w:b/>
          <w:bCs/>
          <w:color w:val="0D7377"/>
          <w:sz w:val="24"/>
          <w:szCs w:val="24"/>
        </w:rPr>
        <w:t xml:space="preserve">Business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>CAIE content licence obtained or legal opinion on fair use documented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>3 pilot schools agree to 30-day free beta trial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>Stripe payment integration live (subscription + school invoice)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>Onboarding email sequence ready (Day 0, 3, 7, 14 emails)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>Teacher onboarding guide written and linked from teacher dashboard</w:t>
      </w:r>
    </w:p>
    <w:p>
      <w:pPr>
        <w:spacing w:after="0" w:before="200"/>
      </w:pPr>
      <w:r>
        <w:t xml:space="preserve"/>
      </w:r>
    </w:p>
    <w:p>
      <w:pPr>
        <w:pStyle w:val="Heading1"/>
        <w:pBdr>
          <w:bottom w:val="single" w:color="E94560" w:sz="10" w:space="8"/>
        </w:pBdr>
        <w:spacing w:after="180" w:before="560"/>
      </w:pPr>
      <w:r>
        <w:rPr>
          <w:rFonts w:ascii="Georgia" w:cs="Georgia" w:eastAsia="Georgia" w:hAnsi="Georgia"/>
          <w:b/>
          <w:bCs/>
          <w:color w:val="0F3460"/>
          <w:sz w:val="40"/>
          <w:szCs w:val="40"/>
        </w:rPr>
        <w:t xml:space="preserve">Appendix A: Complete Topic List (All Tracks)</w:t>
      </w:r>
    </w:p>
    <w:p>
      <w:pPr>
        <w:pStyle w:val="Heading2"/>
        <w:spacing w:after="120" w:before="360"/>
      </w:pPr>
      <w:r>
        <w:rPr>
          <w:rFonts w:ascii="Georgia" w:cs="Georgia" w:eastAsia="Georgia" w:hAnsi="Georgia"/>
          <w:b/>
          <w:bCs/>
          <w:color w:val="0F3460"/>
          <w:sz w:val="30"/>
          <w:szCs w:val="30"/>
        </w:rPr>
        <w:t xml:space="preserve">A1 — IGCSE O Level (40 core topics)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3600"/>
        <w:gridCol w:w="2200"/>
        <w:gridCol w:w="2960"/>
      </w:tblGrid>
      <w:tr>
        <w:tc>
          <w:tcPr>
            <w:tcW w:type="dxa" w:w="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0F346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3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0F346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Topic</w:t>
            </w:r>
          </w:p>
        </w:tc>
        <w:tc>
          <w:tcPr>
            <w:tcW w:type="dxa" w:w="2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0F346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Unit</w:t>
            </w:r>
          </w:p>
        </w:tc>
        <w:tc>
          <w:tcPr>
            <w:tcW w:type="dxa" w:w="29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0F346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Difficulty tier</w:t>
            </w:r>
          </w:p>
        </w:tc>
      </w:tr>
      <w:tr>
        <w:tc>
          <w:tcPr>
            <w:tcW w:type="dxa" w:w="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1</w:t>
            </w:r>
          </w:p>
        </w:tc>
        <w:tc>
          <w:tcPr>
            <w:tcW w:type="dxa" w:w="3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Number types, HCF, LCM</w:t>
            </w:r>
          </w:p>
        </w:tc>
        <w:tc>
          <w:tcPr>
            <w:tcW w:type="dxa" w:w="2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Number</w:t>
            </w:r>
          </w:p>
        </w:tc>
        <w:tc>
          <w:tcPr>
            <w:tcW w:type="dxa" w:w="29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Foundation</w:t>
            </w:r>
          </w:p>
        </w:tc>
      </w:tr>
      <w:tr>
        <w:tc>
          <w:tcPr>
            <w:tcW w:type="dxa" w:w="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4F6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2</w:t>
            </w:r>
          </w:p>
        </w:tc>
        <w:tc>
          <w:tcPr>
            <w:tcW w:type="dxa" w:w="3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4F6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Fractions, decimals, percentages</w:t>
            </w:r>
          </w:p>
        </w:tc>
        <w:tc>
          <w:tcPr>
            <w:tcW w:type="dxa" w:w="2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4F6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Number</w:t>
            </w:r>
          </w:p>
        </w:tc>
        <w:tc>
          <w:tcPr>
            <w:tcW w:type="dxa" w:w="29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4F6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Foundation</w:t>
            </w:r>
          </w:p>
        </w:tc>
      </w:tr>
      <w:tr>
        <w:tc>
          <w:tcPr>
            <w:tcW w:type="dxa" w:w="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3</w:t>
            </w:r>
          </w:p>
        </w:tc>
        <w:tc>
          <w:tcPr>
            <w:tcW w:type="dxa" w:w="3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Standard form</w:t>
            </w:r>
          </w:p>
        </w:tc>
        <w:tc>
          <w:tcPr>
            <w:tcW w:type="dxa" w:w="2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Number</w:t>
            </w:r>
          </w:p>
        </w:tc>
        <w:tc>
          <w:tcPr>
            <w:tcW w:type="dxa" w:w="29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Core</w:t>
            </w:r>
          </w:p>
        </w:tc>
      </w:tr>
      <w:tr>
        <w:tc>
          <w:tcPr>
            <w:tcW w:type="dxa" w:w="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4F6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4</w:t>
            </w:r>
          </w:p>
        </w:tc>
        <w:tc>
          <w:tcPr>
            <w:tcW w:type="dxa" w:w="3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4F6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Ratio and proportion</w:t>
            </w:r>
          </w:p>
        </w:tc>
        <w:tc>
          <w:tcPr>
            <w:tcW w:type="dxa" w:w="2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4F6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Number</w:t>
            </w:r>
          </w:p>
        </w:tc>
        <w:tc>
          <w:tcPr>
            <w:tcW w:type="dxa" w:w="29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4F6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Core</w:t>
            </w:r>
          </w:p>
        </w:tc>
      </w:tr>
      <w:tr>
        <w:tc>
          <w:tcPr>
            <w:tcW w:type="dxa" w:w="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5</w:t>
            </w:r>
          </w:p>
        </w:tc>
        <w:tc>
          <w:tcPr>
            <w:tcW w:type="dxa" w:w="3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Indices and surds</w:t>
            </w:r>
          </w:p>
        </w:tc>
        <w:tc>
          <w:tcPr>
            <w:tcW w:type="dxa" w:w="2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Number</w:t>
            </w:r>
          </w:p>
        </w:tc>
        <w:tc>
          <w:tcPr>
            <w:tcW w:type="dxa" w:w="29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Extended</w:t>
            </w:r>
          </w:p>
        </w:tc>
      </w:tr>
      <w:tr>
        <w:tc>
          <w:tcPr>
            <w:tcW w:type="dxa" w:w="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4F6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6</w:t>
            </w:r>
          </w:p>
        </w:tc>
        <w:tc>
          <w:tcPr>
            <w:tcW w:type="dxa" w:w="3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4F6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Bounds and error intervals</w:t>
            </w:r>
          </w:p>
        </w:tc>
        <w:tc>
          <w:tcPr>
            <w:tcW w:type="dxa" w:w="2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4F6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Number</w:t>
            </w:r>
          </w:p>
        </w:tc>
        <w:tc>
          <w:tcPr>
            <w:tcW w:type="dxa" w:w="29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4F6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Extended</w:t>
            </w:r>
          </w:p>
        </w:tc>
      </w:tr>
      <w:tr>
        <w:tc>
          <w:tcPr>
            <w:tcW w:type="dxa" w:w="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7</w:t>
            </w:r>
          </w:p>
        </w:tc>
        <w:tc>
          <w:tcPr>
            <w:tcW w:type="dxa" w:w="3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Linear equations and inequalities</w:t>
            </w:r>
          </w:p>
        </w:tc>
        <w:tc>
          <w:tcPr>
            <w:tcW w:type="dxa" w:w="2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Algebra</w:t>
            </w:r>
          </w:p>
        </w:tc>
        <w:tc>
          <w:tcPr>
            <w:tcW w:type="dxa" w:w="29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Foundation</w:t>
            </w:r>
          </w:p>
        </w:tc>
      </w:tr>
      <w:tr>
        <w:tc>
          <w:tcPr>
            <w:tcW w:type="dxa" w:w="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4F6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8</w:t>
            </w:r>
          </w:p>
        </w:tc>
        <w:tc>
          <w:tcPr>
            <w:tcW w:type="dxa" w:w="3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4F6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Simultaneous equations</w:t>
            </w:r>
          </w:p>
        </w:tc>
        <w:tc>
          <w:tcPr>
            <w:tcW w:type="dxa" w:w="2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4F6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Algebra</w:t>
            </w:r>
          </w:p>
        </w:tc>
        <w:tc>
          <w:tcPr>
            <w:tcW w:type="dxa" w:w="29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4F6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Core</w:t>
            </w:r>
          </w:p>
        </w:tc>
      </w:tr>
      <w:tr>
        <w:tc>
          <w:tcPr>
            <w:tcW w:type="dxa" w:w="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9</w:t>
            </w:r>
          </w:p>
        </w:tc>
        <w:tc>
          <w:tcPr>
            <w:tcW w:type="dxa" w:w="3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Quadratics (all methods)</w:t>
            </w:r>
          </w:p>
        </w:tc>
        <w:tc>
          <w:tcPr>
            <w:tcW w:type="dxa" w:w="2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Algebra</w:t>
            </w:r>
          </w:p>
        </w:tc>
        <w:tc>
          <w:tcPr>
            <w:tcW w:type="dxa" w:w="29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Core</w:t>
            </w:r>
          </w:p>
        </w:tc>
      </w:tr>
      <w:tr>
        <w:tc>
          <w:tcPr>
            <w:tcW w:type="dxa" w:w="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4F6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10</w:t>
            </w:r>
          </w:p>
        </w:tc>
        <w:tc>
          <w:tcPr>
            <w:tcW w:type="dxa" w:w="3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4F6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Functions (domain, range, inverse, composite)</w:t>
            </w:r>
          </w:p>
        </w:tc>
        <w:tc>
          <w:tcPr>
            <w:tcW w:type="dxa" w:w="2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4F6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Algebra</w:t>
            </w:r>
          </w:p>
        </w:tc>
        <w:tc>
          <w:tcPr>
            <w:tcW w:type="dxa" w:w="29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4F6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Extended</w:t>
            </w:r>
          </w:p>
        </w:tc>
      </w:tr>
      <w:tr>
        <w:tc>
          <w:tcPr>
            <w:tcW w:type="dxa" w:w="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11</w:t>
            </w:r>
          </w:p>
        </w:tc>
        <w:tc>
          <w:tcPr>
            <w:tcW w:type="dxa" w:w="3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Sequences and nth term</w:t>
            </w:r>
          </w:p>
        </w:tc>
        <w:tc>
          <w:tcPr>
            <w:tcW w:type="dxa" w:w="2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Algebra</w:t>
            </w:r>
          </w:p>
        </w:tc>
        <w:tc>
          <w:tcPr>
            <w:tcW w:type="dxa" w:w="29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Core</w:t>
            </w:r>
          </w:p>
        </w:tc>
      </w:tr>
      <w:tr>
        <w:tc>
          <w:tcPr>
            <w:tcW w:type="dxa" w:w="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4F6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12</w:t>
            </w:r>
          </w:p>
        </w:tc>
        <w:tc>
          <w:tcPr>
            <w:tcW w:type="dxa" w:w="3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4F6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Algebraic fractions and manipulation</w:t>
            </w:r>
          </w:p>
        </w:tc>
        <w:tc>
          <w:tcPr>
            <w:tcW w:type="dxa" w:w="2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4F6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Algebra</w:t>
            </w:r>
          </w:p>
        </w:tc>
        <w:tc>
          <w:tcPr>
            <w:tcW w:type="dxa" w:w="29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4F6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Extended</w:t>
            </w:r>
          </w:p>
        </w:tc>
      </w:tr>
      <w:tr>
        <w:tc>
          <w:tcPr>
            <w:tcW w:type="dxa" w:w="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13</w:t>
            </w:r>
          </w:p>
        </w:tc>
        <w:tc>
          <w:tcPr>
            <w:tcW w:type="dxa" w:w="3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Straight line graphs</w:t>
            </w:r>
          </w:p>
        </w:tc>
        <w:tc>
          <w:tcPr>
            <w:tcW w:type="dxa" w:w="2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Coordinate Geometry</w:t>
            </w:r>
          </w:p>
        </w:tc>
        <w:tc>
          <w:tcPr>
            <w:tcW w:type="dxa" w:w="29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Core</w:t>
            </w:r>
          </w:p>
        </w:tc>
      </w:tr>
      <w:tr>
        <w:tc>
          <w:tcPr>
            <w:tcW w:type="dxa" w:w="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4F6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14</w:t>
            </w:r>
          </w:p>
        </w:tc>
        <w:tc>
          <w:tcPr>
            <w:tcW w:type="dxa" w:w="3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4F6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Curve sketching and graph transformations</w:t>
            </w:r>
          </w:p>
        </w:tc>
        <w:tc>
          <w:tcPr>
            <w:tcW w:type="dxa" w:w="2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4F6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Coordinate Geometry</w:t>
            </w:r>
          </w:p>
        </w:tc>
        <w:tc>
          <w:tcPr>
            <w:tcW w:type="dxa" w:w="29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4F6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Extended</w:t>
            </w:r>
          </w:p>
        </w:tc>
      </w:tr>
      <w:tr>
        <w:tc>
          <w:tcPr>
            <w:tcW w:type="dxa" w:w="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15</w:t>
            </w:r>
          </w:p>
        </w:tc>
        <w:tc>
          <w:tcPr>
            <w:tcW w:type="dxa" w:w="3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Angles in polygons and bearings</w:t>
            </w:r>
          </w:p>
        </w:tc>
        <w:tc>
          <w:tcPr>
            <w:tcW w:type="dxa" w:w="2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Geometry</w:t>
            </w:r>
          </w:p>
        </w:tc>
        <w:tc>
          <w:tcPr>
            <w:tcW w:type="dxa" w:w="29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Foundation</w:t>
            </w:r>
          </w:p>
        </w:tc>
      </w:tr>
      <w:tr>
        <w:tc>
          <w:tcPr>
            <w:tcW w:type="dxa" w:w="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4F6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16</w:t>
            </w:r>
          </w:p>
        </w:tc>
        <w:tc>
          <w:tcPr>
            <w:tcW w:type="dxa" w:w="3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4F6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Congruence and similarity</w:t>
            </w:r>
          </w:p>
        </w:tc>
        <w:tc>
          <w:tcPr>
            <w:tcW w:type="dxa" w:w="2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4F6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Geometry</w:t>
            </w:r>
          </w:p>
        </w:tc>
        <w:tc>
          <w:tcPr>
            <w:tcW w:type="dxa" w:w="29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4F6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Core</w:t>
            </w:r>
          </w:p>
        </w:tc>
      </w:tr>
      <w:tr>
        <w:tc>
          <w:tcPr>
            <w:tcW w:type="dxa" w:w="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17</w:t>
            </w:r>
          </w:p>
        </w:tc>
        <w:tc>
          <w:tcPr>
            <w:tcW w:type="dxa" w:w="3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Pythagoras and right-angle trig</w:t>
            </w:r>
          </w:p>
        </w:tc>
        <w:tc>
          <w:tcPr>
            <w:tcW w:type="dxa" w:w="2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Geometry</w:t>
            </w:r>
          </w:p>
        </w:tc>
        <w:tc>
          <w:tcPr>
            <w:tcW w:type="dxa" w:w="29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Core</w:t>
            </w:r>
          </w:p>
        </w:tc>
      </w:tr>
      <w:tr>
        <w:tc>
          <w:tcPr>
            <w:tcW w:type="dxa" w:w="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4F6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18</w:t>
            </w:r>
          </w:p>
        </w:tc>
        <w:tc>
          <w:tcPr>
            <w:tcW w:type="dxa" w:w="3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4F6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Sine rule and cosine rule</w:t>
            </w:r>
          </w:p>
        </w:tc>
        <w:tc>
          <w:tcPr>
            <w:tcW w:type="dxa" w:w="2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4F6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Geometry</w:t>
            </w:r>
          </w:p>
        </w:tc>
        <w:tc>
          <w:tcPr>
            <w:tcW w:type="dxa" w:w="29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4F6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Core</w:t>
            </w:r>
          </w:p>
        </w:tc>
      </w:tr>
      <w:tr>
        <w:tc>
          <w:tcPr>
            <w:tcW w:type="dxa" w:w="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19</w:t>
            </w:r>
          </w:p>
        </w:tc>
        <w:tc>
          <w:tcPr>
            <w:tcW w:type="dxa" w:w="3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Circle theorems (all 8)</w:t>
            </w:r>
          </w:p>
        </w:tc>
        <w:tc>
          <w:tcPr>
            <w:tcW w:type="dxa" w:w="2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Geometry</w:t>
            </w:r>
          </w:p>
        </w:tc>
        <w:tc>
          <w:tcPr>
            <w:tcW w:type="dxa" w:w="29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Extended</w:t>
            </w:r>
          </w:p>
        </w:tc>
      </w:tr>
      <w:tr>
        <w:tc>
          <w:tcPr>
            <w:tcW w:type="dxa" w:w="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4F6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20</w:t>
            </w:r>
          </w:p>
        </w:tc>
        <w:tc>
          <w:tcPr>
            <w:tcW w:type="dxa" w:w="3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4F6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Mensuration — area and volume</w:t>
            </w:r>
          </w:p>
        </w:tc>
        <w:tc>
          <w:tcPr>
            <w:tcW w:type="dxa" w:w="2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4F6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Geometry</w:t>
            </w:r>
          </w:p>
        </w:tc>
        <w:tc>
          <w:tcPr>
            <w:tcW w:type="dxa" w:w="29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4F6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Core</w:t>
            </w:r>
          </w:p>
        </w:tc>
      </w:tr>
      <w:tr>
        <w:tc>
          <w:tcPr>
            <w:tcW w:type="dxa" w:w="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21</w:t>
            </w:r>
          </w:p>
        </w:tc>
        <w:tc>
          <w:tcPr>
            <w:tcW w:type="dxa" w:w="3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Vectors (2D)</w:t>
            </w:r>
          </w:p>
        </w:tc>
        <w:tc>
          <w:tcPr>
            <w:tcW w:type="dxa" w:w="2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Geometry</w:t>
            </w:r>
          </w:p>
        </w:tc>
        <w:tc>
          <w:tcPr>
            <w:tcW w:type="dxa" w:w="29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Extended</w:t>
            </w:r>
          </w:p>
        </w:tc>
      </w:tr>
      <w:tr>
        <w:tc>
          <w:tcPr>
            <w:tcW w:type="dxa" w:w="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4F6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22</w:t>
            </w:r>
          </w:p>
        </w:tc>
        <w:tc>
          <w:tcPr>
            <w:tcW w:type="dxa" w:w="3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4F6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Matrices and transformations</w:t>
            </w:r>
          </w:p>
        </w:tc>
        <w:tc>
          <w:tcPr>
            <w:tcW w:type="dxa" w:w="2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4F6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Geometry</w:t>
            </w:r>
          </w:p>
        </w:tc>
        <w:tc>
          <w:tcPr>
            <w:tcW w:type="dxa" w:w="29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4F6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Extended</w:t>
            </w:r>
          </w:p>
        </w:tc>
      </w:tr>
      <w:tr>
        <w:tc>
          <w:tcPr>
            <w:tcW w:type="dxa" w:w="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23</w:t>
            </w:r>
          </w:p>
        </w:tc>
        <w:tc>
          <w:tcPr>
            <w:tcW w:type="dxa" w:w="3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Statistical diagrams</w:t>
            </w:r>
          </w:p>
        </w:tc>
        <w:tc>
          <w:tcPr>
            <w:tcW w:type="dxa" w:w="2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Statistics</w:t>
            </w:r>
          </w:p>
        </w:tc>
        <w:tc>
          <w:tcPr>
            <w:tcW w:type="dxa" w:w="29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Core</w:t>
            </w:r>
          </w:p>
        </w:tc>
      </w:tr>
      <w:tr>
        <w:tc>
          <w:tcPr>
            <w:tcW w:type="dxa" w:w="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4F6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24</w:t>
            </w:r>
          </w:p>
        </w:tc>
        <w:tc>
          <w:tcPr>
            <w:tcW w:type="dxa" w:w="3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4F6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Mean, median, mode, range</w:t>
            </w:r>
          </w:p>
        </w:tc>
        <w:tc>
          <w:tcPr>
            <w:tcW w:type="dxa" w:w="2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4F6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Statistics</w:t>
            </w:r>
          </w:p>
        </w:tc>
        <w:tc>
          <w:tcPr>
            <w:tcW w:type="dxa" w:w="29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4F6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Foundation</w:t>
            </w:r>
          </w:p>
        </w:tc>
      </w:tr>
      <w:tr>
        <w:tc>
          <w:tcPr>
            <w:tcW w:type="dxa" w:w="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25</w:t>
            </w:r>
          </w:p>
        </w:tc>
        <w:tc>
          <w:tcPr>
            <w:tcW w:type="dxa" w:w="3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Cumulative frequency and box plots</w:t>
            </w:r>
          </w:p>
        </w:tc>
        <w:tc>
          <w:tcPr>
            <w:tcW w:type="dxa" w:w="2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Statistics</w:t>
            </w:r>
          </w:p>
        </w:tc>
        <w:tc>
          <w:tcPr>
            <w:tcW w:type="dxa" w:w="29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Core</w:t>
            </w:r>
          </w:p>
        </w:tc>
      </w:tr>
      <w:tr>
        <w:tc>
          <w:tcPr>
            <w:tcW w:type="dxa" w:w="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4F6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26</w:t>
            </w:r>
          </w:p>
        </w:tc>
        <w:tc>
          <w:tcPr>
            <w:tcW w:type="dxa" w:w="3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4F6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Histograms (unequal class widths)</w:t>
            </w:r>
          </w:p>
        </w:tc>
        <w:tc>
          <w:tcPr>
            <w:tcW w:type="dxa" w:w="2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4F6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Statistics</w:t>
            </w:r>
          </w:p>
        </w:tc>
        <w:tc>
          <w:tcPr>
            <w:tcW w:type="dxa" w:w="29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4F6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Extended</w:t>
            </w:r>
          </w:p>
        </w:tc>
      </w:tr>
      <w:tr>
        <w:tc>
          <w:tcPr>
            <w:tcW w:type="dxa" w:w="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27</w:t>
            </w:r>
          </w:p>
        </w:tc>
        <w:tc>
          <w:tcPr>
            <w:tcW w:type="dxa" w:w="3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Probability — basic and combined</w:t>
            </w:r>
          </w:p>
        </w:tc>
        <w:tc>
          <w:tcPr>
            <w:tcW w:type="dxa" w:w="2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Probability</w:t>
            </w:r>
          </w:p>
        </w:tc>
        <w:tc>
          <w:tcPr>
            <w:tcW w:type="dxa" w:w="29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Core</w:t>
            </w:r>
          </w:p>
        </w:tc>
      </w:tr>
      <w:tr>
        <w:tc>
          <w:tcPr>
            <w:tcW w:type="dxa" w:w="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4F6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28</w:t>
            </w:r>
          </w:p>
        </w:tc>
        <w:tc>
          <w:tcPr>
            <w:tcW w:type="dxa" w:w="3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4F6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Tree diagrams and conditional probability</w:t>
            </w:r>
          </w:p>
        </w:tc>
        <w:tc>
          <w:tcPr>
            <w:tcW w:type="dxa" w:w="2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4F6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Probability</w:t>
            </w:r>
          </w:p>
        </w:tc>
        <w:tc>
          <w:tcPr>
            <w:tcW w:type="dxa" w:w="29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4F6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Extended</w:t>
            </w:r>
          </w:p>
        </w:tc>
      </w:tr>
      <w:tr>
        <w:tc>
          <w:tcPr>
            <w:tcW w:type="dxa" w:w="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29</w:t>
            </w:r>
          </w:p>
        </w:tc>
        <w:tc>
          <w:tcPr>
            <w:tcW w:type="dxa" w:w="3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Venn diagrams</w:t>
            </w:r>
          </w:p>
        </w:tc>
        <w:tc>
          <w:tcPr>
            <w:tcW w:type="dxa" w:w="2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Probability</w:t>
            </w:r>
          </w:p>
        </w:tc>
        <w:tc>
          <w:tcPr>
            <w:tcW w:type="dxa" w:w="29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Core</w:t>
            </w:r>
          </w:p>
        </w:tc>
      </w:tr>
      <w:tr>
        <w:tc>
          <w:tcPr>
            <w:tcW w:type="dxa" w:w="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4F6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30</w:t>
            </w:r>
          </w:p>
        </w:tc>
        <w:tc>
          <w:tcPr>
            <w:tcW w:type="dxa" w:w="3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4F6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Scatter diagrams and correlation</w:t>
            </w:r>
          </w:p>
        </w:tc>
        <w:tc>
          <w:tcPr>
            <w:tcW w:type="dxa" w:w="2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4F6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Statistics</w:t>
            </w:r>
          </w:p>
        </w:tc>
        <w:tc>
          <w:tcPr>
            <w:tcW w:type="dxa" w:w="29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4F6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Core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2"/>
        <w:spacing w:after="120" w:before="360"/>
      </w:pPr>
      <w:r>
        <w:rPr>
          <w:rFonts w:ascii="Georgia" w:cs="Georgia" w:eastAsia="Georgia" w:hAnsi="Georgia"/>
          <w:b/>
          <w:bCs/>
          <w:color w:val="0F3460"/>
          <w:sz w:val="30"/>
          <w:szCs w:val="30"/>
        </w:rPr>
        <w:t xml:space="preserve">A2 — A Level (P1 + P3 — 40 core topics)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3800"/>
        <w:gridCol w:w="1600"/>
        <w:gridCol w:w="3360"/>
      </w:tblGrid>
      <w:tr>
        <w:tc>
          <w:tcPr>
            <w:tcW w:type="dxa" w:w="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0F346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3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0F346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Topic</w:t>
            </w:r>
          </w:p>
        </w:tc>
        <w:tc>
          <w:tcPr>
            <w:tcW w:type="dxa" w:w="1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0F346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Paper</w:t>
            </w:r>
          </w:p>
        </w:tc>
        <w:tc>
          <w:tcPr>
            <w:tcW w:type="dxa" w:w="33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0F346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Level</w:t>
            </w:r>
          </w:p>
        </w:tc>
      </w:tr>
      <w:tr>
        <w:tc>
          <w:tcPr>
            <w:tcW w:type="dxa" w:w="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1</w:t>
            </w:r>
          </w:p>
        </w:tc>
        <w:tc>
          <w:tcPr>
            <w:tcW w:type="dxa" w:w="3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Quadratics (advanced)</w:t>
            </w:r>
          </w:p>
        </w:tc>
        <w:tc>
          <w:tcPr>
            <w:tcW w:type="dxa" w:w="1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P1</w:t>
            </w:r>
          </w:p>
        </w:tc>
        <w:tc>
          <w:tcPr>
            <w:tcW w:type="dxa" w:w="33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AS</w:t>
            </w:r>
          </w:p>
        </w:tc>
      </w:tr>
      <w:tr>
        <w:tc>
          <w:tcPr>
            <w:tcW w:type="dxa" w:w="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4F6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2</w:t>
            </w:r>
          </w:p>
        </w:tc>
        <w:tc>
          <w:tcPr>
            <w:tcW w:type="dxa" w:w="3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4F6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Functions and inverse functions</w:t>
            </w:r>
          </w:p>
        </w:tc>
        <w:tc>
          <w:tcPr>
            <w:tcW w:type="dxa" w:w="1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4F6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P1</w:t>
            </w:r>
          </w:p>
        </w:tc>
        <w:tc>
          <w:tcPr>
            <w:tcW w:type="dxa" w:w="33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4F6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AS</w:t>
            </w:r>
          </w:p>
        </w:tc>
      </w:tr>
      <w:tr>
        <w:tc>
          <w:tcPr>
            <w:tcW w:type="dxa" w:w="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3</w:t>
            </w:r>
          </w:p>
        </w:tc>
        <w:tc>
          <w:tcPr>
            <w:tcW w:type="dxa" w:w="3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Coordinate geometry (circle, tangent)</w:t>
            </w:r>
          </w:p>
        </w:tc>
        <w:tc>
          <w:tcPr>
            <w:tcW w:type="dxa" w:w="1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P1</w:t>
            </w:r>
          </w:p>
        </w:tc>
        <w:tc>
          <w:tcPr>
            <w:tcW w:type="dxa" w:w="33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AS</w:t>
            </w:r>
          </w:p>
        </w:tc>
      </w:tr>
      <w:tr>
        <w:tc>
          <w:tcPr>
            <w:tcW w:type="dxa" w:w="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4F6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4</w:t>
            </w:r>
          </w:p>
        </w:tc>
        <w:tc>
          <w:tcPr>
            <w:tcW w:type="dxa" w:w="3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4F6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Circular measure (radians, arc, sector)</w:t>
            </w:r>
          </w:p>
        </w:tc>
        <w:tc>
          <w:tcPr>
            <w:tcW w:type="dxa" w:w="1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4F6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P1</w:t>
            </w:r>
          </w:p>
        </w:tc>
        <w:tc>
          <w:tcPr>
            <w:tcW w:type="dxa" w:w="33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4F6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AS</w:t>
            </w:r>
          </w:p>
        </w:tc>
      </w:tr>
      <w:tr>
        <w:tc>
          <w:tcPr>
            <w:tcW w:type="dxa" w:w="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5</w:t>
            </w:r>
          </w:p>
        </w:tc>
        <w:tc>
          <w:tcPr>
            <w:tcW w:type="dxa" w:w="3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Trigonometric identities and equations</w:t>
            </w:r>
          </w:p>
        </w:tc>
        <w:tc>
          <w:tcPr>
            <w:tcW w:type="dxa" w:w="1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P1</w:t>
            </w:r>
          </w:p>
        </w:tc>
        <w:tc>
          <w:tcPr>
            <w:tcW w:type="dxa" w:w="33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AS</w:t>
            </w:r>
          </w:p>
        </w:tc>
      </w:tr>
      <w:tr>
        <w:tc>
          <w:tcPr>
            <w:tcW w:type="dxa" w:w="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4F6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6</w:t>
            </w:r>
          </w:p>
        </w:tc>
        <w:tc>
          <w:tcPr>
            <w:tcW w:type="dxa" w:w="3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4F6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Binomial theorem</w:t>
            </w:r>
          </w:p>
        </w:tc>
        <w:tc>
          <w:tcPr>
            <w:tcW w:type="dxa" w:w="1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4F6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P1</w:t>
            </w:r>
          </w:p>
        </w:tc>
        <w:tc>
          <w:tcPr>
            <w:tcW w:type="dxa" w:w="33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4F6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AS</w:t>
            </w:r>
          </w:p>
        </w:tc>
      </w:tr>
      <w:tr>
        <w:tc>
          <w:tcPr>
            <w:tcW w:type="dxa" w:w="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7</w:t>
            </w:r>
          </w:p>
        </w:tc>
        <w:tc>
          <w:tcPr>
            <w:tcW w:type="dxa" w:w="3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Arithmetic and geometric progressions</w:t>
            </w:r>
          </w:p>
        </w:tc>
        <w:tc>
          <w:tcPr>
            <w:tcW w:type="dxa" w:w="1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P1</w:t>
            </w:r>
          </w:p>
        </w:tc>
        <w:tc>
          <w:tcPr>
            <w:tcW w:type="dxa" w:w="33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AS</w:t>
            </w:r>
          </w:p>
        </w:tc>
      </w:tr>
      <w:tr>
        <w:tc>
          <w:tcPr>
            <w:tcW w:type="dxa" w:w="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4F6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8</w:t>
            </w:r>
          </w:p>
        </w:tc>
        <w:tc>
          <w:tcPr>
            <w:tcW w:type="dxa" w:w="3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4F6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Differentiation — first principles and rules</w:t>
            </w:r>
          </w:p>
        </w:tc>
        <w:tc>
          <w:tcPr>
            <w:tcW w:type="dxa" w:w="1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4F6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P1</w:t>
            </w:r>
          </w:p>
        </w:tc>
        <w:tc>
          <w:tcPr>
            <w:tcW w:type="dxa" w:w="33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4F6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AS</w:t>
            </w:r>
          </w:p>
        </w:tc>
      </w:tr>
      <w:tr>
        <w:tc>
          <w:tcPr>
            <w:tcW w:type="dxa" w:w="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9</w:t>
            </w:r>
          </w:p>
        </w:tc>
        <w:tc>
          <w:tcPr>
            <w:tcW w:type="dxa" w:w="3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Applications of differentiation (tangents, normals, optimisation)</w:t>
            </w:r>
          </w:p>
        </w:tc>
        <w:tc>
          <w:tcPr>
            <w:tcW w:type="dxa" w:w="1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P1</w:t>
            </w:r>
          </w:p>
        </w:tc>
        <w:tc>
          <w:tcPr>
            <w:tcW w:type="dxa" w:w="33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AS</w:t>
            </w:r>
          </w:p>
        </w:tc>
      </w:tr>
      <w:tr>
        <w:tc>
          <w:tcPr>
            <w:tcW w:type="dxa" w:w="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4F6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10</w:t>
            </w:r>
          </w:p>
        </w:tc>
        <w:tc>
          <w:tcPr>
            <w:tcW w:type="dxa" w:w="3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4F6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Integration — definite and indefinite</w:t>
            </w:r>
          </w:p>
        </w:tc>
        <w:tc>
          <w:tcPr>
            <w:tcW w:type="dxa" w:w="1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4F6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P1</w:t>
            </w:r>
          </w:p>
        </w:tc>
        <w:tc>
          <w:tcPr>
            <w:tcW w:type="dxa" w:w="33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4F6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AS</w:t>
            </w:r>
          </w:p>
        </w:tc>
      </w:tr>
      <w:tr>
        <w:tc>
          <w:tcPr>
            <w:tcW w:type="dxa" w:w="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11</w:t>
            </w:r>
          </w:p>
        </w:tc>
        <w:tc>
          <w:tcPr>
            <w:tcW w:type="dxa" w:w="3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Area and volumes of revolution</w:t>
            </w:r>
          </w:p>
        </w:tc>
        <w:tc>
          <w:tcPr>
            <w:tcW w:type="dxa" w:w="1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P1</w:t>
            </w:r>
          </w:p>
        </w:tc>
        <w:tc>
          <w:tcPr>
            <w:tcW w:type="dxa" w:w="33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AS</w:t>
            </w:r>
          </w:p>
        </w:tc>
      </w:tr>
      <w:tr>
        <w:tc>
          <w:tcPr>
            <w:tcW w:type="dxa" w:w="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4F6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12</w:t>
            </w:r>
          </w:p>
        </w:tc>
        <w:tc>
          <w:tcPr>
            <w:tcW w:type="dxa" w:w="3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4F6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Polynomial division and the remainder theorem</w:t>
            </w:r>
          </w:p>
        </w:tc>
        <w:tc>
          <w:tcPr>
            <w:tcW w:type="dxa" w:w="1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4F6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P3</w:t>
            </w:r>
          </w:p>
        </w:tc>
        <w:tc>
          <w:tcPr>
            <w:tcW w:type="dxa" w:w="33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4F6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A</w:t>
            </w:r>
          </w:p>
        </w:tc>
      </w:tr>
      <w:tr>
        <w:tc>
          <w:tcPr>
            <w:tcW w:type="dxa" w:w="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13</w:t>
            </w:r>
          </w:p>
        </w:tc>
        <w:tc>
          <w:tcPr>
            <w:tcW w:type="dxa" w:w="3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Partial fractions</w:t>
            </w:r>
          </w:p>
        </w:tc>
        <w:tc>
          <w:tcPr>
            <w:tcW w:type="dxa" w:w="1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P3</w:t>
            </w:r>
          </w:p>
        </w:tc>
        <w:tc>
          <w:tcPr>
            <w:tcW w:type="dxa" w:w="33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A</w:t>
            </w:r>
          </w:p>
        </w:tc>
      </w:tr>
      <w:tr>
        <w:tc>
          <w:tcPr>
            <w:tcW w:type="dxa" w:w="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4F6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14</w:t>
            </w:r>
          </w:p>
        </w:tc>
        <w:tc>
          <w:tcPr>
            <w:tcW w:type="dxa" w:w="3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4F6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Logarithms and exponential functions</w:t>
            </w:r>
          </w:p>
        </w:tc>
        <w:tc>
          <w:tcPr>
            <w:tcW w:type="dxa" w:w="1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4F6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P3</w:t>
            </w:r>
          </w:p>
        </w:tc>
        <w:tc>
          <w:tcPr>
            <w:tcW w:type="dxa" w:w="33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4F6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A</w:t>
            </w:r>
          </w:p>
        </w:tc>
      </w:tr>
      <w:tr>
        <w:tc>
          <w:tcPr>
            <w:tcW w:type="dxa" w:w="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15</w:t>
            </w:r>
          </w:p>
        </w:tc>
        <w:tc>
          <w:tcPr>
            <w:tcW w:type="dxa" w:w="3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Modulus functions and inequalities</w:t>
            </w:r>
          </w:p>
        </w:tc>
        <w:tc>
          <w:tcPr>
            <w:tcW w:type="dxa" w:w="1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P3</w:t>
            </w:r>
          </w:p>
        </w:tc>
        <w:tc>
          <w:tcPr>
            <w:tcW w:type="dxa" w:w="33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A</w:t>
            </w:r>
          </w:p>
        </w:tc>
      </w:tr>
      <w:tr>
        <w:tc>
          <w:tcPr>
            <w:tcW w:type="dxa" w:w="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4F6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16</w:t>
            </w:r>
          </w:p>
        </w:tc>
        <w:tc>
          <w:tcPr>
            <w:tcW w:type="dxa" w:w="3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4F6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Further trigonometry (compound angles, R sin(x+α))</w:t>
            </w:r>
          </w:p>
        </w:tc>
        <w:tc>
          <w:tcPr>
            <w:tcW w:type="dxa" w:w="1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4F6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P3</w:t>
            </w:r>
          </w:p>
        </w:tc>
        <w:tc>
          <w:tcPr>
            <w:tcW w:type="dxa" w:w="33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4F6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A</w:t>
            </w:r>
          </w:p>
        </w:tc>
      </w:tr>
      <w:tr>
        <w:tc>
          <w:tcPr>
            <w:tcW w:type="dxa" w:w="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17</w:t>
            </w:r>
          </w:p>
        </w:tc>
        <w:tc>
          <w:tcPr>
            <w:tcW w:type="dxa" w:w="3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Implicit differentiation</w:t>
            </w:r>
          </w:p>
        </w:tc>
        <w:tc>
          <w:tcPr>
            <w:tcW w:type="dxa" w:w="1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P3</w:t>
            </w:r>
          </w:p>
        </w:tc>
        <w:tc>
          <w:tcPr>
            <w:tcW w:type="dxa" w:w="33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A</w:t>
            </w:r>
          </w:p>
        </w:tc>
      </w:tr>
      <w:tr>
        <w:tc>
          <w:tcPr>
            <w:tcW w:type="dxa" w:w="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4F6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18</w:t>
            </w:r>
          </w:p>
        </w:tc>
        <w:tc>
          <w:tcPr>
            <w:tcW w:type="dxa" w:w="3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4F6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Parametric equations</w:t>
            </w:r>
          </w:p>
        </w:tc>
        <w:tc>
          <w:tcPr>
            <w:tcW w:type="dxa" w:w="1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4F6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P3</w:t>
            </w:r>
          </w:p>
        </w:tc>
        <w:tc>
          <w:tcPr>
            <w:tcW w:type="dxa" w:w="33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4F6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A</w:t>
            </w:r>
          </w:p>
        </w:tc>
      </w:tr>
      <w:tr>
        <w:tc>
          <w:tcPr>
            <w:tcW w:type="dxa" w:w="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19</w:t>
            </w:r>
          </w:p>
        </w:tc>
        <w:tc>
          <w:tcPr>
            <w:tcW w:type="dxa" w:w="3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Integration by parts and substitution</w:t>
            </w:r>
          </w:p>
        </w:tc>
        <w:tc>
          <w:tcPr>
            <w:tcW w:type="dxa" w:w="1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P3</w:t>
            </w:r>
          </w:p>
        </w:tc>
        <w:tc>
          <w:tcPr>
            <w:tcW w:type="dxa" w:w="33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A</w:t>
            </w:r>
          </w:p>
        </w:tc>
      </w:tr>
      <w:tr>
        <w:tc>
          <w:tcPr>
            <w:tcW w:type="dxa" w:w="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4F6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20</w:t>
            </w:r>
          </w:p>
        </w:tc>
        <w:tc>
          <w:tcPr>
            <w:tcW w:type="dxa" w:w="3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4F6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Numerical methods (Newton-Raphson, iteration)</w:t>
            </w:r>
          </w:p>
        </w:tc>
        <w:tc>
          <w:tcPr>
            <w:tcW w:type="dxa" w:w="1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4F6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P3</w:t>
            </w:r>
          </w:p>
        </w:tc>
        <w:tc>
          <w:tcPr>
            <w:tcW w:type="dxa" w:w="33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4F6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A</w:t>
            </w:r>
          </w:p>
        </w:tc>
      </w:tr>
      <w:tr>
        <w:tc>
          <w:tcPr>
            <w:tcW w:type="dxa" w:w="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21</w:t>
            </w:r>
          </w:p>
        </w:tc>
        <w:tc>
          <w:tcPr>
            <w:tcW w:type="dxa" w:w="3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Vectors in 3D</w:t>
            </w:r>
          </w:p>
        </w:tc>
        <w:tc>
          <w:tcPr>
            <w:tcW w:type="dxa" w:w="1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P3</w:t>
            </w:r>
          </w:p>
        </w:tc>
        <w:tc>
          <w:tcPr>
            <w:tcW w:type="dxa" w:w="33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A</w:t>
            </w:r>
          </w:p>
        </w:tc>
      </w:tr>
      <w:tr>
        <w:tc>
          <w:tcPr>
            <w:tcW w:type="dxa" w:w="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4F6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22</w:t>
            </w:r>
          </w:p>
        </w:tc>
        <w:tc>
          <w:tcPr>
            <w:tcW w:type="dxa" w:w="3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4F6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Differential equations</w:t>
            </w:r>
          </w:p>
        </w:tc>
        <w:tc>
          <w:tcPr>
            <w:tcW w:type="dxa" w:w="1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4F6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P3</w:t>
            </w:r>
          </w:p>
        </w:tc>
        <w:tc>
          <w:tcPr>
            <w:tcW w:type="dxa" w:w="33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4F6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A</w:t>
            </w:r>
          </w:p>
        </w:tc>
      </w:tr>
      <w:tr>
        <w:tc>
          <w:tcPr>
            <w:tcW w:type="dxa" w:w="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23</w:t>
            </w:r>
          </w:p>
        </w:tc>
        <w:tc>
          <w:tcPr>
            <w:tcW w:type="dxa" w:w="3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Complex numbers</w:t>
            </w:r>
          </w:p>
        </w:tc>
        <w:tc>
          <w:tcPr>
            <w:tcW w:type="dxa" w:w="1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P3</w:t>
            </w:r>
          </w:p>
        </w:tc>
        <w:tc>
          <w:tcPr>
            <w:tcW w:type="dxa" w:w="33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A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2"/>
        <w:spacing w:after="120" w:before="360"/>
      </w:pPr>
      <w:r>
        <w:rPr>
          <w:rFonts w:ascii="Georgia" w:cs="Georgia" w:eastAsia="Georgia" w:hAnsi="Georgia"/>
          <w:b/>
          <w:bCs/>
          <w:color w:val="0F3460"/>
          <w:sz w:val="30"/>
          <w:szCs w:val="30"/>
        </w:rPr>
        <w:t xml:space="preserve">A3 — IMO Competition Track (60 technique nodes)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7960"/>
      </w:tblGrid>
      <w:tr>
        <w:tc>
          <w:tcPr>
            <w:tcW w:type="dxa" w:w="1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0F346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Tier</w:t>
            </w:r>
          </w:p>
        </w:tc>
        <w:tc>
          <w:tcPr>
            <w:tcW w:type="dxa" w:w="79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0F346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Techniques (6 per tier shown)</w:t>
            </w:r>
          </w:p>
        </w:tc>
      </w:tr>
      <w:tr>
        <w:tc>
          <w:tcPr>
            <w:tcW w:type="dxa" w:w="1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Bronze</w:t>
            </w:r>
          </w:p>
        </w:tc>
        <w:tc>
          <w:tcPr>
            <w:tcW w:type="dxa" w:w="79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Clever counting · Modular arithmetic basics · Triangle congruence · SOHCAHTOA proofs · Diophantine basics · Basic algebraic manipulation</w:t>
            </w:r>
          </w:p>
        </w:tc>
      </w:tr>
      <w:tr>
        <w:tc>
          <w:tcPr>
            <w:tcW w:type="dxa" w:w="1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4F6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Silver</w:t>
            </w:r>
          </w:p>
        </w:tc>
        <w:tc>
          <w:tcPr>
            <w:tcW w:type="dxa" w:w="79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4F6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Combinatorial proofs · Pigeonhole principle · Fermat's little theorem · Euclidean geometry (cevians) · Polynomial roots (Vieta's) · Inequalities (AM-GM)</w:t>
            </w:r>
          </w:p>
        </w:tc>
      </w:tr>
      <w:tr>
        <w:tc>
          <w:tcPr>
            <w:tcW w:type="dxa" w:w="1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Gold</w:t>
            </w:r>
          </w:p>
        </w:tc>
        <w:tc>
          <w:tcPr>
            <w:tcW w:type="dxa" w:w="79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Mathematical induction · Graph theory basics · Projective geometry · Cauchy-Schwarz inequality · Prime factorisation arguments · Invariants and monovariants</w:t>
            </w:r>
          </w:p>
        </w:tc>
      </w:tr>
      <w:tr>
        <w:tc>
          <w:tcPr>
            <w:tcW w:type="dxa" w:w="1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4F6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Platinum</w:t>
            </w:r>
          </w:p>
        </w:tc>
        <w:tc>
          <w:tcPr>
            <w:tcW w:type="dxa" w:w="79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4F6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Vieta jumping · Algebraic geometry · Combinatorial games · p-adic valuation · Complex numbers in geometry · Functional equations</w:t>
            </w:r>
          </w:p>
        </w:tc>
      </w:tr>
    </w:tbl>
    <w:p>
      <w:pPr>
        <w:spacing w:after="0" w:before="200"/>
      </w:pPr>
      <w:r>
        <w:t xml:space="preserve"/>
      </w:r>
    </w:p>
    <w:p>
      <w:pPr>
        <w:pStyle w:val="Heading1"/>
        <w:pBdr>
          <w:bottom w:val="single" w:color="E94560" w:sz="10" w:space="8"/>
        </w:pBdr>
        <w:spacing w:after="180" w:before="560"/>
      </w:pPr>
      <w:r>
        <w:rPr>
          <w:rFonts w:ascii="Georgia" w:cs="Georgia" w:eastAsia="Georgia" w:hAnsi="Georgia"/>
          <w:b/>
          <w:bCs/>
          <w:color w:val="0F3460"/>
          <w:sz w:val="40"/>
          <w:szCs w:val="40"/>
        </w:rPr>
        <w:t xml:space="preserve">Appendix B: Glossary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0F346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Term</w:t>
            </w:r>
          </w:p>
        </w:tc>
        <w:tc>
          <w:tcPr>
            <w:tcW w:type="dxa" w:w="63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0F346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Definition</w:t>
            </w:r>
          </w:p>
        </w:tc>
      </w:tr>
      <w:tr>
        <w:tc>
          <w:tcPr>
            <w:tcW w:type="dxa" w:w="3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Orchestrator Agent</w:t>
            </w:r>
          </w:p>
        </w:tc>
        <w:tc>
          <w:tcPr>
            <w:tcW w:type="dxa" w:w="63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The master Claude agent that breaks high-level goals into tasks and delegates to specialist agents</w:t>
            </w:r>
          </w:p>
        </w:tc>
      </w:tr>
      <w:tr>
        <w:tc>
          <w:tcPr>
            <w:tcW w:type="dxa" w:w="3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4F6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Manim</w:t>
            </w:r>
          </w:p>
        </w:tc>
        <w:tc>
          <w:tcPr>
            <w:tcW w:type="dxa" w:w="63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4F6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Python library by Grant Sanderson (3Blue1Brown) for rendering publication-quality mathematical animations</w:t>
            </w:r>
          </w:p>
        </w:tc>
      </w:tr>
      <w:tr>
        <w:tc>
          <w:tcPr>
            <w:tcW w:type="dxa" w:w="3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Knowledge Graph</w:t>
            </w:r>
          </w:p>
        </w:tc>
        <w:tc>
          <w:tcPr>
            <w:tcW w:type="dxa" w:w="63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A directed acyclic graph (DAG) of all 200+ topics where edges represent prerequisite relationships</w:t>
            </w:r>
          </w:p>
        </w:tc>
      </w:tr>
      <w:tr>
        <w:tc>
          <w:tcPr>
            <w:tcW w:type="dxa" w:w="3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4F6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Socratic Mode</w:t>
            </w:r>
          </w:p>
        </w:tc>
        <w:tc>
          <w:tcPr>
            <w:tcW w:type="dxa" w:w="63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4F6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AI tutor behaviour: never gives answers, only asks questions that guide the student to the insight</w:t>
            </w:r>
          </w:p>
        </w:tc>
      </w:tr>
      <w:tr>
        <w:tc>
          <w:tcPr>
            <w:tcW w:type="dxa" w:w="3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Spaced Repetition</w:t>
            </w:r>
          </w:p>
        </w:tc>
        <w:tc>
          <w:tcPr>
            <w:tcW w:type="dxa" w:w="63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Algorithm (SM-2) that schedules topic review at optimally increasing intervals to maximise retention</w:t>
            </w:r>
          </w:p>
        </w:tc>
      </w:tr>
      <w:tr>
        <w:tc>
          <w:tcPr>
            <w:tcW w:type="dxa" w:w="3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4F6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KaTeX</w:t>
            </w:r>
          </w:p>
        </w:tc>
        <w:tc>
          <w:tcPr>
            <w:tcW w:type="dxa" w:w="63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4F6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Facebook's LaTeX renderer — faster than MathJax, client-side, works offline</w:t>
            </w:r>
          </w:p>
        </w:tc>
      </w:tr>
      <w:tr>
        <w:tc>
          <w:tcPr>
            <w:tcW w:type="dxa" w:w="3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ASCIInema-style animation</w:t>
            </w:r>
          </w:p>
        </w:tc>
        <w:tc>
          <w:tcPr>
            <w:tcW w:type="dxa" w:w="63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Text-based animations that play in the browser using a JS frame player, no video required</w:t>
            </w:r>
          </w:p>
        </w:tc>
      </w:tr>
      <w:tr>
        <w:tc>
          <w:tcPr>
            <w:tcW w:type="dxa" w:w="3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4F6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Tier (competition)</w:t>
            </w:r>
          </w:p>
        </w:tc>
        <w:tc>
          <w:tcPr>
            <w:tcW w:type="dxa" w:w="63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4F6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Bronze/Silver/Gold/Platinum: difficulty tiers for competition mathematics, approximately AMC/AIME/USAMO/IMO</w:t>
            </w:r>
          </w:p>
        </w:tc>
      </w:tr>
      <w:tr>
        <w:tc>
          <w:tcPr>
            <w:tcW w:type="dxa" w:w="3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Past Paper Tagger</w:t>
            </w:r>
          </w:p>
        </w:tc>
        <w:tc>
          <w:tcPr>
            <w:tcW w:type="dxa" w:w="63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Claude Haiku agent that uses vision to extract question text, marks, topic, and year from PDF past papers</w:t>
            </w:r>
          </w:p>
        </w:tc>
      </w:tr>
      <w:tr>
        <w:tc>
          <w:tcPr>
            <w:tcW w:type="dxa" w:w="3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4F6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Walkthrough Agent</w:t>
            </w:r>
          </w:p>
        </w:tc>
        <w:tc>
          <w:tcPr>
            <w:tcW w:type="dxa" w:w="63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4F6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Agent that generates step-by-step written solutions for every past paper question stored in the DB</w:t>
            </w:r>
          </w:p>
        </w:tc>
      </w:tr>
    </w:tbl>
    <w:p>
      <w:pPr>
        <w:spacing w:after="0" w:before="200"/>
      </w:pPr>
      <w:r>
        <w:t xml:space="preserve"/>
      </w:r>
    </w:p>
    <w:p>
      <w:pPr>
        <w:pBdr>
          <w:top w:val="single" w:color="0D7377" w:sz="8" w:space="12"/>
        </w:pBdr>
        <w:spacing w:after="80" w:before="400"/>
        <w:jc w:val="center"/>
      </w:pPr>
      <w:r>
        <w:rPr>
          <w:rFonts w:ascii="Georgia" w:cs="Georgia" w:eastAsia="Georgia" w:hAnsi="Georgia"/>
          <w:i/>
          <w:iCs/>
          <w:color w:val="7F8C8D"/>
          <w:sz w:val="24"/>
          <w:szCs w:val="24"/>
        </w:rPr>
        <w:t xml:space="preserve">End of Blueprint Document</w:t>
      </w:r>
    </w:p>
    <w:p>
      <w:pPr>
        <w:spacing w:after="0" w:before="80"/>
        <w:jc w:val="center"/>
      </w:pPr>
      <w:r>
        <w:rPr>
          <w:rFonts w:ascii="Calibri" w:cs="Calibri" w:eastAsia="Calibri" w:hAnsi="Calibri"/>
          <w:color w:val="7F8C8D"/>
          <w:sz w:val="18"/>
          <w:szCs w:val="18"/>
        </w:rPr>
        <w:t xml:space="preserve">MathsLMS · Solopreneur Blueprint v1.0 · June 2026 · Confidential</w:t>
      </w:r>
    </w:p>
    <w:sectPr>
      <w:headerReference w:type="default" r:id="rId7"/>
      <w:footerReference w:type="default" r:id="rId8"/>
      <w:pgSz w:w="12240" w:h="15840" w:orient="portrait"/>
      <w:pgMar w:top="1080" w:right="1080" w:bottom="108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0D7377" w:sz="4" w:space="6"/>
      </w:pBdr>
      <w:tabs>
        <w:tab w:val="right" w:pos="9026"/>
      </w:tabs>
    </w:pPr>
    <w:r>
      <w:rPr>
        <w:rFonts w:ascii="Calibri" w:cs="Calibri" w:eastAsia="Calibri" w:hAnsi="Calibri"/>
        <w:color w:val="7F8C8D"/>
        <w:sz w:val="18"/>
        <w:szCs w:val="18"/>
      </w:rPr>
      <w:t xml:space="preserve">Confidential — Solopreneur Edition	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E94560" w:sz="4" w:space="6"/>
      </w:pBdr>
    </w:pPr>
    <w:r>
      <w:rPr>
        <w:rFonts w:ascii="Calibri" w:cs="Calibri" w:eastAsia="Calibri" w:hAnsi="Calibri"/>
        <w:color w:val="7F8C8D"/>
        <w:sz w:val="18"/>
        <w:szCs w:val="18"/>
      </w:rPr>
      <w:t xml:space="preserve">MathsLMS · Platform Blueprint  |  v1.0  |  2026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  <w:lvl w:ilvl="2" w15:tentative="1">
      <w:start w:val="1"/>
      <w:numFmt w:val="bullet"/>
      <w:lvlText w:val="▸"/>
      <w:lvlJc w:val="left"/>
      <w:pPr>
        <w:ind w:left="144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lowerLetter"/>
      <w:lvlText w:val="%2."/>
      <w:lvlJc w:val="left"/>
      <w:pPr>
        <w:ind w:left="108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80" w:before="560"/>
      <w:outlineLvl w:val="0"/>
    </w:pPr>
    <w:rPr>
      <w:rFonts w:ascii="Georgia" w:cs="Georgia" w:eastAsia="Georgia" w:hAnsi="Georgia"/>
      <w:b/>
      <w:bCs/>
      <w:color w:val="0F3460"/>
      <w:sz w:val="40"/>
      <w:szCs w:val="40"/>
    </w:rPr>
  </w:style>
  <w:style w:type="paragraph" w:styleId="Heading2">
    <w:name w:val="Heading 2"/>
    <w:basedOn w:val="Normal"/>
    <w:next w:val="Normal"/>
    <w:qFormat/>
    <w:pPr>
      <w:spacing w:after="120" w:before="360"/>
      <w:outlineLvl w:val="1"/>
    </w:pPr>
    <w:rPr>
      <w:rFonts w:ascii="Georgia" w:cs="Georgia" w:eastAsia="Georgia" w:hAnsi="Georgia"/>
      <w:b/>
      <w:bCs/>
      <w:color w:val="0F3460"/>
      <w:sz w:val="30"/>
      <w:szCs w:val="30"/>
    </w:rPr>
  </w:style>
  <w:style w:type="paragraph" w:styleId="Heading3">
    <w:name w:val="Heading 3"/>
    <w:basedOn w:val="Normal"/>
    <w:next w:val="Normal"/>
    <w:qFormat/>
    <w:pPr>
      <w:spacing w:after="80" w:before="240"/>
      <w:outlineLvl w:val="2"/>
    </w:pPr>
    <w:rPr>
      <w:rFonts w:ascii="Calibri" w:cs="Calibri" w:eastAsia="Calibri" w:hAnsi="Calibri"/>
      <w:b/>
      <w:bCs/>
      <w:color w:val="0D7377"/>
      <w:sz w:val="24"/>
      <w:szCs w:val="24"/>
    </w:rPr>
  </w:style>
  <w:style w:type="paragraph" w:styleId="Heading4">
    <w:name w:val="Heading 4"/>
    <w:basedOn w:val="Normal"/>
    <w:next w:val="Normal"/>
    <w:qFormat/>
    <w:pPr>
      <w:spacing w:after="60" w:before="180"/>
      <w:outlineLvl w:val="3"/>
    </w:pPr>
    <w:rPr>
      <w:rFonts w:ascii="Calibri" w:cs="Calibri" w:eastAsia="Calibri" w:hAnsi="Calibri"/>
      <w:b/>
      <w:bCs/>
      <w:color w:val="E94560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2026-06-04T20:50:38.625Z</dcterms:created>
  <dcterms:modified xsi:type="dcterms:W3CDTF">2026-06-04T20:50:38.638Z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