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Análisis heurístico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A continuación se presenta el informe del análisis heurístico realizado sobre el sitio/app:                             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HEVY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con fecha: 31 enero 2025</w:t>
      </w:r>
    </w:p>
    <w:p w:rsidR="00000000" w:rsidDel="00000000" w:rsidP="00000000" w:rsidRDefault="00000000" w:rsidRPr="00000000" w14:paraId="0000000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Datos del análisis</w:t>
      </w:r>
    </w:p>
    <w:tbl>
      <w:tblPr>
        <w:tblStyle w:val="Table1"/>
        <w:tblW w:w="9612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403"/>
        <w:gridCol w:w="7209"/>
        <w:tblGridChange w:id="0">
          <w:tblGrid>
            <w:gridCol w:w="2403"/>
            <w:gridCol w:w="720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4e3" w:val="clear"/>
          </w:tcPr>
          <w:p w:rsidR="00000000" w:rsidDel="00000000" w:rsidP="00000000" w:rsidRDefault="00000000" w:rsidRPr="00000000" w14:paraId="0000000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enero 2025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4e3" w:val="clear"/>
          </w:tcPr>
          <w:p w:rsidR="00000000" w:rsidDel="00000000" w:rsidP="00000000" w:rsidRDefault="00000000" w:rsidRPr="00000000" w14:paraId="0000000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Tipo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Wifi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4e3" w:val="clear"/>
          </w:tcPr>
          <w:p w:rsidR="00000000" w:rsidDel="00000000" w:rsidP="00000000" w:rsidRDefault="00000000" w:rsidRPr="00000000" w14:paraId="0000000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Móvil / Android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4e3" w:val="clear"/>
          </w:tcPr>
          <w:p w:rsidR="00000000" w:rsidDel="00000000" w:rsidP="00000000" w:rsidRDefault="00000000" w:rsidRPr="00000000" w14:paraId="0000000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Agente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¿?</w:t>
            </w:r>
          </w:p>
        </w:tc>
      </w:tr>
      <w:tr>
        <w:trPr>
          <w:cantSplit w:val="0"/>
          <w:trHeight w:val="196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4e3" w:val="clear"/>
          </w:tcPr>
          <w:p w:rsidR="00000000" w:rsidDel="00000000" w:rsidP="00000000" w:rsidRDefault="00000000" w:rsidRPr="00000000" w14:paraId="0000000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ind w:right="-198"/>
              <w:rPr>
                <w:rFonts w:ascii="Helvetica Neue" w:cs="Helvetica Neue" w:eastAsia="Helvetica Neue" w:hAnsi="Helvetica Neue"/>
                <w:i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rtl w:val="0"/>
              </w:rPr>
              <w:t xml:space="preserve">5 heurísticos que sean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específicos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rtl w:val="0"/>
              </w:rPr>
              <w:t xml:space="preserve"> para la corrección de la web a nivel de usabilidad.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rPr>
                <w:rFonts w:ascii="Helvetica Neue" w:cs="Helvetica Neue" w:eastAsia="Helvetica Neue" w:hAnsi="Helvetica Neue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rPr>
                <w:rFonts w:ascii="Helvetica Neue" w:cs="Helvetica Neue" w:eastAsia="Helvetica Neue" w:hAnsi="Helvetica Neue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sz w:val="16"/>
                <w:szCs w:val="16"/>
                <w:rtl w:val="0"/>
              </w:rPr>
              <w:t xml:space="preserve">1-Usa términos familiares para los usuarios como (“series”, repeticiones”, “descanso”, “carga”)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rPr>
                <w:rFonts w:ascii="Helvetica Neue" w:cs="Helvetica Neue" w:eastAsia="Helvetica Neue" w:hAnsi="Helvetica Neue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sz w:val="16"/>
                <w:szCs w:val="16"/>
                <w:rtl w:val="0"/>
              </w:rPr>
              <w:t xml:space="preserve">2-Usa iconografía estándar y consistente para acciones comunes (guardar, eliminar, compartir)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rPr>
                <w:rFonts w:ascii="Helvetica Neue" w:cs="Helvetica Neue" w:eastAsia="Helvetica Neue" w:hAnsi="Helvetica Neue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sz w:val="16"/>
                <w:szCs w:val="16"/>
                <w:rtl w:val="0"/>
              </w:rPr>
              <w:t xml:space="preserve">3.-Permite la creación de rutinas personalizadas o basadas en plantillas.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rPr>
                <w:rFonts w:ascii="Helvetica Neue" w:cs="Helvetica Neue" w:eastAsia="Helvetica Neue" w:hAnsi="Helvetica Neue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sz w:val="16"/>
                <w:szCs w:val="16"/>
                <w:rtl w:val="0"/>
              </w:rPr>
              <w:t xml:space="preserve">4-Evita la sobrecarga de información visual priorizando lo esencial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rPr>
                <w:rFonts w:ascii="Helvetica Neue" w:cs="Helvetica Neue" w:eastAsia="Helvetica Neue" w:hAnsi="Helvetica Neue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sz w:val="16"/>
                <w:szCs w:val="16"/>
                <w:rtl w:val="0"/>
              </w:rPr>
              <w:t xml:space="preserve">5-Permitir personalizar la experiencia según las necesidades del usuario (temas, configuraciones de accesibilidad, preferencias de navegación).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rPr>
                <w:rFonts w:ascii="Helvetica Neue" w:cs="Helvetica Neue" w:eastAsia="Helvetica Neue" w:hAnsi="Helvetica Neue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4e3" w:val="clear"/>
          </w:tcPr>
          <w:p w:rsidR="00000000" w:rsidDel="00000000" w:rsidP="00000000" w:rsidRDefault="00000000" w:rsidRPr="00000000" w14:paraId="0000001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Pantallas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rtl w:val="0"/>
              </w:rPr>
              <w:t xml:space="preserve">1080 x 2340. móvil. Redmi Note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Objetivos</w:t>
      </w:r>
    </w:p>
    <w:tbl>
      <w:tblPr>
        <w:tblStyle w:val="Table2"/>
        <w:tblW w:w="9630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630"/>
        <w:gridCol w:w="2790"/>
        <w:gridCol w:w="3210"/>
        <w:tblGridChange w:id="0">
          <w:tblGrid>
            <w:gridCol w:w="3630"/>
            <w:gridCol w:w="2790"/>
            <w:gridCol w:w="3210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1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1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1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Pantalla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1"/>
                <w:tab w:val="left" w:leader="none" w:pos="698"/>
                <w:tab w:val="left" w:leader="none" w:pos="1407"/>
                <w:tab w:val="left" w:leader="none" w:pos="2116"/>
              </w:tabs>
              <w:ind w:left="720" w:hanging="360"/>
              <w:rPr>
                <w:rFonts w:ascii="Helvetica Neue" w:cs="Helvetica Neue" w:eastAsia="Helvetica Neue" w:hAnsi="Helvetica Neue"/>
                <w:i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rtl w:val="0"/>
              </w:rPr>
              <w:t xml:space="preserve">Determinar la facilidad de uso, identificación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y memorización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1"/>
                <w:tab w:val="left" w:leader="none" w:pos="698"/>
                <w:tab w:val="left" w:leader="none" w:pos="1407"/>
                <w:tab w:val="left" w:leader="none" w:pos="2116"/>
              </w:tabs>
              <w:ind w:left="720" w:hanging="360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rtl w:val="0"/>
              </w:rPr>
              <w:t xml:space="preserve">Determinar la usabilidad del proyecto en , visibilidad del sistema, y consistencia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1"/>
                <w:tab w:val="left" w:leader="none" w:pos="698"/>
                <w:tab w:val="left" w:leader="none" w:pos="1407"/>
                <w:tab w:val="left" w:leader="none" w:pos="2116"/>
              </w:tabs>
              <w:ind w:left="720" w:hanging="360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rtl w:val="0"/>
              </w:rPr>
              <w:t xml:space="preserve">Determinar  nivel accesibilidad de la web, y herramientas accesibles en el mismo.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rPr>
                <w:rFonts w:ascii="Helvetica Neue" w:cs="Helvetica Neue" w:eastAsia="Helvetica Neue" w:hAnsi="Helvetica Neue"/>
                <w:i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rtl w:val="0"/>
              </w:rPr>
              <w:t xml:space="preserve">A- Tareas 1-2-3-4-5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rPr>
                <w:rFonts w:ascii="Helvetica Neue" w:cs="Helvetica Neue" w:eastAsia="Helvetica Neue" w:hAnsi="Helvetica Neue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rPr>
                <w:rFonts w:ascii="Helvetica Neue" w:cs="Helvetica Neue" w:eastAsia="Helvetica Neue" w:hAnsi="Helvetica Neue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rPr>
                <w:rFonts w:ascii="Helvetica Neue" w:cs="Helvetica Neue" w:eastAsia="Helvetica Neue" w:hAnsi="Helvetica Neue"/>
                <w:i w:val="1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rtl w:val="0"/>
              </w:rPr>
              <w:t xml:space="preserve">B- Tareas 1-2-3-4-5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rPr>
                <w:rFonts w:ascii="Helvetica Neue" w:cs="Helvetica Neue" w:eastAsia="Helvetica Neue" w:hAnsi="Helvetica Neue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rPr>
                <w:rFonts w:ascii="Helvetica Neue" w:cs="Helvetica Neue" w:eastAsia="Helvetica Neue" w:hAnsi="Helvetica Neue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rPr>
                <w:rFonts w:ascii="Helvetica Neue" w:cs="Helvetica Neue" w:eastAsia="Helvetica Neue" w:hAnsi="Helvetica Neue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rtl w:val="0"/>
              </w:rPr>
              <w:t xml:space="preserve">C- Tareas 1-2-3-4-5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Móvil 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</w:tabs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1080 x 2340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Mediciones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Las mediciones que dan valor a los heurísticos siguen el siguiente patrón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vertAlign w:val="superscript"/>
        </w:rPr>
        <w:footnoteReference w:customMarkFollows="0" w:id="0"/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:</w:t>
      </w:r>
    </w:p>
    <w:tbl>
      <w:tblPr>
        <w:tblStyle w:val="Table3"/>
        <w:tblW w:w="9612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62"/>
        <w:gridCol w:w="8250"/>
        <w:tblGridChange w:id="0">
          <w:tblGrid>
            <w:gridCol w:w="1362"/>
            <w:gridCol w:w="8250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2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Se da la mínima expresión del heurístico en las páginas evaluadas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Se da una expresión baja del heurístico en las páginas evaluadas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Se da una expresión media del heurístico en las páginas evaluadas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Se da una expresión alta del heurístico en las páginas evaluadas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Se da la máxima expresión del heurístico en las páginas evaluadas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Heurísticos generales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8"/>
          <w:szCs w:val="38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tbl>
      <w:tblPr>
        <w:tblStyle w:val="Table4"/>
        <w:tblW w:w="9612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306"/>
        <w:gridCol w:w="1306"/>
        <w:tblGridChange w:id="0">
          <w:tblGrid>
            <w:gridCol w:w="8306"/>
            <w:gridCol w:w="1306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3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Generales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3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rtl w:val="0"/>
              </w:rPr>
              <w:t xml:space="preserve">¿Cuáles son los objetivos del sitio/app? ¿Son concretos y bien deﬁnidos?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4.7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¿Los contenidos y servicios que ofrece se corresponden con esos objetivos?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¿Tiene una URL correcta, clara y fácil de recordar? ¿Y las URL de sus páginas internas? ¿Son claras y permanentes?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¿Muestra de forma precisa y completa qué contenidos o servicios ofrece realmente el sitio/app?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¿La estructura general del sitio/app está orientada al usuario?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¿El look &amp; feel general se corresponde con los objetivos, características, contenidos y servicios del sitio/app?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2.8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¿Es coherente el diseño general del sitio/app?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¿Es reconocible el diseño general del sitio/app?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2.8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¿El sitio web se actualiza periódicamente? ¿Indica cuándo se actualiza?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3.73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12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306"/>
        <w:gridCol w:w="1306"/>
        <w:tblGridChange w:id="0">
          <w:tblGrid>
            <w:gridCol w:w="8306"/>
            <w:gridCol w:w="1306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5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Identidad 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5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muestra claramente la identidad de la empresa-sitio a través de todas las páginas?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rtl w:val="0"/>
              </w:rPr>
              <w:t xml:space="preserve">El logotipo, ¿es signiﬁcativo, identiﬁcable y suﬁcientemente visible?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El eslogan o tagline, ¿expresa realmente qué es la empresa y qué servicios ofrece?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ofrece algún enlace con información sobre la empresa, sitio web, 'webmaster',...?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proporcionan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 mecanismos para ponerse en contacto con la empresa?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proporciona información sobre la protección de datos de carácter personal de los clientes o los derechos de autor de los contenidos del sitio web, condiciones de uso del sitio web?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En artículos, noticias, informes...¿se muestra claramente información sobre el autor, fuentes y fechas de creación y revisión del documento?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3.05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12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310"/>
        <w:gridCol w:w="1302"/>
        <w:tblGridChange w:id="0">
          <w:tblGrid>
            <w:gridCol w:w="8310"/>
            <w:gridCol w:w="1302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6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Lenguaje y redacción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6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¿El sitio/app habla el mismo lenguaje que sus usuarios?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¿Emplea un lenguaje claro y conciso?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¿Es amigable, familiar y cercano?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¿1 párrafo = 1 idea?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4.7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3.90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12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310"/>
        <w:gridCol w:w="1302"/>
        <w:tblGridChange w:id="0">
          <w:tblGrid>
            <w:gridCol w:w="8310"/>
            <w:gridCol w:w="1302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7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Rotulado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7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rtl w:val="0"/>
              </w:rPr>
              <w:t xml:space="preserve">Los rótulos( jerarquía del etiquetado), ¿son signiﬁcativos?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4.7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¿Usa rótulos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estandarizados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 según la jerarquía detectada?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rtl w:val="0"/>
              </w:rPr>
              <w:t xml:space="preserve">¿Usa un único sistema de organización, bien deﬁnido y claro?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¿Utiliza un sistema de rotulado controlado y preciso?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2.8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rtl w:val="0"/>
              </w:rPr>
              <w:t xml:space="preserve">El título de las páginas, ¿es correcto? ¿es semántico? ¿ha sido planiﬁcado?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3.75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12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306"/>
        <w:gridCol w:w="1306"/>
        <w:tblGridChange w:id="0">
          <w:tblGrid>
            <w:gridCol w:w="8306"/>
            <w:gridCol w:w="1306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8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Estructura y navegación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8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La estructura de organización y navegación, ¿es fácil e intuitiva?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3.4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En el caso de estructura jerárquica, ¿mantiene un equilibrio entre niveles de profundidad y anchura (cantidad de ítems a los que acceder)?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En el caso de ser puramente hipertextual, ¿están todos los nodos comunicados?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¿Los enlaces son fácilmente reconocibles como tales? ¿Su caracterización indica su estado (visitados, activos, nuevos...)?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En menús de navegación, ¿se ha controlado el número de elementos y de términos por elemento para no producir sobrecarga memorística (Subniveles y desplegables)?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¿Es predecible la respuesta del sistema antes de hacer clic sobre el enlace?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ha controlado que no haya enlaces que no llevan a ningún sitio?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¿Existen elementos de navegación que orienten al usuario acerca de dónde está y cómo deshacer su navegación?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Las imágenes enlace, ¿se reconocen como clicables? ¿incluyen un atributo 'title' describiendo la página de destino?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ha evitado la redundancia de enlaces?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ha controlado que no haya páginas "huérfanas"?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4.47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12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308"/>
        <w:gridCol w:w="1304"/>
        <w:tblGridChange w:id="0">
          <w:tblGrid>
            <w:gridCol w:w="8308"/>
            <w:gridCol w:w="1304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9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Layout de la página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9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aprovechan las zonas de alta jerarquía informativa de la página para contenidos de mayor relevancia?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ha evitado la sobrecarga informativa?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4.8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¿Es una interfaz limpia, sin ruido visual?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¿Existen zonas en "blanco" entre los objetos informativos de la página para poder descansar la vista?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4.6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hace un uso correcto del espacio visual de la página?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utiliza correctamente la jerarquía visual para expresar las relaciones del tipo "parte de" entre los elementos de la página? (mejorar: clasificar, categorizar)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2.8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ha controlado la longitud de página?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4.9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4.33</w:t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12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305"/>
        <w:gridCol w:w="1307"/>
        <w:tblGridChange w:id="0">
          <w:tblGrid>
            <w:gridCol w:w="8305"/>
            <w:gridCol w:w="1307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B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Búsqueda (en caso de ser necesaria)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B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encuentra fácilmente accesible?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3.8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¿Es fácilmente reconocible como tal?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¿Permite la búsqueda avanzada?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¿Muestra los resultados de la búsqueda de forma comprensible para el usuario?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3.8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rtl w:val="0"/>
              </w:rPr>
              <w:t xml:space="preserve">¿La caja de texto es lo suﬁcientemente ancha?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¿Asiste al usuario en caso de no poder ofrecer resultados para una consultada dada?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12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308"/>
        <w:gridCol w:w="1304"/>
        <w:tblGridChange w:id="0">
          <w:tblGrid>
            <w:gridCol w:w="8308"/>
            <w:gridCol w:w="1304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C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Elementos multimedia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C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¿Las fotografías están bien recortadas? ¿son comprensibles? ¿se ha cuidado su resolución?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4.6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¿Las metáforas visuales son reconocibles y comprensibles por cualquier usuario?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3.6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¿El uso de imágenes o animaciones proporciona algún tipo de valor añadido?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ha evitado el uso de animaciones cíclicas o sliders?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4.55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12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305"/>
        <w:gridCol w:w="1307"/>
        <w:tblGridChange w:id="0">
          <w:tblGrid>
            <w:gridCol w:w="8305"/>
            <w:gridCol w:w="1307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C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Ayuda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C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Si posee una sección de ayuda, ¿Es verdaderamente necesaria?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4.2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El enlace a la sección de ayuda, ¿está colocado en una zona visible?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2.1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ofrece ayuda contextual en tareas complejas?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Si posee FAQs, ¿es correcta tanto la elección como la redacción de las preguntas? ¿y las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respuestas?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3.45</w:t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12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305"/>
        <w:gridCol w:w="1307"/>
        <w:tblGridChange w:id="0">
          <w:tblGrid>
            <w:gridCol w:w="8305"/>
            <w:gridCol w:w="1307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DC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D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rtl w:val="0"/>
              </w:rPr>
              <w:t xml:space="preserve">¿El tamaño de fuente se ha deﬁnido de forma relativa, o por lo menos, la fuente es lo suﬁcientemente grande como para no diﬁcultar la legibilidad del 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rtl w:val="0"/>
              </w:rPr>
              <w:t xml:space="preserve">¿El tipo de fuente, efectos tipográﬁcos, ancho de línea y alineación empleados facilitan la lectura?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3.4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¿Existe un alto contraste entre el color de fuente y el fondo?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2.4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¿Incluyen las imágenes relevantes atributos 'alt' que describan su contenido?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¿Es compatible el sitio web con los diferentes navegadores 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y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 dispositivos? ¿se visualiza correctamente con diferentes resoluciones de pantalla?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¿Puede el usuario disfrutar de todos los contenidos del sitio web sin necesidad de tener que descargar e instalar plugins adicionales?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ha controlado el peso de la página? (Tiempo de espera)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puede imprimir la página sin problemas? ¿tiene previsto un contenido para impresión?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3.83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12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305"/>
        <w:gridCol w:w="1307"/>
        <w:tblGridChange w:id="0">
          <w:tblGrid>
            <w:gridCol w:w="8305"/>
            <w:gridCol w:w="1307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F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Control y retroalimentación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0F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¿Tiene el usuario todo el control sobre el interfaz?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informa constantemente al usuario acerca de lo que está pasando y dónde está?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3.8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informa al usuario de lo que ha pasado?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Cuando se produce un error, ¿se informa de forma clara y no alarmista al usuario de lo ocurrido y de cómo solucionar el problema?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¿Posee el usuario libertad para actuar?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¿Se ha controlado el tiempo de respuesta?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jc w:val="right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edd3" w:val="clear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3.91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Heurísticos específicos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8"/>
          <w:szCs w:val="38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tbl>
      <w:tblPr>
        <w:tblStyle w:val="Table15"/>
        <w:tblW w:w="9612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306"/>
        <w:gridCol w:w="1306"/>
        <w:tblGridChange w:id="0">
          <w:tblGrid>
            <w:gridCol w:w="8306"/>
            <w:gridCol w:w="1306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10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[Tarea]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10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rPr>
                <w:rFonts w:ascii="Helvetica Neue" w:cs="Helvetica Neue" w:eastAsia="Helvetica Neue" w:hAnsi="Helvetica Neue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18"/>
                <w:szCs w:val="18"/>
                <w:rtl w:val="0"/>
              </w:rPr>
              <w:t xml:space="preserve">1-Usa términos familiares para los usuarios como (“series”, repeticiones”, “descanso”, “carga”)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rPr>
                <w:rFonts w:ascii="Helvetica Neue" w:cs="Helvetica Neue" w:eastAsia="Helvetica Neue" w:hAnsi="Helvetica Neue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18"/>
                <w:szCs w:val="18"/>
                <w:rtl w:val="0"/>
              </w:rPr>
              <w:t xml:space="preserve">2-Usa iconografía estándar y consistente para acciones comunes (guardar, eliminar, compartir)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18"/>
                <w:szCs w:val="18"/>
                <w:rtl w:val="0"/>
              </w:rPr>
              <w:t xml:space="preserve">3.-Permite la creación de rutinas personalizadas o basadas en plantillas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rPr>
                <w:rFonts w:ascii="Helvetica Neue" w:cs="Helvetica Neue" w:eastAsia="Helvetica Neue" w:hAnsi="Helvetica Neue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18"/>
                <w:szCs w:val="18"/>
                <w:rtl w:val="0"/>
              </w:rPr>
              <w:t xml:space="preserve">4-Evita la sobrecarga de información visual priorizando lo esencial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</w:tabs>
              <w:rPr>
                <w:rFonts w:ascii="Helvetica Neue" w:cs="Helvetica Neue" w:eastAsia="Helvetica Neue" w:hAnsi="Helvetica Neue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18"/>
                <w:szCs w:val="18"/>
                <w:rtl w:val="0"/>
              </w:rPr>
              <w:t xml:space="preserve">5-Permitir personalizar la experiencia según las necesidades del usuario (temas, configuraciones de accesibilidad, preferencias de navegación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A modo de conclusiones podemos ver un mapa de los heurísticos controlados en esta evaluación, agrupados por categorías:</w:t>
      </w:r>
    </w:p>
    <w:tbl>
      <w:tblPr>
        <w:tblStyle w:val="Table16"/>
        <w:tblW w:w="9615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60"/>
        <w:gridCol w:w="1170"/>
        <w:gridCol w:w="6285"/>
        <w:tblGridChange w:id="0">
          <w:tblGrid>
            <w:gridCol w:w="2160"/>
            <w:gridCol w:w="1170"/>
            <w:gridCol w:w="6285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11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Heurísticos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11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114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Generales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rtl w:val="0"/>
              </w:rPr>
              <w:t xml:space="preserve">3.73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Los objetivos están bien definidos y la estructura general es coherente, en cambio no tiene “personalidad” gráfica, lo que hace que carezca de reconocimiento.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Identidad 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3.05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Aunque su logotipo es identificable, carece de identidad visual en su interfaz, no posee un lenguaje propio.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Lenguaje y redacción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3.90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Se aproxima al lenguaje de su público, pero lo contamina con otro lenguaje propio o de un carácter fuera del contexto “fitness”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Rotulado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3.75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Propone un rotulado que destaca, pero se va perdiendo a medida que el usuario se va adentrando en cada área (nivel), ésto debido a una falta de clasificación de elementos.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Estructura y navegación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4.47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Posee una estructura concisa encaminada a una jerarquía estable en los 2 primeros niveles, en los siguientes algunas ramas de la jerarquía quedan huérfanas o se pierden por falta de categorización y organización de sus elementos.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Layout de la página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4.33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</w:tabs>
              <w:rPr>
                <w:rFonts w:ascii="Helvetica Neue" w:cs="Helvetica Neue" w:eastAsia="Helvetica Neue" w:hAnsi="Helvetica Neue"/>
                <w:i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El layout principal claramente ha cambiado el enfoque del objetivo primordial o primario para el usuario, el segundo nivel es bastante consistente y el tercero se pierde por falta de categorización.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Búsqueda (en caso de ser necesaria)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4.35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La búsqueda primaria está muy enfocada en mensajería, en tanto que existe una búsqueda secundaria, pero esta carece de orden.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Elementos multimedia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Posee una cantidad adecuada de imágenes, ilustraciones y animaciones, sin embargo algunas de éstas pueden llegar a ser incomprensibles y sobre todo no seguir una línea gráfica concisa.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Ayuda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3.45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Tiene una sección de ayuda general bastante completa, pero en un nivel un tanto inaccesible, en cambio no posee ayuda en tareas específicas o complejas, lo que resulta en frustración para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Accesibilidad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3.83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Los tamaños tipográficos su paleta de colores en el 2do y 3er nivel son muy pequeños y sus grises muy débiles, aunque posee contraste en el caso de los botones y algunos elementos gráficos, el porcentaje de este contraste es insuficiente.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Control y retroalimentación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3.91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Existe un buen manejo del control para el usuario, pero la sección que indica la posición o el nivel en que el usuario se encuentra se pierde y los errores se advierten muy débilmente.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b w:val="1"/>
          <w:color w:val="000000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6"/>
          <w:szCs w:val="36"/>
          <w:rtl w:val="0"/>
        </w:rPr>
        <w:t xml:space="preserve">Propuestas de solución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A continuación se muestran las propuestas de solución para mejorar la usabilidad de la aplicación, siguiendo los resultados obtenidos de la evaluación heurística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tbl>
      <w:tblPr>
        <w:tblStyle w:val="Table17"/>
        <w:tblW w:w="9612.0" w:type="dxa"/>
        <w:jc w:val="left"/>
        <w:tblInd w:w="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738"/>
        <w:gridCol w:w="8874"/>
        <w:tblGridChange w:id="0">
          <w:tblGrid>
            <w:gridCol w:w="738"/>
            <w:gridCol w:w="8874"/>
          </w:tblGrid>
        </w:tblGridChange>
      </w:tblGrid>
      <w:tr>
        <w:trPr>
          <w:cantSplit w:val="0"/>
          <w:trHeight w:val="2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13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c0bf" w:val="clear"/>
          </w:tcPr>
          <w:p w:rsidR="00000000" w:rsidDel="00000000" w:rsidP="00000000" w:rsidRDefault="00000000" w:rsidRPr="00000000" w14:paraId="0000013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  <w:tab w:val="left" w:leader="none" w:pos="8508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rtl w:val="0"/>
              </w:rPr>
              <w:t xml:space="preserve">Propuesta de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  <w:tab w:val="left" w:leader="none" w:pos="8508"/>
              </w:tabs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Desarrollar una identidad visual y gráfica, con bibliotecas, paletas estilos, bien definidas, para darle una personalidad a la APP que resultará en informar de manera más clara y en un lenguaje unificado, tener mayor control en el rotulado, layout y navegación, y enfocar la accesibilidad de una manera adecuada a éstas características.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  <w:tab w:val="left" w:leader="none" w:pos="850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Estructurar una arquitectura de la información y/o sitemap que permita al usuario moverse dentro de la app siempre enfocándose en el objetivo de su uso (usuario fitness que necesita registrar sus rutinas). Realizar este diagrama de flujo o su reestructuración resultará en un sitio que permitirá al usuario moverse de una manera más fluida, y ayudará a organizar y categorizar los elementos de una forma más clara.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  <w:tab w:val="left" w:leader="none" w:pos="850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Realizar el apartado de búsqueda enfocado al objetivo de la funcionalidad de la app, es decir una búsqueda que como función principal sea encontrar: rutinas, ejercicios, scores, avances, y los aspectos o datos que estén en la línea “fitness” de la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9"/>
              </w:tabs>
              <w:jc w:val="center"/>
              <w:rPr>
                <w:rFonts w:ascii="Helvetica Neue" w:cs="Helvetica Neue" w:eastAsia="Helvetica Neue" w:hAnsi="Helvetica Neue"/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tabs>
                <w:tab w:val="left" w:leader="none" w:pos="709"/>
                <w:tab w:val="left" w:leader="none" w:pos="1418"/>
                <w:tab w:val="left" w:leader="none" w:pos="2127"/>
                <w:tab w:val="left" w:leader="none" w:pos="2836"/>
                <w:tab w:val="left" w:leader="none" w:pos="3545"/>
                <w:tab w:val="left" w:leader="none" w:pos="4254"/>
                <w:tab w:val="left" w:leader="none" w:pos="4963"/>
                <w:tab w:val="left" w:leader="none" w:pos="5672"/>
                <w:tab w:val="left" w:leader="none" w:pos="6381"/>
                <w:tab w:val="left" w:leader="none" w:pos="7090"/>
                <w:tab w:val="left" w:leader="none" w:pos="7799"/>
                <w:tab w:val="left" w:leader="none" w:pos="8508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rtl w:val="0"/>
              </w:rPr>
              <w:t xml:space="preserve">Reestructurar y añadir a la ayuda niveles que detalles consejos, advertencias o modos de uso, en casos en donde los usuarios mayormente fallen o tengas problemas para comprender el contenido que se muestra o dato de llenado que se solicita.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799"/>
          <w:tab w:val="left" w:leader="none" w:pos="8508"/>
          <w:tab w:val="left" w:leader="none" w:pos="9217"/>
        </w:tabs>
        <w:spacing w:after="100" w:before="20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 w:orient="portrait"/>
      <w:pgMar w:bottom="1754" w:top="1754" w:left="1134" w:right="1134" w:header="1329" w:footer="14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632"/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  <w:tab w:val="left" w:leader="none" w:pos="9217"/>
        <w:tab w:val="right" w:leader="none" w:pos="9632"/>
      </w:tabs>
      <w:rPr>
        <w:rFonts w:ascii="Helvetica Neue" w:cs="Helvetica Neue" w:eastAsia="Helvetica Neue" w:hAnsi="Helvetica Neue"/>
        <w:color w:val="929292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ab/>
        <w:t xml:space="preserve"> Cuando el heurístico no sea de aplicación se notará con un N/A, computando como nulo su valor de tal modo que no afecte al promedio</w:t>
      </w:r>
    </w:p>
  </w:footnote>
  <w:footnote w:id="1"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ab/>
        <w:t xml:space="preserve"> Basados en Guía de Evaluación Heurística de Sitios Web (</w:t>
      </w:r>
      <w:hyperlink r:id="rId1">
        <w:r w:rsidDel="00000000" w:rsidR="00000000" w:rsidRPr="00000000">
          <w:rPr>
            <w:rFonts w:ascii="Helvetica Neue" w:cs="Helvetica Neue" w:eastAsia="Helvetica Neue" w:hAnsi="Helvetica Neue"/>
            <w:color w:val="011ea9"/>
            <w:u w:val="single"/>
            <w:rtl w:val="0"/>
          </w:rPr>
          <w:t xml:space="preserve">http://www.nosolousabilidad.com/articulos/heuristica.htm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) de Yusef Hassan Montero</w:t>
      </w:r>
    </w:p>
  </w:footnote>
  <w:footnote w:id="2"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ab/>
        <w:t xml:space="preserve"> Diseñar la redacción de heurísticos específicos para el proyecto en función de su naturaleza o sector de actividad. Se pueden describir tantos grupos de heurísticos específicos como sea necesario.</w:t>
      </w:r>
    </w:p>
  </w:footnote>
  <w:footnote w:id="3"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ab/>
        <w:t xml:space="preserve"> Se marcan con un prefijo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highlight w:val="yellow"/>
          <w:rtl w:val="0"/>
        </w:rPr>
        <w:t xml:space="preserve">CLAVE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 o con un color destacado en la celda aquellas propuestas que se consideran críticas para mejorar sensiblemente la aplicación, siendo recomendado que su implementación sea prioritaria.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632"/>
      </w:tabs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Helvetica Neue" w:cs="Helvetica Neue" w:eastAsia="Helvetica Neue" w:hAnsi="Helvetica Neue"/>
      <w:b w:val="1"/>
      <w:color w:val="000000"/>
      <w:sz w:val="56"/>
      <w:szCs w:val="56"/>
    </w:rPr>
  </w:style>
  <w:style w:type="paragraph" w:styleId="Normal" w:default="1">
    <w:name w:val="Normal"/>
  </w:style>
  <w:style w:type="paragraph" w:styleId="Ttol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ol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ol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ol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ol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ol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Tipusde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ol">
    <w:name w:val="Title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Helvetica Neue" w:cs="Helvetica Neue" w:eastAsia="Helvetica Neue" w:hAnsi="Helvetica Neue"/>
      <w:b w:val="1"/>
      <w:color w:val="000000"/>
      <w:sz w:val="56"/>
      <w:szCs w:val="56"/>
    </w:rPr>
  </w:style>
  <w:style w:type="paragraph" w:styleId="Subttol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character" w:styleId="Enlla">
    <w:name w:val="Hyperlink"/>
    <w:basedOn w:val="Tipusdelletraperdefectedelpargraf"/>
    <w:uiPriority w:val="99"/>
    <w:unhideWhenUsed w:val="1"/>
    <w:rsid w:val="003D085B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www.nosolousabilidad.com/articulos/heuristic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DaRnMWParDmZftMZRQW7KHmr6Q==">CgMxLjAyCGguZ2pkZ3hzOAByITF1REYwRjFsWkNEcXJfLXZHR2FMQVJiNk5sRFB3TEZIUg==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2025-01-30T17:05:00Z</dcterms:created>
  <dc:creator>Alumne_tarda1</dc:creator>
</cp:coreProperties>
</file>