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4D" w:rsidRPr="00394A4D" w:rsidRDefault="00394A4D" w:rsidP="00394A4D">
      <w:pPr>
        <w:pStyle w:val="2"/>
        <w:rPr>
          <w:rFonts w:ascii="Times New Roman" w:eastAsia="宋体" w:hAnsi="Times New Roman" w:hint="eastAsia"/>
          <w:kern w:val="44"/>
          <w:sz w:val="28"/>
          <w:szCs w:val="28"/>
        </w:rPr>
      </w:pPr>
      <w:r w:rsidRPr="00394A4D">
        <w:rPr>
          <w:rFonts w:ascii="Times New Roman" w:eastAsia="宋体" w:hAnsi="Times New Roman" w:hint="eastAsia"/>
          <w:kern w:val="44"/>
          <w:sz w:val="28"/>
          <w:szCs w:val="28"/>
        </w:rPr>
        <w:t>AP SYSTEM ANALYSIS</w:t>
      </w:r>
    </w:p>
    <w:p w:rsidR="00394A4D" w:rsidRPr="00394A4D" w:rsidRDefault="00394A4D" w:rsidP="00394A4D">
      <w:pPr>
        <w:rPr>
          <w:rFonts w:ascii="宋体" w:hAnsi="宋体" w:hint="eastAsia"/>
          <w:b/>
          <w:color w:val="0000FF"/>
          <w:sz w:val="28"/>
          <w:szCs w:val="28"/>
        </w:rPr>
      </w:pPr>
      <w:r w:rsidRPr="00394A4D">
        <w:rPr>
          <w:rFonts w:ascii="宋体" w:hAnsi="宋体"/>
          <w:b/>
          <w:color w:val="0000FF"/>
          <w:sz w:val="28"/>
          <w:szCs w:val="28"/>
        </w:rPr>
        <w:t>告警描述：</w:t>
      </w:r>
      <w:r w:rsidRPr="00394A4D">
        <w:rPr>
          <w:rFonts w:ascii="宋体" w:hAnsi="宋体"/>
          <w:sz w:val="28"/>
          <w:szCs w:val="28"/>
        </w:rPr>
        <w:t>AP</w:t>
      </w:r>
      <w:r w:rsidRPr="00394A4D">
        <w:rPr>
          <w:rFonts w:ascii="宋体" w:hAnsi="宋体" w:hint="eastAsia"/>
          <w:sz w:val="28"/>
          <w:szCs w:val="28"/>
        </w:rPr>
        <w:t xml:space="preserve"> SYSTEM ANALYSIS</w:t>
      </w:r>
    </w:p>
    <w:p w:rsidR="00394A4D" w:rsidRPr="00394A4D" w:rsidRDefault="00394A4D" w:rsidP="00394A4D">
      <w:pPr>
        <w:rPr>
          <w:rFonts w:ascii="宋体" w:hAnsi="宋体" w:hint="eastAsia"/>
          <w:b/>
          <w:color w:val="0000FF"/>
          <w:sz w:val="28"/>
          <w:szCs w:val="28"/>
        </w:rPr>
      </w:pPr>
      <w:r w:rsidRPr="00394A4D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394A4D">
        <w:rPr>
          <w:rFonts w:ascii="宋体" w:hAnsi="宋体" w:hint="eastAsia"/>
          <w:color w:val="000000"/>
          <w:sz w:val="28"/>
          <w:szCs w:val="28"/>
        </w:rPr>
        <w:t>A2</w:t>
      </w:r>
    </w:p>
    <w:p w:rsidR="00394A4D" w:rsidRPr="00394A4D" w:rsidRDefault="00394A4D" w:rsidP="00394A4D">
      <w:pPr>
        <w:rPr>
          <w:rFonts w:ascii="宋体" w:hAnsi="宋体" w:hint="eastAsia"/>
          <w:b/>
          <w:color w:val="0000FF"/>
          <w:sz w:val="28"/>
          <w:szCs w:val="28"/>
        </w:rPr>
      </w:pPr>
      <w:r w:rsidRPr="00394A4D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394A4D">
        <w:rPr>
          <w:rFonts w:ascii="宋体" w:hAnsi="宋体" w:hint="eastAsia"/>
          <w:color w:val="000000"/>
          <w:sz w:val="28"/>
          <w:szCs w:val="28"/>
        </w:rPr>
        <w:t>次要告警(MAJOR)</w:t>
      </w:r>
    </w:p>
    <w:p w:rsidR="00394A4D" w:rsidRPr="00394A4D" w:rsidRDefault="00394A4D" w:rsidP="00394A4D">
      <w:pPr>
        <w:rPr>
          <w:rFonts w:ascii="宋体" w:hAnsi="宋体" w:hint="eastAsia"/>
          <w:b/>
          <w:color w:val="0000FF"/>
          <w:sz w:val="28"/>
          <w:szCs w:val="28"/>
        </w:rPr>
      </w:pPr>
      <w:r w:rsidRPr="00394A4D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394A4D">
        <w:rPr>
          <w:rFonts w:ascii="宋体" w:hAnsi="宋体" w:hint="eastAsia"/>
          <w:color w:val="000000"/>
          <w:sz w:val="28"/>
          <w:szCs w:val="28"/>
        </w:rPr>
        <w:t>无</w:t>
      </w:r>
    </w:p>
    <w:p w:rsidR="00394A4D" w:rsidRPr="00394A4D" w:rsidRDefault="00394A4D" w:rsidP="00394A4D">
      <w:pPr>
        <w:rPr>
          <w:rFonts w:ascii="宋体" w:hAnsi="宋体" w:hint="eastAsia"/>
          <w:sz w:val="28"/>
          <w:szCs w:val="28"/>
        </w:rPr>
      </w:pPr>
      <w:r w:rsidRPr="00394A4D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394A4D">
        <w:rPr>
          <w:rFonts w:ascii="宋体" w:hAnsi="宋体" w:hint="eastAsia"/>
          <w:sz w:val="28"/>
          <w:szCs w:val="28"/>
        </w:rPr>
        <w:t>MSC/MSC Server/HLR/BSC</w:t>
      </w:r>
    </w:p>
    <w:p w:rsidR="00394A4D" w:rsidRPr="00394A4D" w:rsidRDefault="00394A4D" w:rsidP="00394A4D">
      <w:pPr>
        <w:widowControl/>
        <w:rPr>
          <w:rFonts w:ascii="宋体" w:hAnsi="宋体" w:hint="eastAsia"/>
          <w:sz w:val="28"/>
          <w:szCs w:val="28"/>
        </w:rPr>
      </w:pPr>
      <w:r w:rsidRPr="00394A4D">
        <w:rPr>
          <w:rFonts w:ascii="宋体" w:hAnsi="宋体"/>
          <w:b/>
          <w:color w:val="0000FF"/>
          <w:sz w:val="28"/>
          <w:szCs w:val="28"/>
        </w:rPr>
        <w:t>告警解释：</w:t>
      </w:r>
      <w:r w:rsidRPr="00394A4D">
        <w:rPr>
          <w:rFonts w:ascii="宋体" w:hAnsi="宋体" w:hint="eastAsia"/>
          <w:color w:val="000000"/>
          <w:sz w:val="28"/>
          <w:szCs w:val="28"/>
        </w:rPr>
        <w:t>AP自动重启导致</w:t>
      </w:r>
    </w:p>
    <w:p w:rsidR="00394A4D" w:rsidRPr="00394A4D" w:rsidRDefault="00394A4D" w:rsidP="00394A4D">
      <w:pPr>
        <w:widowControl/>
        <w:rPr>
          <w:rFonts w:ascii="宋体" w:hAnsi="宋体" w:hint="eastAsia"/>
          <w:b/>
          <w:color w:val="0000FF"/>
          <w:sz w:val="28"/>
          <w:szCs w:val="28"/>
        </w:rPr>
      </w:pPr>
      <w:r w:rsidRPr="00394A4D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394A4D">
        <w:rPr>
          <w:rFonts w:ascii="宋体" w:hAnsi="宋体" w:hint="eastAsia"/>
          <w:color w:val="000000"/>
          <w:sz w:val="28"/>
          <w:szCs w:val="28"/>
        </w:rPr>
        <w:t>无</w:t>
      </w:r>
    </w:p>
    <w:p w:rsidR="00394A4D" w:rsidRPr="00394A4D" w:rsidRDefault="00394A4D" w:rsidP="00394A4D">
      <w:pPr>
        <w:rPr>
          <w:rFonts w:hint="eastAsia"/>
          <w:sz w:val="28"/>
          <w:szCs w:val="28"/>
        </w:rPr>
      </w:pPr>
      <w:r w:rsidRPr="00394A4D">
        <w:rPr>
          <w:rFonts w:ascii="宋体" w:hAnsi="宋体"/>
          <w:b/>
          <w:color w:val="0000FF"/>
          <w:sz w:val="28"/>
          <w:szCs w:val="28"/>
        </w:rPr>
        <w:t>参数说明：</w:t>
      </w:r>
      <w:r w:rsidRPr="00394A4D">
        <w:rPr>
          <w:rFonts w:ascii="宋体" w:hAnsi="宋体" w:hint="eastAsia"/>
          <w:color w:val="000000"/>
          <w:sz w:val="28"/>
          <w:szCs w:val="28"/>
        </w:rPr>
        <w:t>无</w:t>
      </w:r>
    </w:p>
    <w:p w:rsidR="00394A4D" w:rsidRPr="00394A4D" w:rsidRDefault="00394A4D" w:rsidP="00394A4D">
      <w:pPr>
        <w:rPr>
          <w:rFonts w:ascii="宋体" w:hAnsi="宋体" w:hint="eastAsia"/>
          <w:b/>
          <w:color w:val="0000FF"/>
          <w:sz w:val="28"/>
          <w:szCs w:val="28"/>
        </w:rPr>
      </w:pPr>
      <w:r w:rsidRPr="00394A4D">
        <w:rPr>
          <w:rFonts w:ascii="宋体" w:hAnsi="宋体" w:hint="eastAsia"/>
          <w:b/>
          <w:color w:val="0000FF"/>
          <w:sz w:val="28"/>
          <w:szCs w:val="28"/>
        </w:rPr>
        <w:t>处理建议：</w:t>
      </w:r>
    </w:p>
    <w:p w:rsidR="00394A4D" w:rsidRPr="00394A4D" w:rsidRDefault="00394A4D" w:rsidP="00394A4D">
      <w:pPr>
        <w:rPr>
          <w:rFonts w:ascii="宋体" w:hAnsi="宋体" w:hint="eastAsia"/>
          <w:color w:val="000000"/>
          <w:sz w:val="28"/>
          <w:szCs w:val="28"/>
        </w:rPr>
      </w:pPr>
      <w:r w:rsidRPr="00394A4D">
        <w:rPr>
          <w:rFonts w:ascii="宋体" w:hAnsi="宋体" w:hint="eastAsia"/>
          <w:color w:val="000000"/>
          <w:sz w:val="28"/>
          <w:szCs w:val="28"/>
        </w:rPr>
        <w:t>1、若为内存不足，可等到话务闲时自动清除，若不清楚，可重启NODE,HLR需夜间重启，并与计费确认。</w:t>
      </w:r>
    </w:p>
    <w:p w:rsidR="00394A4D" w:rsidRPr="00394A4D" w:rsidRDefault="00394A4D" w:rsidP="00394A4D">
      <w:pPr>
        <w:widowControl/>
        <w:rPr>
          <w:rFonts w:ascii="宋体" w:hAnsi="宋体" w:hint="eastAsia"/>
          <w:sz w:val="28"/>
          <w:szCs w:val="28"/>
        </w:rPr>
      </w:pPr>
      <w:r w:rsidRPr="00394A4D">
        <w:rPr>
          <w:rFonts w:ascii="宋体" w:hAnsi="宋体" w:hint="eastAsia"/>
          <w:sz w:val="28"/>
          <w:szCs w:val="28"/>
        </w:rPr>
        <w:t>如果可以登陆NODE,直接对NODE进行重启</w:t>
      </w:r>
    </w:p>
    <w:p w:rsidR="00394A4D" w:rsidRPr="00394A4D" w:rsidRDefault="00394A4D" w:rsidP="00394A4D">
      <w:pPr>
        <w:widowControl/>
        <w:rPr>
          <w:rFonts w:ascii="宋体" w:hAnsi="宋体" w:hint="eastAsia"/>
          <w:bCs/>
          <w:sz w:val="28"/>
          <w:szCs w:val="28"/>
        </w:rPr>
      </w:pPr>
      <w:r w:rsidRPr="00394A4D">
        <w:rPr>
          <w:rFonts w:ascii="宋体" w:hAnsi="宋体"/>
          <w:bCs/>
          <w:sz w:val="28"/>
          <w:szCs w:val="28"/>
        </w:rPr>
        <w:t>C:\&gt;</w:t>
      </w:r>
      <w:r w:rsidRPr="00394A4D">
        <w:rPr>
          <w:rFonts w:ascii="宋体" w:hAnsi="宋体" w:hint="eastAsia"/>
          <w:bCs/>
          <w:sz w:val="28"/>
          <w:szCs w:val="28"/>
        </w:rPr>
        <w:t>prcboot</w:t>
      </w:r>
    </w:p>
    <w:p w:rsidR="00394A4D" w:rsidRPr="00394A4D" w:rsidRDefault="00394A4D" w:rsidP="00394A4D">
      <w:pPr>
        <w:widowControl/>
        <w:rPr>
          <w:rFonts w:ascii="宋体" w:hAnsi="宋体" w:hint="eastAsia"/>
          <w:bCs/>
          <w:sz w:val="28"/>
          <w:szCs w:val="28"/>
        </w:rPr>
      </w:pPr>
      <w:r w:rsidRPr="00394A4D">
        <w:rPr>
          <w:rFonts w:ascii="宋体" w:hAnsi="宋体" w:hint="eastAsia"/>
          <w:bCs/>
          <w:sz w:val="28"/>
          <w:szCs w:val="28"/>
        </w:rPr>
        <w:t>如果无法登陆NODE，在</w:t>
      </w:r>
      <w:proofErr w:type="gramStart"/>
      <w:r w:rsidRPr="00394A4D">
        <w:rPr>
          <w:rFonts w:ascii="宋体" w:hAnsi="宋体" w:hint="eastAsia"/>
          <w:bCs/>
          <w:sz w:val="28"/>
          <w:szCs w:val="28"/>
        </w:rPr>
        <w:t>主用侧</w:t>
      </w:r>
      <w:proofErr w:type="gramEnd"/>
      <w:r w:rsidRPr="00394A4D">
        <w:rPr>
          <w:rFonts w:ascii="宋体" w:hAnsi="宋体" w:hint="eastAsia"/>
          <w:bCs/>
          <w:sz w:val="28"/>
          <w:szCs w:val="28"/>
        </w:rPr>
        <w:t>NODE对故障NODE进行重启</w:t>
      </w:r>
    </w:p>
    <w:p w:rsidR="00394A4D" w:rsidRPr="00394A4D" w:rsidRDefault="00394A4D" w:rsidP="00394A4D">
      <w:pPr>
        <w:widowControl/>
        <w:rPr>
          <w:rFonts w:ascii="宋体" w:hAnsi="宋体" w:hint="eastAsia"/>
          <w:sz w:val="28"/>
          <w:szCs w:val="28"/>
        </w:rPr>
      </w:pPr>
      <w:r w:rsidRPr="00394A4D">
        <w:rPr>
          <w:rFonts w:ascii="宋体" w:hAnsi="宋体"/>
          <w:bCs/>
          <w:sz w:val="28"/>
          <w:szCs w:val="28"/>
        </w:rPr>
        <w:t>C:\&gt;</w:t>
      </w:r>
      <w:r w:rsidRPr="00394A4D">
        <w:rPr>
          <w:rFonts w:ascii="宋体" w:hAnsi="宋体" w:hint="eastAsia"/>
          <w:bCs/>
          <w:sz w:val="28"/>
          <w:szCs w:val="28"/>
        </w:rPr>
        <w:t>fcc_reset other</w:t>
      </w:r>
    </w:p>
    <w:p w:rsidR="00394A4D" w:rsidRPr="00394A4D" w:rsidRDefault="00394A4D" w:rsidP="00394A4D">
      <w:pPr>
        <w:rPr>
          <w:rFonts w:ascii="宋体" w:hAnsi="宋体" w:hint="eastAsia"/>
          <w:color w:val="000000"/>
          <w:sz w:val="28"/>
          <w:szCs w:val="28"/>
        </w:rPr>
      </w:pPr>
      <w:r w:rsidRPr="00394A4D">
        <w:rPr>
          <w:rFonts w:ascii="宋体" w:hAnsi="宋体" w:hint="eastAsia"/>
          <w:color w:val="000000"/>
          <w:sz w:val="28"/>
          <w:szCs w:val="28"/>
        </w:rPr>
        <w:t>2、若为磁盘空间不足，使用远程桌面</w:t>
      </w:r>
      <w:proofErr w:type="gramStart"/>
      <w:r w:rsidRPr="00394A4D">
        <w:rPr>
          <w:rFonts w:ascii="宋体" w:hAnsi="宋体" w:hint="eastAsia"/>
          <w:color w:val="000000"/>
          <w:sz w:val="28"/>
          <w:szCs w:val="28"/>
        </w:rPr>
        <w:t>登陆网</w:t>
      </w:r>
      <w:proofErr w:type="gramEnd"/>
      <w:r w:rsidRPr="00394A4D">
        <w:rPr>
          <w:rFonts w:ascii="宋体" w:hAnsi="宋体" w:hint="eastAsia"/>
          <w:color w:val="000000"/>
          <w:sz w:val="28"/>
          <w:szCs w:val="28"/>
        </w:rPr>
        <w:t>元删除垃圾数据</w:t>
      </w:r>
    </w:p>
    <w:p w:rsidR="00917523" w:rsidRPr="00394A4D" w:rsidRDefault="00917523">
      <w:pPr>
        <w:rPr>
          <w:sz w:val="28"/>
          <w:szCs w:val="28"/>
        </w:rPr>
      </w:pPr>
    </w:p>
    <w:sectPr w:rsidR="00917523" w:rsidRPr="00394A4D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A4D"/>
    <w:rsid w:val="00394A4D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A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94A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4A4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94A4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94A4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Sky123.Org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2011-05-25T06:39:00Z</dcterms:created>
  <dcterms:modified xsi:type="dcterms:W3CDTF">2011-05-25T06:40:00Z</dcterms:modified>
</cp:coreProperties>
</file>