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BE4" w:rsidRPr="00C220D1" w:rsidRDefault="00BC2BE4" w:rsidP="00BC2BE4">
      <w:pPr>
        <w:rPr>
          <w:rFonts w:hint="eastAsia"/>
          <w:b/>
          <w:kern w:val="44"/>
          <w:sz w:val="28"/>
          <w:szCs w:val="28"/>
        </w:rPr>
      </w:pPr>
      <w:r w:rsidRPr="00C220D1">
        <w:rPr>
          <w:b/>
          <w:kern w:val="44"/>
          <w:sz w:val="28"/>
          <w:szCs w:val="28"/>
        </w:rPr>
        <w:t>HLR SUBSCRIBERS WITH INCOMPATIBLE DATA SUPERVISION</w:t>
      </w:r>
    </w:p>
    <w:p w:rsidR="00BC2BE4" w:rsidRPr="00BC2BE4" w:rsidRDefault="00BC2BE4" w:rsidP="00BC2BE4">
      <w:pPr>
        <w:rPr>
          <w:rFonts w:ascii="Verdana" w:hAnsi="Verdana"/>
          <w:sz w:val="28"/>
          <w:szCs w:val="28"/>
        </w:rPr>
      </w:pPr>
      <w:r w:rsidRPr="00BC2BE4">
        <w:rPr>
          <w:rFonts w:ascii="Verdana" w:hAnsi="Verdana"/>
          <w:b/>
          <w:color w:val="0000FF"/>
          <w:sz w:val="28"/>
          <w:szCs w:val="28"/>
        </w:rPr>
        <w:t>告警描述</w:t>
      </w:r>
      <w:r w:rsidRPr="00BC2BE4">
        <w:rPr>
          <w:rFonts w:ascii="Verdana" w:hAnsi="Verdana"/>
          <w:b/>
          <w:color w:val="0000FF"/>
          <w:sz w:val="28"/>
          <w:szCs w:val="28"/>
          <w:lang/>
        </w:rPr>
        <w:t>：</w:t>
      </w:r>
      <w:r w:rsidRPr="00BC2BE4">
        <w:rPr>
          <w:rFonts w:ascii="Verdana" w:hAnsi="Verdana"/>
          <w:sz w:val="28"/>
          <w:szCs w:val="28"/>
        </w:rPr>
        <w:t>HLR SUBSCRIBERS WITH INCOMPATIBLE DATA SUPERVISION</w:t>
      </w:r>
    </w:p>
    <w:p w:rsidR="00BC2BE4" w:rsidRPr="00BC2BE4" w:rsidRDefault="00BC2BE4" w:rsidP="00BC2BE4">
      <w:pPr>
        <w:rPr>
          <w:rFonts w:ascii="Verdana" w:hAnsi="Verdana" w:hint="eastAsia"/>
          <w:b/>
          <w:color w:val="0000FF"/>
          <w:sz w:val="28"/>
          <w:szCs w:val="28"/>
        </w:rPr>
      </w:pPr>
      <w:r w:rsidRPr="00BC2BE4">
        <w:rPr>
          <w:rFonts w:ascii="Verdana" w:hAnsi="Verdana" w:hint="eastAsia"/>
          <w:b/>
          <w:color w:val="0000FF"/>
          <w:sz w:val="28"/>
          <w:szCs w:val="28"/>
        </w:rPr>
        <w:t>原始级别：</w:t>
      </w:r>
      <w:r w:rsidRPr="00BC2BE4">
        <w:rPr>
          <w:rFonts w:ascii="Verdana" w:hAnsi="Verdana" w:hint="eastAsia"/>
          <w:sz w:val="28"/>
          <w:szCs w:val="28"/>
        </w:rPr>
        <w:t>A2</w:t>
      </w:r>
    </w:p>
    <w:p w:rsidR="00BC2BE4" w:rsidRPr="00BC2BE4" w:rsidRDefault="00BC2BE4" w:rsidP="00BC2BE4">
      <w:pPr>
        <w:rPr>
          <w:rFonts w:ascii="Verdana" w:hAnsi="Verdana"/>
          <w:color w:val="000000"/>
          <w:sz w:val="28"/>
          <w:szCs w:val="28"/>
        </w:rPr>
      </w:pPr>
      <w:r w:rsidRPr="00BC2BE4">
        <w:rPr>
          <w:rFonts w:ascii="Verdana" w:hAnsi="Verdana" w:hint="eastAsia"/>
          <w:b/>
          <w:color w:val="0000FF"/>
          <w:sz w:val="28"/>
          <w:szCs w:val="28"/>
        </w:rPr>
        <w:t>通知级别：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四级</w:t>
      </w:r>
      <w:r w:rsidRPr="00BC2BE4">
        <w:rPr>
          <w:rFonts w:ascii="Verdana" w:hAnsi="Verdana" w:hint="eastAsia"/>
          <w:sz w:val="28"/>
          <w:szCs w:val="28"/>
        </w:rPr>
        <w:t>通知</w:t>
      </w:r>
    </w:p>
    <w:p w:rsidR="00BC2BE4" w:rsidRPr="00BC2BE4" w:rsidRDefault="00BC2BE4" w:rsidP="00BC2BE4">
      <w:pPr>
        <w:rPr>
          <w:rFonts w:ascii="Verdana" w:hAnsi="Verdana" w:hint="eastAsia"/>
          <w:sz w:val="28"/>
          <w:szCs w:val="28"/>
        </w:rPr>
      </w:pPr>
      <w:r w:rsidRPr="00BC2BE4">
        <w:rPr>
          <w:rFonts w:ascii="Verdana" w:hAnsi="Verdana" w:hint="eastAsia"/>
          <w:b/>
          <w:color w:val="0000FF"/>
          <w:sz w:val="28"/>
          <w:szCs w:val="28"/>
        </w:rPr>
        <w:t>设备类型：</w:t>
      </w:r>
      <w:r w:rsidRPr="00BC2BE4">
        <w:rPr>
          <w:rFonts w:ascii="Verdana" w:hAnsi="Verdana" w:hint="eastAsia"/>
          <w:sz w:val="28"/>
          <w:szCs w:val="28"/>
        </w:rPr>
        <w:t>HLR</w:t>
      </w:r>
    </w:p>
    <w:p w:rsidR="00BC2BE4" w:rsidRPr="00BC2BE4" w:rsidRDefault="00BC2BE4" w:rsidP="00BC2BE4">
      <w:pPr>
        <w:rPr>
          <w:rFonts w:ascii="Verdana" w:hAnsi="Verdana" w:hint="eastAsia"/>
          <w:bCs/>
          <w:color w:val="000000"/>
          <w:sz w:val="28"/>
          <w:szCs w:val="28"/>
        </w:rPr>
      </w:pPr>
      <w:r w:rsidRPr="00BC2BE4">
        <w:rPr>
          <w:rFonts w:ascii="Verdana" w:hAnsi="Verdana"/>
          <w:b/>
          <w:color w:val="0000FF"/>
          <w:sz w:val="28"/>
          <w:szCs w:val="28"/>
        </w:rPr>
        <w:t>告警解释：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在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 xml:space="preserve">HLR </w:t>
      </w:r>
      <w:r w:rsidRPr="00BC2BE4">
        <w:rPr>
          <w:rFonts w:ascii="Verdana" w:hAnsi="Verdana"/>
          <w:bCs/>
          <w:color w:val="000000"/>
          <w:sz w:val="28"/>
          <w:szCs w:val="28"/>
        </w:rPr>
        <w:t>redundancy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中，当两个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HLR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中的用户数据不一致的数量达到阈值。</w:t>
      </w:r>
    </w:p>
    <w:p w:rsidR="00BC2BE4" w:rsidRPr="00BC2BE4" w:rsidRDefault="00BC2BE4" w:rsidP="00BC2BE4">
      <w:pPr>
        <w:rPr>
          <w:rFonts w:ascii="Verdana" w:hAnsi="Verdana" w:cs="宋体" w:hint="eastAsia"/>
          <w:bCs/>
          <w:color w:val="000000"/>
          <w:sz w:val="28"/>
          <w:szCs w:val="28"/>
        </w:rPr>
      </w:pPr>
      <w:r w:rsidRPr="00BC2BE4">
        <w:rPr>
          <w:rFonts w:ascii="Verdana" w:hAnsi="Verdana" w:cs="宋体" w:hint="eastAsia"/>
          <w:b/>
          <w:color w:val="0000FF"/>
          <w:sz w:val="28"/>
          <w:szCs w:val="28"/>
        </w:rPr>
        <w:t>业务影响：</w:t>
      </w:r>
      <w:r w:rsidRPr="00BC2BE4">
        <w:rPr>
          <w:rFonts w:ascii="Verdana" w:hAnsi="Verdana" w:cs="宋体" w:hint="eastAsia"/>
          <w:bCs/>
          <w:color w:val="000000"/>
          <w:sz w:val="28"/>
          <w:szCs w:val="28"/>
        </w:rPr>
        <w:t>对于同一个用户，在两个</w:t>
      </w:r>
      <w:r w:rsidRPr="00BC2BE4">
        <w:rPr>
          <w:rFonts w:ascii="Verdana" w:hAnsi="Verdana" w:cs="宋体" w:hint="eastAsia"/>
          <w:bCs/>
          <w:color w:val="000000"/>
          <w:sz w:val="28"/>
          <w:szCs w:val="28"/>
        </w:rPr>
        <w:t>HLR</w:t>
      </w:r>
      <w:r w:rsidRPr="00BC2BE4">
        <w:rPr>
          <w:rFonts w:ascii="Verdana" w:hAnsi="Verdana" w:cs="宋体" w:hint="eastAsia"/>
          <w:bCs/>
          <w:color w:val="000000"/>
          <w:sz w:val="28"/>
          <w:szCs w:val="28"/>
        </w:rPr>
        <w:t>中的数据不一致。主</w:t>
      </w:r>
      <w:r w:rsidRPr="00BC2BE4">
        <w:rPr>
          <w:rFonts w:ascii="Verdana" w:hAnsi="Verdana" w:cs="宋体" w:hint="eastAsia"/>
          <w:bCs/>
          <w:color w:val="000000"/>
          <w:sz w:val="28"/>
          <w:szCs w:val="28"/>
        </w:rPr>
        <w:t>HLR</w:t>
      </w:r>
      <w:r w:rsidRPr="00BC2BE4">
        <w:rPr>
          <w:rFonts w:ascii="Verdana" w:hAnsi="Verdana" w:cs="宋体" w:hint="eastAsia"/>
          <w:bCs/>
          <w:color w:val="000000"/>
          <w:sz w:val="28"/>
          <w:szCs w:val="28"/>
        </w:rPr>
        <w:t>数据没有更新备有的</w:t>
      </w:r>
    </w:p>
    <w:p w:rsidR="00BC2BE4" w:rsidRPr="00BC2BE4" w:rsidRDefault="00BC2BE4" w:rsidP="00BC2BE4">
      <w:pPr>
        <w:rPr>
          <w:rFonts w:ascii="Verdana" w:hAnsi="Verdana" w:cs="宋体" w:hint="eastAsia"/>
          <w:color w:val="000000"/>
          <w:sz w:val="28"/>
          <w:szCs w:val="28"/>
        </w:rPr>
      </w:pPr>
      <w:r w:rsidRPr="00BC2BE4">
        <w:rPr>
          <w:rFonts w:ascii="Verdana" w:hAnsi="Verdana" w:cs="宋体" w:hint="eastAsia"/>
          <w:bCs/>
          <w:color w:val="000000"/>
          <w:sz w:val="28"/>
          <w:szCs w:val="28"/>
        </w:rPr>
        <w:t xml:space="preserve">              HLR</w:t>
      </w:r>
      <w:r w:rsidRPr="00BC2BE4">
        <w:rPr>
          <w:rFonts w:ascii="Verdana" w:hAnsi="Verdana" w:cs="宋体" w:hint="eastAsia"/>
          <w:bCs/>
          <w:color w:val="000000"/>
          <w:sz w:val="28"/>
          <w:szCs w:val="28"/>
        </w:rPr>
        <w:t>数据。</w:t>
      </w:r>
    </w:p>
    <w:p w:rsidR="00BC2BE4" w:rsidRPr="00BC2BE4" w:rsidRDefault="00BC2BE4" w:rsidP="00BC2BE4">
      <w:pPr>
        <w:pStyle w:val="HTML"/>
        <w:rPr>
          <w:color w:val="000000"/>
          <w:sz w:val="28"/>
          <w:szCs w:val="28"/>
          <w:lang/>
        </w:rPr>
      </w:pPr>
      <w:r w:rsidRPr="00BC2BE4">
        <w:rPr>
          <w:rFonts w:ascii="Verdana" w:hAnsi="Verdana"/>
          <w:b/>
          <w:bCs/>
          <w:color w:val="0000FF"/>
          <w:sz w:val="28"/>
          <w:szCs w:val="28"/>
        </w:rPr>
        <w:t>参数说明</w:t>
      </w:r>
      <w:r w:rsidRPr="00BC2BE4">
        <w:rPr>
          <w:rFonts w:ascii="Verdana" w:hAnsi="Verdana" w:hint="eastAsia"/>
          <w:b/>
          <w:bCs/>
          <w:color w:val="0000FF"/>
          <w:sz w:val="28"/>
          <w:szCs w:val="28"/>
        </w:rPr>
        <w:t>：</w:t>
      </w:r>
      <w:r w:rsidRPr="00BC2BE4">
        <w:rPr>
          <w:color w:val="000000"/>
          <w:sz w:val="28"/>
          <w:szCs w:val="28"/>
          <w:lang/>
        </w:rPr>
        <w:t>HLR SUBSCRIBERS WITH INCOMPATIBLE DATA SUPERVISION</w:t>
      </w:r>
    </w:p>
    <w:p w:rsidR="00BC2BE4" w:rsidRPr="00BC2BE4" w:rsidRDefault="00BC2BE4" w:rsidP="00BC2BE4">
      <w:pPr>
        <w:rPr>
          <w:rFonts w:hint="eastAsia"/>
          <w:sz w:val="28"/>
          <w:szCs w:val="28"/>
          <w:lang/>
        </w:rPr>
      </w:pPr>
      <w:r w:rsidRPr="00BC2BE4">
        <w:rPr>
          <w:rFonts w:hint="eastAsia"/>
          <w:sz w:val="28"/>
          <w:szCs w:val="28"/>
          <w:lang/>
        </w:rPr>
        <w:t xml:space="preserve">          </w:t>
      </w:r>
      <w:r w:rsidRPr="00BC2BE4">
        <w:rPr>
          <w:sz w:val="28"/>
          <w:szCs w:val="28"/>
          <w:lang/>
        </w:rPr>
        <w:t>INCDAT</w:t>
      </w:r>
      <w:r w:rsidRPr="00BC2BE4">
        <w:rPr>
          <w:rFonts w:hint="eastAsia"/>
          <w:sz w:val="28"/>
          <w:szCs w:val="28"/>
        </w:rPr>
        <w:t>：</w:t>
      </w:r>
    </w:p>
    <w:p w:rsidR="00BC2BE4" w:rsidRPr="00BC2BE4" w:rsidRDefault="00BC2BE4" w:rsidP="00BC2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8"/>
          <w:szCs w:val="28"/>
          <w:lang/>
        </w:rPr>
      </w:pPr>
      <w:r w:rsidRPr="00BC2BE4">
        <w:rPr>
          <w:rFonts w:ascii="Courier New" w:hAnsi="Courier New" w:cs="Courier New" w:hint="eastAsia"/>
          <w:color w:val="000000"/>
          <w:sz w:val="28"/>
          <w:szCs w:val="28"/>
          <w:lang/>
        </w:rPr>
        <w:t xml:space="preserve">          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两个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HLR</w:t>
      </w:r>
      <w:r w:rsidRPr="00BC2BE4">
        <w:rPr>
          <w:rFonts w:ascii="Verdana" w:hAnsi="Verdana" w:hint="eastAsia"/>
          <w:bCs/>
          <w:color w:val="000000"/>
          <w:sz w:val="28"/>
          <w:szCs w:val="28"/>
        </w:rPr>
        <w:t>中的用户数据不一致的数量</w:t>
      </w:r>
    </w:p>
    <w:p w:rsidR="00BC2BE4" w:rsidRPr="00BC2BE4" w:rsidRDefault="00BC2BE4" w:rsidP="00BC2BE4">
      <w:pPr>
        <w:pStyle w:val="HTML"/>
        <w:rPr>
          <w:rFonts w:hint="eastAsia"/>
          <w:color w:val="000000"/>
          <w:sz w:val="28"/>
          <w:szCs w:val="28"/>
        </w:rPr>
      </w:pPr>
      <w:r w:rsidRPr="00BC2BE4">
        <w:rPr>
          <w:b/>
          <w:bCs/>
          <w:color w:val="0000FF"/>
          <w:sz w:val="28"/>
          <w:szCs w:val="28"/>
        </w:rPr>
        <w:t>处理建议</w:t>
      </w:r>
      <w:r w:rsidRPr="00BC2BE4">
        <w:rPr>
          <w:color w:val="0000FF"/>
          <w:sz w:val="28"/>
          <w:szCs w:val="28"/>
        </w:rPr>
        <w:t>：</w:t>
      </w:r>
      <w:r w:rsidRPr="00BC2BE4">
        <w:rPr>
          <w:rFonts w:hint="eastAsia"/>
          <w:sz w:val="28"/>
          <w:szCs w:val="28"/>
        </w:rPr>
        <w:t>按照故障级别通知交换维护人员处理</w:t>
      </w:r>
    </w:p>
    <w:p w:rsidR="00917523" w:rsidRPr="00BC2BE4" w:rsidRDefault="00917523">
      <w:pPr>
        <w:rPr>
          <w:sz w:val="28"/>
          <w:szCs w:val="28"/>
        </w:rPr>
      </w:pPr>
    </w:p>
    <w:sectPr w:rsidR="00917523" w:rsidRPr="00BC2BE4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2BE4"/>
    <w:rsid w:val="00917523"/>
    <w:rsid w:val="00BC2BE4"/>
    <w:rsid w:val="00C2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B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BC2B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BC2BE4"/>
    <w:rPr>
      <w:rFonts w:ascii="Courier New" w:eastAsia="宋体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Sky123.Org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2011-05-25T06:41:00Z</dcterms:created>
  <dcterms:modified xsi:type="dcterms:W3CDTF">2011-05-25T06:42:00Z</dcterms:modified>
</cp:coreProperties>
</file>