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63E" w:rsidRPr="0011363E" w:rsidRDefault="0011363E" w:rsidP="0011363E">
      <w:pPr>
        <w:pStyle w:val="2"/>
        <w:rPr>
          <w:rFonts w:hint="eastAsia"/>
          <w:kern w:val="44"/>
          <w:sz w:val="28"/>
          <w:szCs w:val="28"/>
        </w:rPr>
      </w:pPr>
      <w:bookmarkStart w:id="0" w:name="_Toc263715573"/>
      <w:r w:rsidRPr="0011363E">
        <w:rPr>
          <w:rFonts w:ascii="Times New Roman" w:eastAsia="宋体" w:hAnsi="Times New Roman" w:hint="eastAsia"/>
          <w:kern w:val="44"/>
          <w:sz w:val="28"/>
          <w:szCs w:val="28"/>
        </w:rPr>
        <w:t>链路发生故障</w:t>
      </w:r>
      <w:bookmarkEnd w:id="0"/>
    </w:p>
    <w:p w:rsidR="0011363E" w:rsidRPr="0011363E" w:rsidRDefault="0011363E" w:rsidP="0011363E">
      <w:pPr>
        <w:rPr>
          <w:rFonts w:ascii="宋体" w:hAnsi="宋体"/>
          <w:sz w:val="28"/>
          <w:szCs w:val="28"/>
          <w:lang w:val="fr-FR"/>
        </w:rPr>
      </w:pPr>
      <w:r w:rsidRPr="0011363E">
        <w:rPr>
          <w:rFonts w:ascii="宋体" w:hAnsi="宋体"/>
          <w:b/>
          <w:color w:val="0000FF"/>
          <w:sz w:val="28"/>
          <w:szCs w:val="28"/>
        </w:rPr>
        <w:t>告警描述</w:t>
      </w:r>
      <w:r w:rsidRPr="0011363E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r w:rsidRPr="0011363E">
        <w:rPr>
          <w:rFonts w:hint="eastAsia"/>
          <w:b/>
          <w:sz w:val="28"/>
          <w:szCs w:val="28"/>
        </w:rPr>
        <w:t>链路发生故障</w:t>
      </w:r>
    </w:p>
    <w:p w:rsidR="0011363E" w:rsidRPr="0011363E" w:rsidRDefault="0011363E" w:rsidP="0011363E">
      <w:pPr>
        <w:rPr>
          <w:rFonts w:hint="eastAsia"/>
          <w:sz w:val="28"/>
          <w:szCs w:val="28"/>
        </w:rPr>
      </w:pPr>
      <w:r w:rsidRPr="0011363E">
        <w:rPr>
          <w:rFonts w:ascii="宋体" w:hAnsi="宋体" w:hint="eastAsia"/>
          <w:b/>
          <w:color w:val="0000FF"/>
          <w:sz w:val="28"/>
          <w:szCs w:val="28"/>
        </w:rPr>
        <w:t>告警信息：</w:t>
      </w:r>
      <w:r w:rsidRPr="0011363E">
        <w:rPr>
          <w:rFonts w:hint="eastAsia"/>
          <w:sz w:val="28"/>
          <w:szCs w:val="28"/>
        </w:rPr>
        <w:t>武汉</w:t>
      </w:r>
      <w:r w:rsidRPr="0011363E">
        <w:rPr>
          <w:rFonts w:hint="eastAsia"/>
          <w:sz w:val="28"/>
          <w:szCs w:val="28"/>
        </w:rPr>
        <w:t xml:space="preserve">LSTP3 </w:t>
      </w:r>
      <w:r w:rsidRPr="0011363E">
        <w:rPr>
          <w:rFonts w:hint="eastAsia"/>
          <w:sz w:val="28"/>
          <w:szCs w:val="28"/>
        </w:rPr>
        <w:t>链路发生故障</w:t>
      </w:r>
      <w:r w:rsidRPr="0011363E">
        <w:rPr>
          <w:rFonts w:hint="eastAsia"/>
          <w:sz w:val="28"/>
          <w:szCs w:val="28"/>
        </w:rPr>
        <w:t xml:space="preserve"> </w:t>
      </w:r>
      <w:r w:rsidRPr="0011363E">
        <w:rPr>
          <w:rFonts w:hint="eastAsia"/>
          <w:sz w:val="28"/>
          <w:szCs w:val="28"/>
        </w:rPr>
        <w:t>定位信息</w:t>
      </w:r>
      <w:r w:rsidRPr="0011363E">
        <w:rPr>
          <w:rFonts w:hint="eastAsia"/>
          <w:sz w:val="28"/>
          <w:szCs w:val="28"/>
        </w:rPr>
        <w:t xml:space="preserve">  =  </w:t>
      </w:r>
      <w:r w:rsidRPr="0011363E">
        <w:rPr>
          <w:rFonts w:hint="eastAsia"/>
          <w:sz w:val="28"/>
          <w:szCs w:val="28"/>
        </w:rPr>
        <w:t>链路索引</w:t>
      </w:r>
      <w:r w:rsidRPr="0011363E">
        <w:rPr>
          <w:rFonts w:hint="eastAsia"/>
          <w:sz w:val="28"/>
          <w:szCs w:val="28"/>
        </w:rPr>
        <w:t xml:space="preserve">=258 </w:t>
      </w:r>
      <w:r w:rsidRPr="0011363E">
        <w:rPr>
          <w:rFonts w:hint="eastAsia"/>
          <w:sz w:val="28"/>
          <w:szCs w:val="28"/>
        </w:rPr>
        <w:t>链路名称</w:t>
      </w:r>
      <w:r w:rsidRPr="0011363E">
        <w:rPr>
          <w:rFonts w:hint="eastAsia"/>
          <w:sz w:val="28"/>
          <w:szCs w:val="28"/>
        </w:rPr>
        <w:t xml:space="preserve">=JZOG5-L0 </w:t>
      </w:r>
      <w:r w:rsidRPr="0011363E">
        <w:rPr>
          <w:rFonts w:hint="eastAsia"/>
          <w:sz w:val="28"/>
          <w:szCs w:val="28"/>
        </w:rPr>
        <w:t>原因</w:t>
      </w:r>
      <w:r w:rsidRPr="0011363E">
        <w:rPr>
          <w:rFonts w:hint="eastAsia"/>
          <w:sz w:val="28"/>
          <w:szCs w:val="28"/>
        </w:rPr>
        <w:t>=01 02 24 04 21 05</w:t>
      </w:r>
    </w:p>
    <w:p w:rsidR="0011363E" w:rsidRPr="0011363E" w:rsidRDefault="0011363E" w:rsidP="0011363E">
      <w:pPr>
        <w:rPr>
          <w:rFonts w:ascii="宋体" w:hAnsi="宋体" w:hint="eastAsia"/>
          <w:sz w:val="28"/>
          <w:szCs w:val="28"/>
          <w:lang w:val="fr-FR"/>
        </w:rPr>
      </w:pPr>
      <w:r w:rsidRPr="0011363E">
        <w:rPr>
          <w:rFonts w:ascii="宋体" w:hAnsi="宋体" w:hint="eastAsia"/>
          <w:b/>
          <w:color w:val="0000FF"/>
          <w:sz w:val="28"/>
          <w:szCs w:val="28"/>
        </w:rPr>
        <w:t>建议级别</w:t>
      </w:r>
      <w:r w:rsidRPr="0011363E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  <w:r w:rsidRPr="0011363E">
        <w:rPr>
          <w:rFonts w:ascii="宋体" w:hAnsi="宋体" w:hint="eastAsia"/>
          <w:sz w:val="28"/>
          <w:szCs w:val="28"/>
        </w:rPr>
        <w:t>重要告警</w:t>
      </w:r>
    </w:p>
    <w:p w:rsidR="0011363E" w:rsidRPr="0011363E" w:rsidRDefault="0011363E" w:rsidP="0011363E">
      <w:pPr>
        <w:rPr>
          <w:rFonts w:ascii="宋体" w:hAnsi="宋体" w:hint="eastAsia"/>
          <w:b/>
          <w:color w:val="0000FF"/>
          <w:sz w:val="28"/>
          <w:szCs w:val="28"/>
        </w:rPr>
      </w:pPr>
      <w:r w:rsidRPr="0011363E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11363E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11363E" w:rsidRPr="0011363E" w:rsidRDefault="0011363E" w:rsidP="0011363E">
      <w:pPr>
        <w:rPr>
          <w:rFonts w:ascii="宋体" w:hAnsi="宋体" w:hint="eastAsia"/>
          <w:sz w:val="28"/>
          <w:szCs w:val="28"/>
        </w:rPr>
      </w:pPr>
      <w:r w:rsidRPr="0011363E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11363E">
        <w:rPr>
          <w:rFonts w:ascii="宋体" w:hAnsi="宋体" w:hint="eastAsia"/>
          <w:sz w:val="28"/>
          <w:szCs w:val="28"/>
        </w:rPr>
        <w:t>LSTP</w:t>
      </w:r>
    </w:p>
    <w:p w:rsidR="0011363E" w:rsidRPr="0011363E" w:rsidRDefault="0011363E" w:rsidP="0011363E">
      <w:pPr>
        <w:rPr>
          <w:rFonts w:hint="eastAsia"/>
          <w:sz w:val="28"/>
          <w:szCs w:val="28"/>
        </w:rPr>
      </w:pPr>
      <w:r w:rsidRPr="0011363E">
        <w:rPr>
          <w:rFonts w:ascii="宋体" w:hAnsi="宋体"/>
          <w:b/>
          <w:color w:val="0000FF"/>
          <w:sz w:val="28"/>
          <w:szCs w:val="28"/>
        </w:rPr>
        <w:t>告警解释：</w:t>
      </w:r>
      <w:r w:rsidRPr="0011363E">
        <w:rPr>
          <w:rFonts w:hint="eastAsia"/>
          <w:sz w:val="28"/>
          <w:szCs w:val="28"/>
        </w:rPr>
        <w:t>STP</w:t>
      </w:r>
      <w:r w:rsidRPr="0011363E">
        <w:rPr>
          <w:rFonts w:hint="eastAsia"/>
          <w:sz w:val="28"/>
          <w:szCs w:val="28"/>
        </w:rPr>
        <w:t>到某局向的信令链路故障</w:t>
      </w:r>
    </w:p>
    <w:p w:rsidR="0011363E" w:rsidRPr="0011363E" w:rsidRDefault="0011363E" w:rsidP="0011363E">
      <w:pPr>
        <w:widowControl/>
        <w:rPr>
          <w:rFonts w:ascii="宋体" w:hAnsi="宋体" w:cs="宋体" w:hint="eastAsia"/>
          <w:sz w:val="28"/>
          <w:szCs w:val="28"/>
        </w:rPr>
      </w:pPr>
      <w:r w:rsidRPr="0011363E">
        <w:rPr>
          <w:rFonts w:ascii="宋体" w:hAnsi="宋体" w:cs="宋体" w:hint="eastAsia"/>
          <w:b/>
          <w:color w:val="0000FF"/>
          <w:sz w:val="28"/>
          <w:szCs w:val="28"/>
        </w:rPr>
        <w:t>业务影响</w:t>
      </w:r>
      <w:r w:rsidRPr="0011363E">
        <w:rPr>
          <w:rFonts w:ascii="宋体" w:hAnsi="宋体" w:cs="宋体" w:hint="eastAsia"/>
          <w:b/>
          <w:color w:val="0000FF"/>
          <w:sz w:val="28"/>
          <w:szCs w:val="28"/>
          <w:highlight w:val="yellow"/>
        </w:rPr>
        <w:t>：</w:t>
      </w:r>
      <w:r w:rsidRPr="0011363E">
        <w:rPr>
          <w:sz w:val="28"/>
          <w:szCs w:val="28"/>
          <w:highlight w:val="yellow"/>
        </w:rPr>
        <w:t>本局设备不能发业务消息到指定目的信令点，到指定目的信令点的业务全部中断</w:t>
      </w:r>
      <w:r w:rsidRPr="0011363E">
        <w:rPr>
          <w:rFonts w:ascii="宋体" w:hAnsi="宋体" w:hint="eastAsia"/>
          <w:sz w:val="28"/>
          <w:szCs w:val="28"/>
          <w:highlight w:val="yellow"/>
        </w:rPr>
        <w:t>。</w:t>
      </w:r>
    </w:p>
    <w:p w:rsidR="0011363E" w:rsidRPr="0011363E" w:rsidRDefault="0011363E" w:rsidP="0011363E">
      <w:pPr>
        <w:rPr>
          <w:rFonts w:ascii="Arial" w:hAnsi="Arial" w:cs="Arial"/>
          <w:kern w:val="0"/>
          <w:sz w:val="28"/>
          <w:szCs w:val="28"/>
        </w:rPr>
      </w:pPr>
      <w:r w:rsidRPr="0011363E">
        <w:rPr>
          <w:rFonts w:ascii="宋体" w:hAnsi="宋体"/>
          <w:b/>
          <w:color w:val="0000FF"/>
          <w:sz w:val="28"/>
          <w:szCs w:val="28"/>
        </w:rPr>
        <w:t>参数说明：</w:t>
      </w:r>
    </w:p>
    <w:tbl>
      <w:tblPr>
        <w:tblW w:w="0" w:type="auto"/>
        <w:tblCellSpacing w:w="0" w:type="dxa"/>
        <w:tblInd w:w="1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44"/>
        <w:gridCol w:w="4500"/>
      </w:tblGrid>
      <w:tr w:rsidR="0011363E" w:rsidRPr="0011363E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11363E" w:rsidRPr="0011363E" w:rsidRDefault="0011363E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11363E">
              <w:rPr>
                <w:b/>
                <w:bCs/>
                <w:color w:val="000000"/>
                <w:sz w:val="28"/>
                <w:szCs w:val="28"/>
              </w:rPr>
              <w:t>参数名称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11363E" w:rsidRPr="0011363E" w:rsidRDefault="0011363E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11363E">
              <w:rPr>
                <w:b/>
                <w:bCs/>
                <w:color w:val="000000"/>
                <w:sz w:val="28"/>
                <w:szCs w:val="28"/>
              </w:rPr>
              <w:t>参数含义</w:t>
            </w:r>
          </w:p>
        </w:tc>
      </w:tr>
      <w:tr w:rsidR="0011363E" w:rsidRPr="0011363E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363E" w:rsidRPr="0011363E" w:rsidRDefault="001136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11363E">
              <w:rPr>
                <w:rFonts w:hint="eastAsia"/>
                <w:sz w:val="28"/>
                <w:szCs w:val="28"/>
              </w:rPr>
              <w:t>链路索引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363E" w:rsidRPr="0011363E" w:rsidRDefault="0011363E" w:rsidP="00982C89">
            <w:pPr>
              <w:rPr>
                <w:rFonts w:ascii="宋体" w:hAnsi="宋体" w:cs="宋体" w:hint="eastAsia"/>
                <w:color w:val="000000"/>
                <w:sz w:val="28"/>
                <w:szCs w:val="28"/>
              </w:rPr>
            </w:pPr>
            <w:r w:rsidRPr="0011363E">
              <w:rPr>
                <w:rFonts w:hint="eastAsia"/>
                <w:color w:val="000000"/>
                <w:sz w:val="28"/>
                <w:szCs w:val="28"/>
              </w:rPr>
              <w:t>信令链路索引号</w:t>
            </w:r>
          </w:p>
        </w:tc>
      </w:tr>
      <w:tr w:rsidR="0011363E" w:rsidRPr="0011363E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363E" w:rsidRPr="0011363E" w:rsidRDefault="001136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11363E">
              <w:rPr>
                <w:rFonts w:hint="eastAsia"/>
                <w:sz w:val="28"/>
                <w:szCs w:val="28"/>
              </w:rPr>
              <w:t>链路名称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363E" w:rsidRPr="0011363E" w:rsidRDefault="001136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11363E">
              <w:rPr>
                <w:rFonts w:hint="eastAsia"/>
                <w:color w:val="000000"/>
                <w:sz w:val="28"/>
                <w:szCs w:val="28"/>
              </w:rPr>
              <w:t>信令链路</w:t>
            </w:r>
            <w:r w:rsidRPr="0011363E">
              <w:rPr>
                <w:color w:val="000000"/>
                <w:sz w:val="28"/>
                <w:szCs w:val="28"/>
              </w:rPr>
              <w:t>名称</w:t>
            </w:r>
          </w:p>
        </w:tc>
      </w:tr>
    </w:tbl>
    <w:p w:rsidR="0011363E" w:rsidRPr="0011363E" w:rsidRDefault="0011363E" w:rsidP="0011363E">
      <w:pPr>
        <w:rPr>
          <w:rFonts w:ascii="宋体" w:hAnsi="宋体" w:hint="eastAsia"/>
          <w:b/>
          <w:color w:val="0000FF"/>
          <w:sz w:val="28"/>
          <w:szCs w:val="28"/>
        </w:rPr>
      </w:pPr>
      <w:r w:rsidRPr="0011363E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11363E">
        <w:rPr>
          <w:rFonts w:ascii="宋体" w:hAnsi="宋体"/>
          <w:b/>
          <w:color w:val="0000FF"/>
          <w:sz w:val="28"/>
          <w:szCs w:val="28"/>
        </w:rPr>
        <w:t>：</w:t>
      </w:r>
    </w:p>
    <w:p w:rsidR="0011363E" w:rsidRPr="0011363E" w:rsidRDefault="0011363E" w:rsidP="0011363E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11363E">
        <w:rPr>
          <w:rFonts w:ascii="宋体" w:hAnsi="宋体" w:hint="eastAsia"/>
          <w:sz w:val="28"/>
          <w:szCs w:val="28"/>
        </w:rPr>
        <w:t>查告警信息，找出故障的</w:t>
      </w:r>
      <w:r w:rsidRPr="0011363E">
        <w:rPr>
          <w:rFonts w:ascii="宋体" w:hAnsi="宋体" w:hint="eastAsia"/>
          <w:color w:val="000000"/>
          <w:sz w:val="28"/>
          <w:szCs w:val="28"/>
        </w:rPr>
        <w:t>链路索引号</w:t>
      </w:r>
      <w:r w:rsidRPr="0011363E">
        <w:rPr>
          <w:rFonts w:hint="eastAsia"/>
          <w:sz w:val="28"/>
          <w:szCs w:val="28"/>
        </w:rPr>
        <w:t>258</w:t>
      </w:r>
      <w:r w:rsidRPr="0011363E">
        <w:rPr>
          <w:rFonts w:ascii="宋体" w:hAnsi="宋体" w:hint="eastAsia"/>
          <w:sz w:val="28"/>
          <w:szCs w:val="28"/>
        </w:rPr>
        <w:t>。</w:t>
      </w:r>
    </w:p>
    <w:p w:rsidR="0011363E" w:rsidRPr="0011363E" w:rsidRDefault="0011363E" w:rsidP="0011363E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11363E">
        <w:rPr>
          <w:rFonts w:ascii="宋体" w:hAnsi="宋体" w:hint="eastAsia"/>
          <w:color w:val="000000"/>
          <w:sz w:val="28"/>
          <w:szCs w:val="28"/>
        </w:rPr>
        <w:t>使用</w:t>
      </w:r>
      <w:r w:rsidRPr="0011363E">
        <w:rPr>
          <w:rFonts w:ascii="宋体" w:hAnsi="宋体"/>
          <w:color w:val="000000"/>
          <w:sz w:val="28"/>
          <w:szCs w:val="28"/>
        </w:rPr>
        <w:t>LST N7LNK: IDX=258,CONFIRM=Y;</w:t>
      </w:r>
      <w:r w:rsidRPr="0011363E">
        <w:rPr>
          <w:rFonts w:ascii="宋体" w:hAnsi="宋体" w:hint="eastAsia"/>
          <w:color w:val="000000"/>
          <w:sz w:val="28"/>
          <w:szCs w:val="28"/>
        </w:rPr>
        <w:t>查看信令链路配置。</w:t>
      </w:r>
    </w:p>
    <w:p w:rsidR="0011363E" w:rsidRPr="0011363E" w:rsidRDefault="0011363E" w:rsidP="0011363E">
      <w:pPr>
        <w:tabs>
          <w:tab w:val="left" w:pos="1611"/>
        </w:tabs>
        <w:spacing w:line="360" w:lineRule="auto"/>
        <w:ind w:rightChars="199" w:right="418"/>
        <w:rPr>
          <w:rFonts w:ascii="宋体" w:hAnsi="宋体" w:hint="eastAsia"/>
          <w:color w:val="000000"/>
          <w:sz w:val="28"/>
          <w:szCs w:val="28"/>
        </w:rPr>
      </w:pPr>
      <w:r w:rsidRPr="0011363E">
        <w:rPr>
          <w:rFonts w:hint="eastAsia"/>
          <w:sz w:val="28"/>
          <w:szCs w:val="28"/>
        </w:rPr>
        <w:t xml:space="preserve">　　</w:t>
      </w:r>
      <w:r w:rsidRPr="0011363E">
        <w:rPr>
          <w:rFonts w:ascii="宋体" w:hAnsi="宋体" w:hint="eastAsia"/>
          <w:color w:val="000000"/>
          <w:sz w:val="28"/>
          <w:szCs w:val="28"/>
        </w:rPr>
        <w:t>能得到如下信令链路详细配置 ：其中半永久连接索引号为“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8"/>
          <w:attr w:name="UnitName" w:val="”"/>
        </w:smartTagPr>
        <w:r w:rsidRPr="0011363E">
          <w:rPr>
            <w:rFonts w:ascii="宋体" w:hAnsi="宋体" w:hint="eastAsia"/>
            <w:color w:val="000000"/>
            <w:sz w:val="28"/>
            <w:szCs w:val="28"/>
          </w:rPr>
          <w:t>258”</w:t>
        </w:r>
      </w:smartTag>
      <w:r w:rsidRPr="0011363E">
        <w:rPr>
          <w:rFonts w:ascii="宋体" w:hAnsi="宋体" w:hint="eastAsia"/>
          <w:color w:val="000000"/>
          <w:sz w:val="28"/>
          <w:szCs w:val="28"/>
        </w:rPr>
        <w:t>。</w:t>
      </w:r>
    </w:p>
    <w:p w:rsidR="0011363E" w:rsidRPr="0011363E" w:rsidRDefault="0011363E" w:rsidP="0011363E">
      <w:pPr>
        <w:tabs>
          <w:tab w:val="left" w:pos="1611"/>
        </w:tabs>
        <w:spacing w:line="360" w:lineRule="auto"/>
        <w:ind w:rightChars="199" w:right="418" w:firstLineChars="150" w:firstLine="420"/>
        <w:rPr>
          <w:rFonts w:ascii="宋体" w:hAnsi="宋体" w:hint="eastAsia"/>
          <w:bCs/>
          <w:sz w:val="28"/>
          <w:szCs w:val="28"/>
        </w:rPr>
      </w:pPr>
      <w:r w:rsidRPr="0011363E">
        <w:rPr>
          <w:rFonts w:ascii="宋体" w:hAnsi="宋体" w:hint="eastAsia"/>
          <w:bCs/>
          <w:noProof/>
          <w:sz w:val="28"/>
          <w:szCs w:val="28"/>
        </w:rPr>
        <w:lastRenderedPageBreak/>
        <w:drawing>
          <wp:inline distT="0" distB="0" distL="0" distR="0">
            <wp:extent cx="3209925" cy="22002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002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11363E">
        <w:rPr>
          <w:rFonts w:ascii="宋体" w:hAnsi="宋体" w:hint="eastAsia"/>
          <w:bCs/>
          <w:sz w:val="28"/>
          <w:szCs w:val="28"/>
        </w:rPr>
        <w:t xml:space="preserve">  </w:t>
      </w:r>
    </w:p>
    <w:p w:rsidR="0011363E" w:rsidRPr="0011363E" w:rsidRDefault="0011363E" w:rsidP="0011363E">
      <w:pPr>
        <w:ind w:firstLine="435"/>
        <w:rPr>
          <w:rFonts w:hint="eastAsia"/>
          <w:sz w:val="28"/>
          <w:szCs w:val="28"/>
        </w:rPr>
      </w:pPr>
    </w:p>
    <w:p w:rsidR="0011363E" w:rsidRPr="0011363E" w:rsidRDefault="0011363E" w:rsidP="0011363E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11363E">
        <w:rPr>
          <w:rFonts w:ascii="宋体" w:hAnsi="宋体" w:hint="eastAsia"/>
          <w:bCs/>
          <w:sz w:val="28"/>
          <w:szCs w:val="28"/>
        </w:rPr>
        <w:t>根据硬件配置数据，查询中继状态</w:t>
      </w:r>
    </w:p>
    <w:p w:rsidR="0011363E" w:rsidRPr="0011363E" w:rsidRDefault="0011363E" w:rsidP="0011363E">
      <w:pPr>
        <w:tabs>
          <w:tab w:val="left" w:pos="1611"/>
        </w:tabs>
        <w:spacing w:line="360" w:lineRule="auto"/>
        <w:ind w:rightChars="199" w:right="418"/>
        <w:rPr>
          <w:rFonts w:ascii="宋体" w:hAnsi="宋体" w:cs="宋体" w:hint="eastAsia"/>
          <w:sz w:val="28"/>
          <w:szCs w:val="28"/>
          <w:lang w:val="zh-CN"/>
        </w:rPr>
      </w:pPr>
      <w:r w:rsidRPr="0011363E">
        <w:rPr>
          <w:rFonts w:ascii="宋体" w:hAnsi="宋体" w:hint="eastAsia"/>
          <w:bCs/>
          <w:sz w:val="28"/>
          <w:szCs w:val="28"/>
        </w:rPr>
        <w:t>本条信令链路物理位置为“机架号1，机框号3，槽位号11，端口号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11363E">
          <w:rPr>
            <w:rFonts w:ascii="宋体" w:hAnsi="宋体" w:hint="eastAsia"/>
            <w:bCs/>
            <w:sz w:val="28"/>
            <w:szCs w:val="28"/>
          </w:rPr>
          <w:t>0”</w:t>
        </w:r>
      </w:smartTag>
      <w:r w:rsidRPr="0011363E">
        <w:rPr>
          <w:rFonts w:ascii="宋体" w:hAnsi="宋体" w:hint="eastAsia"/>
          <w:bCs/>
          <w:sz w:val="28"/>
          <w:szCs w:val="28"/>
        </w:rPr>
        <w:t>。</w:t>
      </w:r>
      <w:r w:rsidRPr="0011363E">
        <w:rPr>
          <w:rFonts w:ascii="宋体" w:hAnsi="宋体" w:cs="宋体"/>
          <w:sz w:val="28"/>
          <w:szCs w:val="28"/>
          <w:lang w:val="zh-CN"/>
        </w:rPr>
        <w:t xml:space="preserve"> DSP TRUNKLNK: SHN=1, FN=3, SN=11, PORT=0,CONFIRM=Y;</w:t>
      </w:r>
      <w:r w:rsidRPr="0011363E">
        <w:rPr>
          <w:rFonts w:ascii="宋体" w:hAnsi="宋体" w:cs="宋体" w:hint="eastAsia"/>
          <w:sz w:val="28"/>
          <w:szCs w:val="28"/>
          <w:lang w:val="zh-CN"/>
        </w:rPr>
        <w:t>可查看中继状态。</w:t>
      </w:r>
    </w:p>
    <w:p w:rsidR="0011363E" w:rsidRPr="0011363E" w:rsidRDefault="0011363E" w:rsidP="0011363E">
      <w:pPr>
        <w:tabs>
          <w:tab w:val="left" w:pos="1611"/>
        </w:tabs>
        <w:spacing w:line="360" w:lineRule="auto"/>
        <w:ind w:rightChars="199" w:right="418" w:firstLineChars="100" w:firstLine="280"/>
        <w:rPr>
          <w:rFonts w:ascii="宋体" w:hAnsi="宋体" w:hint="eastAsia"/>
          <w:bCs/>
          <w:sz w:val="28"/>
          <w:szCs w:val="28"/>
        </w:rPr>
      </w:pPr>
      <w:r w:rsidRPr="0011363E">
        <w:rPr>
          <w:rFonts w:ascii="宋体" w:hAnsi="宋体" w:hint="eastAsia"/>
          <w:bCs/>
          <w:noProof/>
          <w:sz w:val="28"/>
          <w:szCs w:val="28"/>
        </w:rPr>
        <w:drawing>
          <wp:inline distT="0" distB="0" distL="0" distR="0">
            <wp:extent cx="3505200" cy="305752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575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1363E" w:rsidRPr="0011363E" w:rsidRDefault="0011363E" w:rsidP="0011363E">
      <w:p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11363E">
        <w:rPr>
          <w:rFonts w:ascii="宋体" w:hAnsi="宋体" w:hint="eastAsia"/>
          <w:bCs/>
          <w:sz w:val="28"/>
          <w:szCs w:val="28"/>
        </w:rPr>
        <w:t>所有状态为“正常”则传输状态正常。只要有任何状态显示为异常即表明传输有故障，需要处理传输故障。</w:t>
      </w:r>
    </w:p>
    <w:p w:rsidR="0011363E" w:rsidRPr="0011363E" w:rsidRDefault="0011363E" w:rsidP="0011363E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11363E">
        <w:rPr>
          <w:rFonts w:ascii="宋体" w:hAnsi="宋体" w:hint="eastAsia"/>
          <w:sz w:val="28"/>
          <w:szCs w:val="28"/>
        </w:rPr>
        <w:t xml:space="preserve">若判断为传输故障引起，派单给当地维护人员。 </w:t>
      </w:r>
    </w:p>
    <w:p w:rsidR="0011363E" w:rsidRPr="0011363E" w:rsidRDefault="0011363E" w:rsidP="0011363E">
      <w:pPr>
        <w:numPr>
          <w:ilvl w:val="2"/>
          <w:numId w:val="1"/>
        </w:numPr>
        <w:rPr>
          <w:vanish/>
          <w:sz w:val="28"/>
          <w:szCs w:val="28"/>
        </w:rPr>
      </w:pPr>
      <w:r w:rsidRPr="0011363E">
        <w:rPr>
          <w:vanish/>
          <w:sz w:val="28"/>
          <w:szCs w:val="28"/>
        </w:rPr>
        <w:lastRenderedPageBreak/>
        <w:t xml:space="preserve">DSP N7DSP: MN=22, DPX=1; </w:t>
      </w:r>
    </w:p>
    <w:p w:rsidR="0011363E" w:rsidRPr="0011363E" w:rsidRDefault="0011363E" w:rsidP="0011363E">
      <w:pPr>
        <w:numPr>
          <w:ilvl w:val="0"/>
          <w:numId w:val="1"/>
        </w:numPr>
        <w:rPr>
          <w:vanish/>
          <w:sz w:val="28"/>
          <w:szCs w:val="28"/>
        </w:rPr>
      </w:pPr>
      <w:r w:rsidRPr="0011363E">
        <w:rPr>
          <w:vanish/>
          <w:sz w:val="28"/>
          <w:szCs w:val="28"/>
        </w:rPr>
        <w:t>输出信息如下</w:t>
      </w:r>
      <w:r w:rsidRPr="0011363E">
        <w:rPr>
          <w:vanish/>
          <w:sz w:val="28"/>
          <w:szCs w:val="28"/>
        </w:rPr>
        <w:t xml:space="preserve">: </w:t>
      </w:r>
    </w:p>
    <w:p w:rsidR="0011363E" w:rsidRPr="0011363E" w:rsidRDefault="0011363E" w:rsidP="0011363E">
      <w:pPr>
        <w:numPr>
          <w:ilvl w:val="0"/>
          <w:numId w:val="1"/>
        </w:numPr>
        <w:rPr>
          <w:vanish/>
          <w:sz w:val="28"/>
          <w:szCs w:val="28"/>
        </w:rPr>
      </w:pPr>
      <w:r w:rsidRPr="0011363E">
        <w:rPr>
          <w:vanish/>
          <w:sz w:val="28"/>
          <w:szCs w:val="28"/>
        </w:rPr>
        <w:t xml:space="preserve">Query Response for DSP State </w:t>
      </w:r>
    </w:p>
    <w:p w:rsidR="0011363E" w:rsidRPr="0011363E" w:rsidRDefault="0011363E" w:rsidP="0011363E">
      <w:pPr>
        <w:numPr>
          <w:ilvl w:val="0"/>
          <w:numId w:val="1"/>
        </w:numPr>
        <w:rPr>
          <w:vanish/>
          <w:sz w:val="28"/>
          <w:szCs w:val="28"/>
        </w:rPr>
      </w:pPr>
      <w:r w:rsidRPr="0011363E">
        <w:rPr>
          <w:vanish/>
          <w:sz w:val="28"/>
          <w:szCs w:val="28"/>
        </w:rPr>
        <w:t>----------------------------</w:t>
      </w:r>
    </w:p>
    <w:p w:rsidR="0011363E" w:rsidRPr="0011363E" w:rsidRDefault="0011363E" w:rsidP="0011363E">
      <w:pPr>
        <w:numPr>
          <w:ilvl w:val="4"/>
          <w:numId w:val="1"/>
        </w:numPr>
        <w:rPr>
          <w:vanish/>
          <w:sz w:val="28"/>
          <w:szCs w:val="28"/>
        </w:rPr>
      </w:pPr>
      <w:r w:rsidRPr="0011363E">
        <w:rPr>
          <w:vanish/>
          <w:sz w:val="28"/>
          <w:szCs w:val="28"/>
        </w:rPr>
        <w:t>Network Indicator = Nation Back Network</w:t>
      </w:r>
    </w:p>
    <w:p w:rsidR="0011363E" w:rsidRPr="0011363E" w:rsidRDefault="0011363E" w:rsidP="0011363E">
      <w:pPr>
        <w:numPr>
          <w:ilvl w:val="8"/>
          <w:numId w:val="1"/>
        </w:numPr>
        <w:rPr>
          <w:vanish/>
          <w:sz w:val="28"/>
          <w:szCs w:val="28"/>
        </w:rPr>
      </w:pPr>
      <w:r w:rsidRPr="0011363E">
        <w:rPr>
          <w:vanish/>
          <w:sz w:val="28"/>
          <w:szCs w:val="28"/>
        </w:rPr>
        <w:t>DPC = 000222</w:t>
      </w:r>
    </w:p>
    <w:p w:rsidR="0011363E" w:rsidRPr="0011363E" w:rsidRDefault="0011363E" w:rsidP="0011363E">
      <w:pPr>
        <w:numPr>
          <w:ilvl w:val="8"/>
          <w:numId w:val="1"/>
        </w:numPr>
        <w:rPr>
          <w:vanish/>
          <w:sz w:val="28"/>
          <w:szCs w:val="28"/>
        </w:rPr>
      </w:pPr>
      <w:r w:rsidRPr="0011363E">
        <w:rPr>
          <w:vanish/>
          <w:sz w:val="28"/>
          <w:szCs w:val="28"/>
        </w:rPr>
        <w:t>OPC = 000200</w:t>
      </w:r>
    </w:p>
    <w:p w:rsidR="0011363E" w:rsidRPr="0011363E" w:rsidRDefault="0011363E" w:rsidP="0011363E">
      <w:pPr>
        <w:numPr>
          <w:ilvl w:val="5"/>
          <w:numId w:val="1"/>
        </w:numPr>
        <w:rPr>
          <w:vanish/>
          <w:sz w:val="28"/>
          <w:szCs w:val="28"/>
        </w:rPr>
      </w:pPr>
      <w:r w:rsidRPr="0011363E">
        <w:rPr>
          <w:vanish/>
          <w:sz w:val="28"/>
          <w:szCs w:val="28"/>
        </w:rPr>
        <w:t>Accessibility = Accessible</w:t>
      </w:r>
    </w:p>
    <w:p w:rsidR="0011363E" w:rsidRPr="0011363E" w:rsidRDefault="0011363E" w:rsidP="0011363E">
      <w:pPr>
        <w:numPr>
          <w:ilvl w:val="5"/>
          <w:numId w:val="1"/>
        </w:numPr>
        <w:rPr>
          <w:vanish/>
          <w:sz w:val="28"/>
          <w:szCs w:val="28"/>
        </w:rPr>
      </w:pPr>
      <w:r w:rsidRPr="0011363E">
        <w:rPr>
          <w:vanish/>
          <w:sz w:val="28"/>
          <w:szCs w:val="28"/>
        </w:rPr>
        <w:t>Congestion Info = Not Congested</w:t>
      </w:r>
    </w:p>
    <w:p w:rsidR="0011363E" w:rsidRPr="0011363E" w:rsidRDefault="0011363E" w:rsidP="0011363E">
      <w:pPr>
        <w:rPr>
          <w:rFonts w:ascii="宋体" w:hAnsi="宋体" w:hint="eastAsia"/>
          <w:b/>
          <w:color w:val="0000FF"/>
          <w:sz w:val="28"/>
          <w:szCs w:val="28"/>
        </w:rPr>
      </w:pPr>
      <w:r w:rsidRPr="0011363E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11363E">
        <w:rPr>
          <w:rFonts w:ascii="宋体" w:hAnsi="宋体"/>
          <w:b/>
          <w:color w:val="0000FF"/>
          <w:sz w:val="28"/>
          <w:szCs w:val="28"/>
        </w:rPr>
        <w:t>：</w:t>
      </w:r>
    </w:p>
    <w:p w:rsidR="0011363E" w:rsidRPr="0011363E" w:rsidRDefault="0011363E" w:rsidP="0011363E">
      <w:pPr>
        <w:jc w:val="left"/>
        <w:rPr>
          <w:rFonts w:ascii="宋体" w:hAnsi="宋体" w:hint="eastAsia"/>
          <w:sz w:val="28"/>
          <w:szCs w:val="28"/>
        </w:rPr>
      </w:pPr>
      <w:r w:rsidRPr="0011363E">
        <w:rPr>
          <w:rFonts w:ascii="宋体" w:hAnsi="宋体" w:hint="eastAsia"/>
          <w:sz w:val="28"/>
          <w:szCs w:val="28"/>
        </w:rPr>
        <w:t>检查至对端局传输状态、对端</w:t>
      </w:r>
      <w:proofErr w:type="gramStart"/>
      <w:r w:rsidRPr="0011363E">
        <w:rPr>
          <w:rFonts w:ascii="宋体" w:hAnsi="宋体" w:hint="eastAsia"/>
          <w:sz w:val="28"/>
          <w:szCs w:val="28"/>
        </w:rPr>
        <w:t>局设备</w:t>
      </w:r>
      <w:proofErr w:type="gramEnd"/>
      <w:r w:rsidRPr="0011363E">
        <w:rPr>
          <w:rFonts w:ascii="宋体" w:hAnsi="宋体" w:hint="eastAsia"/>
          <w:sz w:val="28"/>
          <w:szCs w:val="28"/>
        </w:rPr>
        <w:t>状态。</w:t>
      </w:r>
    </w:p>
    <w:p w:rsidR="0011363E" w:rsidRPr="0011363E" w:rsidRDefault="0011363E" w:rsidP="0011363E">
      <w:pPr>
        <w:jc w:val="left"/>
        <w:rPr>
          <w:rFonts w:ascii="宋体" w:hAnsi="宋体" w:hint="eastAsia"/>
          <w:sz w:val="28"/>
          <w:szCs w:val="28"/>
        </w:rPr>
      </w:pPr>
    </w:p>
    <w:p w:rsidR="00917523" w:rsidRPr="0011363E" w:rsidRDefault="00917523">
      <w:pPr>
        <w:rPr>
          <w:sz w:val="28"/>
          <w:szCs w:val="28"/>
        </w:rPr>
      </w:pPr>
    </w:p>
    <w:sectPr w:rsidR="00917523" w:rsidRPr="0011363E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E0717"/>
    <w:multiLevelType w:val="hybridMultilevel"/>
    <w:tmpl w:val="4E34A2A4"/>
    <w:lvl w:ilvl="0" w:tplc="89921B1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9921B18">
      <w:start w:val="1"/>
      <w:numFmt w:val="decimalEnclosedCircle"/>
      <w:lvlText w:val="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 w:tplc="89921B18">
      <w:start w:val="1"/>
      <w:numFmt w:val="decimalEnclosedCircle"/>
      <w:lvlText w:val="%7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DC419F6"/>
    <w:multiLevelType w:val="hybridMultilevel"/>
    <w:tmpl w:val="607C00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363E"/>
    <w:rsid w:val="0011363E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6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11363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1363E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36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363E"/>
    <w:rPr>
      <w:rFonts w:ascii="Times New Roman" w:eastAsia="宋体" w:hAnsi="Times New Roman" w:cs="Times New Roman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11363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11363E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657</Characters>
  <Application>Microsoft Office Word</Application>
  <DocSecurity>0</DocSecurity>
  <Lines>5</Lines>
  <Paragraphs>1</Paragraphs>
  <ScaleCrop>false</ScaleCrop>
  <Company>Sky123.Org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2011-05-25T06:49:00Z</dcterms:created>
  <dcterms:modified xsi:type="dcterms:W3CDTF">2011-05-25T06:50:00Z</dcterms:modified>
</cp:coreProperties>
</file>