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075"/>
        <w:tblGridChange w:id="0">
          <w:tblGrid>
            <w:gridCol w:w="5925"/>
            <w:gridCol w:w="30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  <w:rtl w:val="0"/>
              </w:rPr>
              <w:t xml:space="preserve">Tecnicatura Universitaria en Programación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  <w:rtl w:val="0"/>
              </w:rPr>
              <w:t xml:space="preserve">Laboratorio de Computación III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775460" cy="57822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Fira Sans" w:cs="Fira Sans" w:eastAsia="Fira Sans" w:hAnsi="Fira Sans"/>
          <w:b w:val="1"/>
          <w:sz w:val="28"/>
          <w:szCs w:val="28"/>
        </w:rPr>
      </w:pPr>
      <w:r w:rsidDel="00000000" w:rsidR="00000000" w:rsidRPr="00000000">
        <w:rPr>
          <w:rFonts w:ascii="Fira Sans" w:cs="Fira Sans" w:eastAsia="Fira Sans" w:hAnsi="Fira Sans"/>
          <w:b w:val="1"/>
          <w:sz w:val="28"/>
          <w:szCs w:val="28"/>
          <w:rtl w:val="0"/>
        </w:rPr>
        <w:t xml:space="preserve">Actividad 2.3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Aclaración: Para resolver esta actividad, ignorar la columna Estado de todas las tablas.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475"/>
        <w:gridCol w:w="630"/>
        <w:gridCol w:w="615"/>
        <w:tblGridChange w:id="0">
          <w:tblGrid>
            <w:gridCol w:w="480"/>
            <w:gridCol w:w="8475"/>
            <w:gridCol w:w="630"/>
            <w:gridCol w:w="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Consulta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 cantidad de colaboradores que nacieron luego del año 1995.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costo total de todos los pedidos que figuren como Pagado.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 cantidad total de unidades pedidas del producto con ID igual a 30.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 cantidad de clientes distintos que hicieron pedidos en el año 2020.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Por cada material, la cantidad de productos que lo utilizan.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Para cada producto, listar el nombre y la cantidad de pedidos pagados.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Por cada cliente, listar apellidos y nombres de los clientes y la cantidad de productos distintos que haya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Por cada colaborador y tarea que haya realizado, listar apellidos y nombres, nombre de la tarea y la cantidad de veces que haya realizado esa tarea.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Por cada cliente, listar los apellidos y nombres y el importe individual más caro que hayan abonado en concepto de pago.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Por cada colaborador, apellidos y nombres y la menor cantidad de unidades solicitadas en un pedido individual en el que haya trabajado.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Listar apellidos y nombres de aquellos clientes que no hayan realizado ningún pedido. Es decir, que contabilicen 0 pedidos.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Obtener un listado de productos indicando descripción y precio de aquellos productos que hayan registrado más de 15 pedidos.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Obtener un listado de productos indicando descripción y nombre de categoría de los productos que tienen un precio promedio de pedidos mayor a $25000.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Apellidos y nombres de los clientes que hayan registrado más de 15 pedidos que superen los $15000.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Para cada producto, listar el nombre, el texto 'Pagados'  y la cantidad de pedidos pagados. Anexar otro listado con nombre, el texto 'No pagados' y cantidad de pedidos no pagados.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