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B7" w:rsidRDefault="006E2BB7" w:rsidP="006E2BB7">
      <w:pPr>
        <w:jc w:val="center"/>
        <w:rPr>
          <w:b/>
          <w:sz w:val="28"/>
        </w:rPr>
      </w:pPr>
      <w:r w:rsidRPr="006E2BB7">
        <w:rPr>
          <w:b/>
          <w:sz w:val="28"/>
        </w:rPr>
        <w:t>Hypotheses:</w:t>
      </w:r>
    </w:p>
    <w:p w:rsidR="006E2BB7" w:rsidRPr="006E2BB7" w:rsidRDefault="006E2BB7" w:rsidP="006E2BB7">
      <w:pPr>
        <w:pStyle w:val="ListParagraph"/>
        <w:numPr>
          <w:ilvl w:val="0"/>
          <w:numId w:val="3"/>
        </w:numPr>
        <w:rPr>
          <w:b/>
          <w:sz w:val="28"/>
        </w:rPr>
      </w:pPr>
      <w:r w:rsidRPr="006E2BB7">
        <w:rPr>
          <w:sz w:val="28"/>
        </w:rPr>
        <w:t>Normalized number of complaints per qua</w:t>
      </w:r>
      <w:r>
        <w:rPr>
          <w:sz w:val="28"/>
        </w:rPr>
        <w:t>rter has a Poisson distribution</w:t>
      </w:r>
    </w:p>
    <w:p w:rsidR="00535363" w:rsidRPr="00535363" w:rsidRDefault="006E2BB7" w:rsidP="0053536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Number of complaints per quarter is driven by</w:t>
      </w:r>
      <w:r w:rsidR="0078537D">
        <w:rPr>
          <w:sz w:val="28"/>
        </w:rPr>
        <w:t xml:space="preserve"> the following (all available at </w:t>
      </w:r>
      <w:r w:rsidR="00535363" w:rsidRPr="00535363">
        <w:rPr>
          <w:sz w:val="28"/>
        </w:rPr>
        <w:t>http://ww</w:t>
      </w:r>
      <w:r w:rsidR="00535363">
        <w:rPr>
          <w:sz w:val="28"/>
        </w:rPr>
        <w:t>w.usbanklocations.com/bank-rank)</w:t>
      </w:r>
    </w:p>
    <w:p w:rsidR="006E2BB7" w:rsidRPr="006E2BB7" w:rsidRDefault="006E2BB7" w:rsidP="006E2BB7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Number of bank employees/</w:t>
      </w:r>
      <w:r w:rsidR="0078537D">
        <w:rPr>
          <w:sz w:val="28"/>
        </w:rPr>
        <w:t>total deposits</w:t>
      </w:r>
    </w:p>
    <w:p w:rsidR="006E2BB7" w:rsidRPr="006E2BB7" w:rsidRDefault="006E2BB7" w:rsidP="006E2BB7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Number</w:t>
      </w:r>
      <w:r w:rsidR="0078537D">
        <w:rPr>
          <w:sz w:val="28"/>
        </w:rPr>
        <w:t xml:space="preserve"> of branches/total deposit</w:t>
      </w:r>
      <w:r>
        <w:rPr>
          <w:sz w:val="28"/>
        </w:rPr>
        <w:t>s</w:t>
      </w:r>
    </w:p>
    <w:p w:rsidR="006E2BB7" w:rsidRPr="006E2BB7" w:rsidRDefault="006E2BB7" w:rsidP="006E2BB7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sz w:val="28"/>
        </w:rPr>
        <w:t>Quarterly return on equity</w:t>
      </w:r>
    </w:p>
    <w:p w:rsidR="006E2BB7" w:rsidRDefault="006E2BB7" w:rsidP="006E2BB7">
      <w:pPr>
        <w:pStyle w:val="ListParagraph"/>
        <w:numPr>
          <w:ilvl w:val="1"/>
          <w:numId w:val="3"/>
        </w:numPr>
        <w:rPr>
          <w:sz w:val="28"/>
        </w:rPr>
      </w:pPr>
      <w:r w:rsidRPr="006E2BB7">
        <w:rPr>
          <w:sz w:val="28"/>
        </w:rPr>
        <w:t>State</w:t>
      </w:r>
      <w:bookmarkStart w:id="0" w:name="_GoBack"/>
      <w:bookmarkEnd w:id="0"/>
    </w:p>
    <w:p w:rsidR="006E2BB7" w:rsidRDefault="006E2BB7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Cr</w:t>
      </w:r>
      <w:r w:rsidR="001F1E5F">
        <w:rPr>
          <w:sz w:val="28"/>
        </w:rPr>
        <w:t>edit card loans (normalized by total assets</w:t>
      </w:r>
      <w:r>
        <w:rPr>
          <w:sz w:val="28"/>
        </w:rPr>
        <w:t>)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Consumer loans (auto) (normalized by total assets)</w:t>
      </w:r>
    </w:p>
    <w:p w:rsidR="006E2BB7" w:rsidRDefault="006E2BB7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1-4 family residential loans</w:t>
      </w:r>
      <w:r w:rsidR="001F1E5F">
        <w:rPr>
          <w:sz w:val="28"/>
        </w:rPr>
        <w:t xml:space="preserve"> (normalized by total assets)</w:t>
      </w:r>
    </w:p>
    <w:p w:rsidR="006E2BB7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Other loans to individuals (normalized by total assets)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Goodwill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Ratio of total interest income to total interest expense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Credit card loan charge-offs/Credit card loans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Auto loan charge-offs/Auto loans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Interest-bearing deposits/Total deposits</w:t>
      </w:r>
    </w:p>
    <w:p w:rsidR="001F1E5F" w:rsidRDefault="001F1E5F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Restructured loans</w:t>
      </w:r>
      <w:r w:rsidR="0078537D">
        <w:rPr>
          <w:sz w:val="28"/>
        </w:rPr>
        <w:t xml:space="preserve"> past due 30-89 days</w:t>
      </w:r>
      <w:r>
        <w:rPr>
          <w:sz w:val="28"/>
        </w:rPr>
        <w:t>/Total Loans</w:t>
      </w:r>
    </w:p>
    <w:p w:rsidR="0078537D" w:rsidRDefault="0078537D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Restructured loans past due 90+ days/Total Loans</w:t>
      </w:r>
    </w:p>
    <w:p w:rsidR="0078537D" w:rsidRDefault="0078537D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Loans past due 30-89 days/Total loans</w:t>
      </w:r>
    </w:p>
    <w:p w:rsidR="0078537D" w:rsidRPr="006E2BB7" w:rsidRDefault="0078537D" w:rsidP="006E2BB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Loans past due 90+ days/Total loans</w:t>
      </w:r>
    </w:p>
    <w:p w:rsidR="006E2BB7" w:rsidRPr="006E2BB7" w:rsidRDefault="006E2BB7" w:rsidP="006E2BB7">
      <w:pPr>
        <w:ind w:left="720"/>
        <w:rPr>
          <w:b/>
          <w:sz w:val="28"/>
        </w:rPr>
      </w:pPr>
    </w:p>
    <w:sectPr w:rsidR="006E2BB7" w:rsidRPr="006E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4F19"/>
    <w:multiLevelType w:val="hybridMultilevel"/>
    <w:tmpl w:val="922C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385B"/>
    <w:multiLevelType w:val="hybridMultilevel"/>
    <w:tmpl w:val="39446D56"/>
    <w:lvl w:ilvl="0" w:tplc="ED94FF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CA1776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269A1"/>
    <w:multiLevelType w:val="hybridMultilevel"/>
    <w:tmpl w:val="F99A28F6"/>
    <w:lvl w:ilvl="0" w:tplc="8B4A2F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5F"/>
    <w:rsid w:val="001F1E5F"/>
    <w:rsid w:val="00535363"/>
    <w:rsid w:val="005D35F6"/>
    <w:rsid w:val="006E2BB7"/>
    <w:rsid w:val="0078537D"/>
    <w:rsid w:val="008B495F"/>
    <w:rsid w:val="008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242C"/>
  <w15:chartTrackingRefBased/>
  <w15:docId w15:val="{C2D6D062-F379-4505-A60F-11BF0ADC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53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Leisner</dc:creator>
  <cp:keywords/>
  <dc:description/>
  <cp:lastModifiedBy>Christopher Leisner</cp:lastModifiedBy>
  <cp:revision>2</cp:revision>
  <dcterms:created xsi:type="dcterms:W3CDTF">2017-03-10T00:58:00Z</dcterms:created>
  <dcterms:modified xsi:type="dcterms:W3CDTF">2017-03-10T00:58:00Z</dcterms:modified>
</cp:coreProperties>
</file>