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eastAsia" w:ascii="楷体" w:hAnsi="楷体" w:eastAsia="楷体" w:cs="楷体"/>
          <w:kern w:val="0"/>
          <w:sz w:val="24"/>
          <w:szCs w:val="24"/>
          <w:lang w:val="en-US" w:eastAsia="zh-CN" w:bidi="ar"/>
        </w:rPr>
      </w:pP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师部司令部指示：四团十连石连长带四十人在十日四时四十四分按时到达师部司令部，师长召开誓师大会。</w:t>
      </w:r>
    </w:p>
    <w:p>
      <w:pPr>
        <w:keepNext w:val="0"/>
        <w:keepLines w:val="0"/>
        <w:widowControl/>
        <w:numPr>
          <w:ilvl w:val="0"/>
          <w:numId w:val="1"/>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1、shī bù sī lìng bù zhǐ shì ：sì tuán shí lián shí lián zhǎng dài sì shí rén zài shí rì sì shí sì shí sì fèn àn shí dào dá shī bù sī lìng bù ，shī zhǎng zhào kāi shì shī dà huì 。</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早招租，晚招租，总找周邹郑曾朱。</w:t>
      </w:r>
    </w:p>
    <w:p>
      <w:pPr>
        <w:keepNext w:val="0"/>
        <w:keepLines w:val="0"/>
        <w:widowControl/>
        <w:numPr>
          <w:ilvl w:val="0"/>
          <w:numId w:val="1"/>
        </w:numPr>
        <w:suppressLineNumbers w:val="0"/>
        <w:ind w:left="0" w:leftChars="0" w:firstLine="0" w:firstLineChars="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zǎo zhāo zū ，wǎn zhāo zū ，zǒng zhǎo zhōu zōu zhèng céng zhū 。</w:t>
      </w:r>
    </w:p>
    <w:p>
      <w:pPr>
        <w:keepNext w:val="0"/>
        <w:keepLines w:val="0"/>
        <w:widowControl/>
        <w:numPr>
          <w:ilvl w:val="0"/>
          <w:numId w:val="1"/>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紫瓷盘，盛鱼翅，一盘熟鱼翅，一盘生鱼翅。迟小池拿了一把瓷汤匙，要吃清蒸美鱼翅。一口鱼翅刚到嘴，鱼刺刺进齿缝里，疼得小池拍腿挠牙齿。</w:t>
      </w:r>
    </w:p>
    <w:p>
      <w:pPr>
        <w:keepNext w:val="0"/>
        <w:keepLines w:val="0"/>
        <w:widowControl/>
        <w:numPr>
          <w:numId w:val="0"/>
        </w:numPr>
        <w:suppressLineNumbers w:val="0"/>
        <w:ind w:leftChars="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3、zǐ cí pán ，shèng yú chì ，yī pán shú yú chì ，yī pán shēng yú chì 。chí xiǎo chí ná le yī bǎ cí tāng shí ，yào chī qīng zhēng měi yú chì 。yī kǒu yú chì gāng dào zuǐ ，yú cì cì jìn chǐ féng lǐ ，téng dé xiǎo chí pāi tuǐ náo yá chǐ 。</w:t>
      </w:r>
    </w:p>
    <w:p>
      <w:pPr>
        <w:keepNext w:val="0"/>
        <w:keepLines w:val="0"/>
        <w:widowControl/>
        <w:numPr>
          <w:ilvl w:val="0"/>
          <w:numId w:val="2"/>
        </w:numPr>
        <w:suppressLineNumbers w:val="0"/>
        <w:jc w:val="left"/>
        <w:rPr>
          <w:rFonts w:hint="eastAsia" w:ascii="楷体" w:hAnsi="楷体" w:eastAsia="楷体" w:cs="楷体"/>
          <w:color w:val="888888"/>
          <w:kern w:val="0"/>
          <w:sz w:val="24"/>
          <w:szCs w:val="24"/>
          <w:lang w:val="en-US" w:eastAsia="zh-CN" w:bidi="ar"/>
        </w:rPr>
      </w:pPr>
      <w:r>
        <w:rPr>
          <w:rFonts w:hint="eastAsia" w:ascii="楷体" w:hAnsi="楷体" w:eastAsia="楷体" w:cs="楷体"/>
          <w:kern w:val="0"/>
          <w:sz w:val="24"/>
          <w:szCs w:val="24"/>
          <w:lang w:val="en-US" w:eastAsia="zh-CN" w:bidi="ar"/>
        </w:rPr>
        <w:t>字纸里裹着细银丝，细银丝上趴着四千四百四十四个似死似不死的小死虱子皮。</w:t>
      </w:r>
    </w:p>
    <w:p>
      <w:pPr>
        <w:keepNext w:val="0"/>
        <w:keepLines w:val="0"/>
        <w:widowControl/>
        <w:numPr>
          <w:ilvl w:val="0"/>
          <w:numId w:val="2"/>
        </w:numPr>
        <w:suppressLineNumbers w:val="0"/>
        <w:ind w:left="0" w:leftChars="0" w:firstLine="0" w:firstLineChars="0"/>
        <w:jc w:val="left"/>
        <w:rPr>
          <w:rFonts w:hint="eastAsia" w:ascii="楷体" w:hAnsi="楷体" w:eastAsia="楷体" w:cs="楷体"/>
          <w:color w:val="888888"/>
          <w:kern w:val="0"/>
          <w:sz w:val="24"/>
          <w:szCs w:val="24"/>
          <w:lang w:val="en-US" w:eastAsia="zh-CN" w:bidi="ar"/>
        </w:rPr>
      </w:pPr>
      <w:r>
        <w:rPr>
          <w:rFonts w:hint="eastAsia" w:ascii="楷体" w:hAnsi="楷体" w:eastAsia="楷体" w:cs="楷体"/>
          <w:color w:val="888888"/>
          <w:kern w:val="0"/>
          <w:sz w:val="24"/>
          <w:szCs w:val="24"/>
          <w:lang w:val="en-US" w:eastAsia="zh-CN" w:bidi="ar"/>
        </w:rPr>
        <w:t>zì zhǐ lǐ guǒ zhe xì yín sī ，xì yín sī shàng pā zhe sì qiān sì bǎi sì shí sì gè sì sǐ sì bú sǐ de xiǎo sǐ shī zǐ pí 。</w:t>
      </w:r>
    </w:p>
    <w:p>
      <w:pPr>
        <w:keepNext w:val="0"/>
        <w:keepLines w:val="0"/>
        <w:widowControl/>
        <w:numPr>
          <w:numId w:val="0"/>
        </w:numPr>
        <w:suppressLineNumbers w:val="0"/>
        <w:jc w:val="left"/>
        <w:rPr>
          <w:rFonts w:hint="eastAsia" w:ascii="楷体" w:hAnsi="楷体" w:eastAsia="楷体" w:cs="楷体"/>
          <w:color w:val="888888"/>
          <w:kern w:val="0"/>
          <w:sz w:val="24"/>
          <w:szCs w:val="24"/>
          <w:lang w:val="en-US" w:eastAsia="zh-CN" w:bidi="ar"/>
        </w:rPr>
      </w:pPr>
    </w:p>
    <w:p>
      <w:pPr>
        <w:keepNext w:val="0"/>
        <w:keepLines w:val="0"/>
        <w:widowControl/>
        <w:numPr>
          <w:numId w:val="0"/>
        </w:numPr>
        <w:suppressLineNumbers w:val="0"/>
        <w:jc w:val="left"/>
        <w:rPr>
          <w:rFonts w:hint="eastAsia" w:ascii="楷体" w:hAnsi="楷体" w:eastAsia="楷体" w:cs="楷体"/>
          <w:color w:val="888888"/>
          <w:kern w:val="0"/>
          <w:sz w:val="24"/>
          <w:szCs w:val="24"/>
          <w:lang w:val="en-US" w:eastAsia="zh-CN" w:bidi="ar"/>
        </w:rPr>
      </w:pPr>
      <w:bookmarkStart w:id="0" w:name="_GoBack"/>
      <w:bookmarkEnd w:id="0"/>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numPr>
          <w:ilvl w:val="0"/>
          <w:numId w:val="0"/>
        </w:numPr>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numPr>
          <w:ilvl w:val="0"/>
          <w:numId w:val="0"/>
        </w:numPr>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黑龙江以数字经济建设为抓手，积极培育发展新动能，助力经济高质量发展。今年一季度，黑龙江规模以上工业增加值同比增长8.1%，其中，高技术制造业增加值比上年同期增长20.4%，高技术、高成长性、高附加值产业较快增长。截至目前，黑龙江5G网络覆盖全省13个市（地）、127个县（区）和1481个乡（镇）；全省制造业关键业务环节、关键工序、生产设备数字化率分别达到25.4%、37.7%和39.3%。“十四五”期间，黑龙江将重点构建传感器、虚拟现实等具有核心竞争力的数字产品制造产业链，发展工业软件、信息安全、云计算等软件及信息技术服务业。到2025年，全省数字经济核心产业增加值占GDP比重将达到10%。</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E8162"/>
    <w:multiLevelType w:val="singleLevel"/>
    <w:tmpl w:val="B13E8162"/>
    <w:lvl w:ilvl="0" w:tentative="0">
      <w:start w:val="1"/>
      <w:numFmt w:val="decimal"/>
      <w:suff w:val="nothing"/>
      <w:lvlText w:val="%1、"/>
      <w:lvlJc w:val="left"/>
    </w:lvl>
  </w:abstractNum>
  <w:abstractNum w:abstractNumId="1">
    <w:nsid w:val="ECB32E51"/>
    <w:multiLevelType w:val="singleLevel"/>
    <w:tmpl w:val="ECB32E51"/>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E03A0"/>
    <w:rsid w:val="0ADF6A9E"/>
    <w:rsid w:val="14457C32"/>
    <w:rsid w:val="1DEE03A0"/>
    <w:rsid w:val="536F1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2022-07-17T15:53:00Z</dcterms:created>
  <dc:creator>陈迈骐</dc:creator>
  <cp:lastModifiedBy>陈迈骐</cp:lastModifiedBy>
  <dcterms:modified xsi:type="dcterms:W3CDTF">2022-08-23T02:50:59Z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37AC0015D8424159B0054CBEDFA7F230</vt:lpwstr>
  </property>
</Properties>
</file>