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192" w:right="192"/>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ai：买白菜，搭海带，不买海带就别买大白菜。买卖改，不搭卖，不买海带也能买到大白菜。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rPr>
          <w:rFonts w:hint="eastAsia" w:ascii="楷体" w:hAnsi="楷体" w:eastAsia="楷体" w:cs="楷体"/>
          <w:color w:val="3E3E3E"/>
          <w:spacing w:val="12"/>
          <w:sz w:val="24"/>
          <w:szCs w:val="24"/>
        </w:rPr>
      </w:pPr>
      <w:r>
        <w:rPr>
          <w:rFonts w:hint="eastAsia" w:ascii="楷体" w:hAnsi="楷体" w:eastAsia="楷体" w:cs="楷体"/>
          <w:color w:val="888888"/>
          <w:spacing w:val="12"/>
          <w:sz w:val="24"/>
          <w:szCs w:val="24"/>
          <w:shd w:val="clear" w:fill="FFFFFF"/>
        </w:rPr>
        <w:t>mǎi bái cài ，dā hǎi dài ，bú mǎi hǎi dài jiù bié mǎi dà bái cài 。mǎi mài gǎi ，bú dā mài ，bú mǎi hǎi dài yě néng mǎi dào dà bái cài 。</w:t>
      </w:r>
    </w:p>
    <w:p>
      <w:pPr>
        <w:keepNext w:val="0"/>
        <w:keepLines w:val="0"/>
        <w:widowControl/>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kern w:val="0"/>
          <w:sz w:val="24"/>
          <w:szCs w:val="24"/>
          <w:lang w:val="en-US" w:eastAsia="zh-CN" w:bidi="ar"/>
        </w:rPr>
        <w:t>ei：贝贝飞纸飞机，菲菲要贝贝的纸飞机，贝贝不给菲菲自己的纸飞机，贝贝教菲菲自己做能飞的纸飞机。</w:t>
      </w:r>
      <w:r>
        <w:rPr>
          <w:rFonts w:hint="eastAsia" w:ascii="楷体" w:hAnsi="楷体" w:eastAsia="楷体" w:cs="楷体"/>
          <w:color w:val="888888"/>
          <w:kern w:val="0"/>
          <w:sz w:val="24"/>
          <w:szCs w:val="24"/>
          <w:lang w:val="en-US" w:eastAsia="zh-CN" w:bidi="ar"/>
        </w:rPr>
        <w:t>bèi bèi fēi zhǐ fēi jī ，fēi fēi yào bèi bèi de zhǐ fēi jī ，bèi bèi bú gěi fēi fēi zì jǐ de zhǐ fēi jī ，bèi bèi jiāo fēi fēi zì jǐ zuò néng fēi de zhǐ fēi jī 。</w:t>
      </w:r>
      <w:r>
        <w:rPr>
          <w:rFonts w:hint="eastAsia" w:ascii="楷体" w:hAnsi="楷体" w:eastAsia="楷体" w:cs="楷体"/>
          <w:kern w:val="0"/>
          <w:sz w:val="24"/>
          <w:szCs w:val="24"/>
          <w:lang w:val="en-US" w:eastAsia="zh-CN" w:bidi="ar"/>
        </w:rPr>
        <w:t>ai-ei：大妹和小妹，一起去收麦。大妹割大麦，小妹割小麦。大妹帮小妹挑小麦，小妹帮大妹挑大麦。大妹小妹收完麦，噼噼啪啪齐打麦。</w:t>
      </w:r>
      <w:r>
        <w:rPr>
          <w:rFonts w:hint="eastAsia" w:ascii="楷体" w:hAnsi="楷体" w:eastAsia="楷体" w:cs="楷体"/>
          <w:color w:val="888888"/>
          <w:kern w:val="0"/>
          <w:sz w:val="24"/>
          <w:szCs w:val="24"/>
          <w:lang w:val="en-US" w:eastAsia="zh-CN" w:bidi="ar"/>
        </w:rPr>
        <w:t>dà mèi hé xiǎo mèi ，yī qǐ qù shōu mài 。dà mèi gē dà mài ，xiǎo mèi gē xiǎo mài 。dà mèi bāng xiǎo mèi tiāo xiǎo mài ，xiǎo mèi bāng dà mèi tiāo dà mài 。dà mèi xiǎo mèi shōu wán mài ，pī pī pā pā qí dǎ mài 。</w:t>
      </w:r>
      <w:r>
        <w:rPr>
          <w:rFonts w:hint="eastAsia" w:ascii="楷体" w:hAnsi="楷体" w:eastAsia="楷体" w:cs="楷体"/>
          <w:kern w:val="0"/>
          <w:sz w:val="24"/>
          <w:szCs w:val="24"/>
          <w:lang w:val="en-US" w:eastAsia="zh-CN" w:bidi="ar"/>
        </w:rPr>
        <w:t>ao：隔着墙头扔草帽，也不知草帽套老头儿，也不知老头儿套草帽。</w:t>
      </w:r>
      <w:r>
        <w:rPr>
          <w:rFonts w:hint="eastAsia" w:ascii="楷体" w:hAnsi="楷体" w:eastAsia="楷体" w:cs="楷体"/>
          <w:color w:val="888888"/>
          <w:kern w:val="0"/>
          <w:sz w:val="24"/>
          <w:szCs w:val="24"/>
          <w:lang w:val="en-US" w:eastAsia="zh-CN" w:bidi="ar"/>
        </w:rPr>
        <w:t>gé zhe qiáng tóu rēng cǎo mào ，yě bú zhī cǎo mào tào lǎo tóu ér ，yě bú zhī lǎo tóu ér tào cǎo mào 。</w:t>
      </w: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bookmarkStart w:id="0" w:name="_GoBack"/>
      <w:bookmarkEnd w:id="0"/>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上海本轮疫情进入关键阶段，上海数十万党员近万支抗疫小组冲锋一线，大家一起齐心协力守护家园。闵行区夏朵园小区居住着3000多户1万多居民，每天上午都是物资配送的高峰期。社区党总支副书记王晓敏带领工作人员，顶着30多℃的高温挨家挨户送去肉、菜等食品。同时，为了保障一些独居老人的饮食，他们还每天两次为老人送餐上门。夏朵园小区里老人多，配药需求大，居委会每天要配送100多份药到居民家门口。对于有透析等特殊需求的居民，有时大家还要接力背着他们上下楼。中午1时，王晓敏终于能够抽空歇一会，脱下防护服，全身已经湿透，衣服都能够挤出汗来。从分发配送物资到组织核酸检测，王晓敏和同事们每天连轴转，已经一个多月没有休息了。在王晓敏和同事们的带动下，夏朵园小区已经有400多位居民加入志愿者团队。抗疫一线，全力奔跑的还有30万医务人员。为了保障群众的就医需求，这些天，上海各医疗急救中心的医护人员24小时待命，紧急转运病人。松江区医疗急救中心医生戴仁是一名“90后”党员，接到求助电话，他立即和同事动身赶往患者所在的小区。由于一些住宅楼没有电梯，戴仁和同事经常要在楼梯里抬着病人转运。3月以来，松江区医疗中心已经收到来电呼叫超过3万个，最多的一天能接到近1500个求助电话，是去年日均呼叫量的5倍多。</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329C1"/>
    <w:rsid w:val="05CE06E8"/>
    <w:rsid w:val="48320600"/>
    <w:rsid w:val="60D3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2022-08-21T10:16:00Z</dcterms:created>
  <dc:creator>陈迈骐</dc:creator>
  <cp:lastModifiedBy>陈迈骐</cp:lastModifiedBy>
  <dcterms:modified xsi:type="dcterms:W3CDTF">2022-08-26T08:51:48Z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83C5B89ADA3F42E09AD13E155BF59D35</vt:lpwstr>
  </property>
</Properties>
</file>