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3341A" w14:textId="4C536EDE" w:rsidR="001669F6" w:rsidRDefault="001669F6" w:rsidP="001669F6">
      <w:pPr>
        <w:pStyle w:val="Heading1"/>
      </w:pPr>
      <w:r>
        <w:t>Data Sources</w:t>
      </w:r>
    </w:p>
    <w:p w14:paraId="3646B5DB" w14:textId="77777777" w:rsidR="007778DB" w:rsidRDefault="007778DB" w:rsidP="004E5A25">
      <w:pPr>
        <w:spacing w:after="0" w:line="240" w:lineRule="auto"/>
        <w:rPr>
          <w:rFonts w:ascii="Arial Narrow" w:eastAsia="Times New Roman" w:hAnsi="Arial Narrow" w:cs="Calibri"/>
          <w:color w:val="000000"/>
          <w:kern w:val="0"/>
          <w:sz w:val="28"/>
          <w:szCs w:val="28"/>
          <w14:ligatures w14:val="none"/>
        </w:rPr>
      </w:pPr>
    </w:p>
    <w:p w14:paraId="0D5EC97E" w14:textId="77777777" w:rsidR="00D9022F" w:rsidRPr="004E5A25" w:rsidRDefault="00D9022F" w:rsidP="004E5A25">
      <w:pPr>
        <w:spacing w:after="0" w:line="240" w:lineRule="auto"/>
        <w:rPr>
          <w:rFonts w:ascii="Arial Narrow" w:eastAsia="Times New Roman" w:hAnsi="Arial Narrow" w:cs="Calibri"/>
          <w:color w:val="000000"/>
          <w:kern w:val="0"/>
          <w:sz w:val="28"/>
          <w:szCs w:val="28"/>
          <w14:ligatures w14:val="none"/>
        </w:rPr>
      </w:pPr>
    </w:p>
    <w:p w14:paraId="48D3CDD4" w14:textId="613D44F1" w:rsidR="000C055C" w:rsidRDefault="000C055C" w:rsidP="000C055C">
      <w:pPr>
        <w:pStyle w:val="Heading2"/>
      </w:pPr>
      <w:r>
        <w:t>Hopkins-Taiwan Flu Positive Nasal Wash</w:t>
      </w:r>
      <w:r w:rsidR="005119CD">
        <w:t xml:space="preserve"> Cytokines</w:t>
      </w:r>
    </w:p>
    <w:p w14:paraId="5DC6A58E" w14:textId="78514548" w:rsidR="00BD7E89" w:rsidRDefault="00BD7E89" w:rsidP="00CC67D1">
      <w:pPr>
        <w:pStyle w:val="ListParagraph"/>
        <w:numPr>
          <w:ilvl w:val="0"/>
          <w:numId w:val="3"/>
        </w:numPr>
      </w:pPr>
      <w:r>
        <w:t>Hopkins</w:t>
      </w:r>
      <w:r w:rsidR="00CA102D">
        <w:t xml:space="preserve"> (214)</w:t>
      </w:r>
      <w:r>
        <w:t xml:space="preserve"> and Taiwan</w:t>
      </w:r>
      <w:r w:rsidR="00411234">
        <w:t xml:space="preserve"> (192)</w:t>
      </w:r>
      <w:r>
        <w:t xml:space="preserve"> Cohorts</w:t>
      </w:r>
    </w:p>
    <w:p w14:paraId="6E55A056" w14:textId="2EEFE1BC" w:rsidR="00411234" w:rsidRDefault="00411234" w:rsidP="00CC67D1">
      <w:pPr>
        <w:pStyle w:val="ListParagraph"/>
        <w:numPr>
          <w:ilvl w:val="0"/>
          <w:numId w:val="3"/>
        </w:numPr>
      </w:pPr>
      <w:r>
        <w:t>Female (</w:t>
      </w:r>
      <w:r w:rsidR="006736CF">
        <w:t>234</w:t>
      </w:r>
      <w:r>
        <w:t>) and Male (</w:t>
      </w:r>
      <w:r w:rsidR="00F842D8">
        <w:t>172</w:t>
      </w:r>
      <w:r>
        <w:t>)</w:t>
      </w:r>
    </w:p>
    <w:p w14:paraId="6CB7BBB9" w14:textId="2A18DE4C" w:rsidR="00411234" w:rsidRDefault="00411234" w:rsidP="00CC67D1">
      <w:pPr>
        <w:pStyle w:val="ListParagraph"/>
        <w:numPr>
          <w:ilvl w:val="0"/>
          <w:numId w:val="3"/>
        </w:numPr>
      </w:pPr>
      <w:r>
        <w:t>Flu Type (A:</w:t>
      </w:r>
      <w:r w:rsidR="00F842D8">
        <w:t>301</w:t>
      </w:r>
      <w:r>
        <w:t>, B:</w:t>
      </w:r>
      <w:r w:rsidR="00882869">
        <w:t>105</w:t>
      </w:r>
      <w:r>
        <w:t>)</w:t>
      </w:r>
    </w:p>
    <w:p w14:paraId="1386D112" w14:textId="67E6297C" w:rsidR="00882869" w:rsidRDefault="00603FF7" w:rsidP="00CC67D1">
      <w:pPr>
        <w:pStyle w:val="ListParagraph"/>
        <w:numPr>
          <w:ilvl w:val="0"/>
          <w:numId w:val="3"/>
        </w:numPr>
      </w:pPr>
      <w:r>
        <w:t xml:space="preserve">Nasal Wash </w:t>
      </w:r>
      <w:r w:rsidR="00882869">
        <w:t>Cytokine</w:t>
      </w:r>
      <w:r>
        <w:t>s</w:t>
      </w:r>
      <w:r w:rsidR="00882869">
        <w:t xml:space="preserve"> by Sex</w:t>
      </w:r>
      <w:r>
        <w:t xml:space="preserve"> </w:t>
      </w:r>
      <w:r>
        <w:rPr>
          <w:i/>
          <w:iCs/>
        </w:rPr>
        <w:t>and/or</w:t>
      </w:r>
      <w:r>
        <w:t xml:space="preserve"> Flu Type</w:t>
      </w:r>
    </w:p>
    <w:p w14:paraId="0E790A1E" w14:textId="0ABC35F7" w:rsidR="000C055C" w:rsidRDefault="000C055C" w:rsidP="000C055C">
      <w:pPr>
        <w:pStyle w:val="Heading2"/>
      </w:pPr>
      <w:r>
        <w:t>Hopkins-Taiwan Flu Positive Plasma</w:t>
      </w:r>
    </w:p>
    <w:p w14:paraId="7817A82C" w14:textId="299135BD" w:rsidR="005119CD" w:rsidRDefault="005119CD" w:rsidP="005119CD">
      <w:pPr>
        <w:pStyle w:val="ListParagraph"/>
        <w:numPr>
          <w:ilvl w:val="0"/>
          <w:numId w:val="3"/>
        </w:numPr>
      </w:pPr>
      <w:r>
        <w:t>Hopkins (222) and Taiwan (</w:t>
      </w:r>
      <w:r w:rsidR="006F4E9B">
        <w:t>204</w:t>
      </w:r>
      <w:r>
        <w:t>) Cohorts</w:t>
      </w:r>
    </w:p>
    <w:p w14:paraId="3E9BA32F" w14:textId="38D111A6" w:rsidR="005119CD" w:rsidRDefault="005119CD" w:rsidP="005119CD">
      <w:pPr>
        <w:pStyle w:val="ListParagraph"/>
        <w:numPr>
          <w:ilvl w:val="0"/>
          <w:numId w:val="3"/>
        </w:numPr>
      </w:pPr>
      <w:r>
        <w:t>Female (2</w:t>
      </w:r>
      <w:r w:rsidR="006F4E9B">
        <w:t>41</w:t>
      </w:r>
      <w:r>
        <w:t>) and Male (1</w:t>
      </w:r>
      <w:r w:rsidR="006F4E9B">
        <w:t>85</w:t>
      </w:r>
      <w:r>
        <w:t>)</w:t>
      </w:r>
    </w:p>
    <w:p w14:paraId="121C2E10" w14:textId="756A2EFD" w:rsidR="005119CD" w:rsidRDefault="005119CD" w:rsidP="005119CD">
      <w:pPr>
        <w:pStyle w:val="ListParagraph"/>
        <w:numPr>
          <w:ilvl w:val="0"/>
          <w:numId w:val="3"/>
        </w:numPr>
      </w:pPr>
      <w:r>
        <w:t>Flu Type (A:3</w:t>
      </w:r>
      <w:r w:rsidR="00603FF7">
        <w:t>15</w:t>
      </w:r>
      <w:r>
        <w:t>, B:1</w:t>
      </w:r>
      <w:r w:rsidR="00603FF7">
        <w:t>11</w:t>
      </w:r>
      <w:r>
        <w:t>)</w:t>
      </w:r>
    </w:p>
    <w:p w14:paraId="5E1FCEB0" w14:textId="225D525E" w:rsidR="005119CD" w:rsidRDefault="004E705C" w:rsidP="005119CD">
      <w:pPr>
        <w:pStyle w:val="ListParagraph"/>
        <w:numPr>
          <w:ilvl w:val="0"/>
          <w:numId w:val="3"/>
        </w:numPr>
      </w:pPr>
      <w:r>
        <w:t xml:space="preserve">Plasma </w:t>
      </w:r>
      <w:r w:rsidR="005119CD">
        <w:t>Cytokine by Sex</w:t>
      </w:r>
      <w:r w:rsidR="00603FF7">
        <w:t xml:space="preserve"> </w:t>
      </w:r>
      <w:r w:rsidR="00AE676E">
        <w:rPr>
          <w:i/>
          <w:iCs/>
        </w:rPr>
        <w:t>and/or</w:t>
      </w:r>
      <w:r w:rsidR="00AE676E">
        <w:t xml:space="preserve"> Flu Type</w:t>
      </w:r>
    </w:p>
    <w:p w14:paraId="3BFA507F" w14:textId="43396CFE" w:rsidR="000C055C" w:rsidRDefault="000C055C" w:rsidP="000C055C">
      <w:pPr>
        <w:pStyle w:val="Heading2"/>
      </w:pPr>
      <w:r>
        <w:t>Uninfected Cytokine Data</w:t>
      </w:r>
    </w:p>
    <w:p w14:paraId="6A52EE0E" w14:textId="2972C723" w:rsidR="001669F6" w:rsidRDefault="0011620C" w:rsidP="005E736A">
      <w:pPr>
        <w:pStyle w:val="ListParagraph"/>
        <w:numPr>
          <w:ilvl w:val="0"/>
          <w:numId w:val="3"/>
        </w:numPr>
      </w:pPr>
      <w:r>
        <w:t xml:space="preserve">Nicaragua, Belgium, </w:t>
      </w:r>
      <w:proofErr w:type="spellStart"/>
      <w:r>
        <w:t>Calabazo</w:t>
      </w:r>
      <w:proofErr w:type="spellEnd"/>
      <w:r>
        <w:t xml:space="preserve">, </w:t>
      </w:r>
      <w:proofErr w:type="spellStart"/>
      <w:r>
        <w:t>Seywiaka</w:t>
      </w:r>
      <w:proofErr w:type="spellEnd"/>
      <w:r>
        <w:t xml:space="preserve">, </w:t>
      </w:r>
      <w:proofErr w:type="spellStart"/>
      <w:r>
        <w:t>Umandita</w:t>
      </w:r>
      <w:proofErr w:type="spellEnd"/>
      <w:r>
        <w:t>, Taiwan, Baltimore, Memphis cohorts</w:t>
      </w:r>
    </w:p>
    <w:p w14:paraId="20969472" w14:textId="7C591D15" w:rsidR="0011620C" w:rsidRDefault="00EC6B31" w:rsidP="00CB7791">
      <w:pPr>
        <w:pStyle w:val="ListParagraph"/>
        <w:numPr>
          <w:ilvl w:val="0"/>
          <w:numId w:val="3"/>
        </w:numPr>
      </w:pPr>
      <w:r>
        <w:t>631 Rows of cytokines (</w:t>
      </w:r>
      <w:r w:rsidR="00D8534F">
        <w:t>Confirm sample sources – plasma vs NW for all cohorts)</w:t>
      </w:r>
    </w:p>
    <w:p w14:paraId="43F50E6F" w14:textId="0A71A381" w:rsidR="00D8534F" w:rsidRDefault="00D8534F" w:rsidP="00D8534F">
      <w:pPr>
        <w:pStyle w:val="ListParagraph"/>
        <w:numPr>
          <w:ilvl w:val="0"/>
          <w:numId w:val="3"/>
        </w:numPr>
      </w:pPr>
      <w:r>
        <w:t>No metadata (Age, Sex, Case Type, Flu Type)</w:t>
      </w:r>
    </w:p>
    <w:p w14:paraId="20C4B171" w14:textId="093B5264" w:rsidR="001D7393" w:rsidRDefault="00D8534F" w:rsidP="001D7393">
      <w:pPr>
        <w:pStyle w:val="ListParagraph"/>
        <w:numPr>
          <w:ilvl w:val="0"/>
          <w:numId w:val="3"/>
        </w:numPr>
      </w:pPr>
      <w:r>
        <w:t>Compare</w:t>
      </w:r>
      <w:r w:rsidR="00D37295">
        <w:t>d</w:t>
      </w:r>
      <w:r>
        <w:t xml:space="preserve"> cytokines vs cohort</w:t>
      </w:r>
      <w:r w:rsidR="00B9126A">
        <w:t xml:space="preserve"> and combined</w:t>
      </w:r>
      <w:r w:rsidR="00D37295">
        <w:t xml:space="preserve"> </w:t>
      </w:r>
    </w:p>
    <w:p w14:paraId="691213DF" w14:textId="77777777" w:rsidR="001D7393" w:rsidRDefault="001D7393" w:rsidP="001D7393"/>
    <w:sectPr w:rsidR="001D7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73F8"/>
    <w:multiLevelType w:val="hybridMultilevel"/>
    <w:tmpl w:val="82D21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7588D"/>
    <w:multiLevelType w:val="hybridMultilevel"/>
    <w:tmpl w:val="CBB80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E0688"/>
    <w:multiLevelType w:val="hybridMultilevel"/>
    <w:tmpl w:val="5F6AF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66B71"/>
    <w:multiLevelType w:val="hybridMultilevel"/>
    <w:tmpl w:val="34DEB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500241">
    <w:abstractNumId w:val="0"/>
  </w:num>
  <w:num w:numId="2" w16cid:durableId="1215773347">
    <w:abstractNumId w:val="2"/>
  </w:num>
  <w:num w:numId="3" w16cid:durableId="851334327">
    <w:abstractNumId w:val="1"/>
  </w:num>
  <w:num w:numId="4" w16cid:durableId="248009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5C"/>
    <w:rsid w:val="00043A22"/>
    <w:rsid w:val="00087AB8"/>
    <w:rsid w:val="000A27E8"/>
    <w:rsid w:val="000A4A26"/>
    <w:rsid w:val="000C055C"/>
    <w:rsid w:val="000F3CB7"/>
    <w:rsid w:val="00115495"/>
    <w:rsid w:val="0011620C"/>
    <w:rsid w:val="00130B83"/>
    <w:rsid w:val="001410BE"/>
    <w:rsid w:val="00152FE4"/>
    <w:rsid w:val="001669F6"/>
    <w:rsid w:val="001A185E"/>
    <w:rsid w:val="001C702E"/>
    <w:rsid w:val="001D7393"/>
    <w:rsid w:val="002221C5"/>
    <w:rsid w:val="002231E9"/>
    <w:rsid w:val="002A2B15"/>
    <w:rsid w:val="002A3907"/>
    <w:rsid w:val="00345C6F"/>
    <w:rsid w:val="00345EE7"/>
    <w:rsid w:val="00370593"/>
    <w:rsid w:val="00377134"/>
    <w:rsid w:val="003B62AA"/>
    <w:rsid w:val="003D1494"/>
    <w:rsid w:val="004057EB"/>
    <w:rsid w:val="00411234"/>
    <w:rsid w:val="0042127C"/>
    <w:rsid w:val="00427382"/>
    <w:rsid w:val="00432D37"/>
    <w:rsid w:val="004E5A25"/>
    <w:rsid w:val="004E705C"/>
    <w:rsid w:val="004E71EC"/>
    <w:rsid w:val="004F1722"/>
    <w:rsid w:val="005119CD"/>
    <w:rsid w:val="00552559"/>
    <w:rsid w:val="0057774C"/>
    <w:rsid w:val="0058775C"/>
    <w:rsid w:val="005E3609"/>
    <w:rsid w:val="005E736A"/>
    <w:rsid w:val="00603FF7"/>
    <w:rsid w:val="006619B1"/>
    <w:rsid w:val="006630C3"/>
    <w:rsid w:val="006736CF"/>
    <w:rsid w:val="006A43DC"/>
    <w:rsid w:val="006E6F17"/>
    <w:rsid w:val="006F4E9B"/>
    <w:rsid w:val="0070799F"/>
    <w:rsid w:val="007332DD"/>
    <w:rsid w:val="007778DB"/>
    <w:rsid w:val="007A2A4D"/>
    <w:rsid w:val="007A2D4D"/>
    <w:rsid w:val="007C4DE2"/>
    <w:rsid w:val="007D3F76"/>
    <w:rsid w:val="007E4F6B"/>
    <w:rsid w:val="00843092"/>
    <w:rsid w:val="00876AFE"/>
    <w:rsid w:val="00882869"/>
    <w:rsid w:val="008B509C"/>
    <w:rsid w:val="008C08B7"/>
    <w:rsid w:val="008C3937"/>
    <w:rsid w:val="008C5826"/>
    <w:rsid w:val="00966C9B"/>
    <w:rsid w:val="009D7E6E"/>
    <w:rsid w:val="00A179B2"/>
    <w:rsid w:val="00A3171F"/>
    <w:rsid w:val="00A60D9B"/>
    <w:rsid w:val="00A611D6"/>
    <w:rsid w:val="00AB4FCB"/>
    <w:rsid w:val="00AE676E"/>
    <w:rsid w:val="00AF098F"/>
    <w:rsid w:val="00B2767A"/>
    <w:rsid w:val="00B601E1"/>
    <w:rsid w:val="00B62007"/>
    <w:rsid w:val="00B9126A"/>
    <w:rsid w:val="00BD7E89"/>
    <w:rsid w:val="00C1144F"/>
    <w:rsid w:val="00C56866"/>
    <w:rsid w:val="00CA102D"/>
    <w:rsid w:val="00CC465C"/>
    <w:rsid w:val="00CC67D1"/>
    <w:rsid w:val="00CD6E04"/>
    <w:rsid w:val="00CE4617"/>
    <w:rsid w:val="00D07D81"/>
    <w:rsid w:val="00D37295"/>
    <w:rsid w:val="00D62801"/>
    <w:rsid w:val="00D8044B"/>
    <w:rsid w:val="00D8534F"/>
    <w:rsid w:val="00D9022F"/>
    <w:rsid w:val="00DD4126"/>
    <w:rsid w:val="00DE57EE"/>
    <w:rsid w:val="00DF06A4"/>
    <w:rsid w:val="00E90E66"/>
    <w:rsid w:val="00EC61B6"/>
    <w:rsid w:val="00EC6B31"/>
    <w:rsid w:val="00F0250E"/>
    <w:rsid w:val="00F33EBA"/>
    <w:rsid w:val="00F842A6"/>
    <w:rsid w:val="00F8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18BC"/>
  <w15:chartTrackingRefBased/>
  <w15:docId w15:val="{C78F9560-8DC8-46EF-B0AF-0EC4412A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05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05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6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6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2c8a52a-4797-4685-bb97-047ba14c842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EAE6257F82E249BC7330B73B89D0AE" ma:contentTypeVersion="11" ma:contentTypeDescription="Create a new document." ma:contentTypeScope="" ma:versionID="d6658c06006358babf0d00599ed5e388">
  <xsd:schema xmlns:xsd="http://www.w3.org/2001/XMLSchema" xmlns:xs="http://www.w3.org/2001/XMLSchema" xmlns:p="http://schemas.microsoft.com/office/2006/metadata/properties" xmlns:ns3="12c8a52a-4797-4685-bb97-047ba14c8426" xmlns:ns4="6504cdbf-db99-4e33-8322-15299862d907" targetNamespace="http://schemas.microsoft.com/office/2006/metadata/properties" ma:root="true" ma:fieldsID="246af5aedaac3e8d55948dac5c629ac8" ns3:_="" ns4:_="">
    <xsd:import namespace="12c8a52a-4797-4685-bb97-047ba14c8426"/>
    <xsd:import namespace="6504cdbf-db99-4e33-8322-15299862d9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8a52a-4797-4685-bb97-047ba14c84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4cdbf-db99-4e33-8322-15299862d90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43D321-1054-42E5-9513-1434483BDB66}">
  <ds:schemaRefs>
    <ds:schemaRef ds:uri="http://schemas.microsoft.com/office/2006/metadata/properties"/>
    <ds:schemaRef ds:uri="http://schemas.microsoft.com/office/infopath/2007/PartnerControls"/>
    <ds:schemaRef ds:uri="12c8a52a-4797-4685-bb97-047ba14c8426"/>
  </ds:schemaRefs>
</ds:datastoreItem>
</file>

<file path=customXml/itemProps2.xml><?xml version="1.0" encoding="utf-8"?>
<ds:datastoreItem xmlns:ds="http://schemas.openxmlformats.org/officeDocument/2006/customXml" ds:itemID="{AB7110C0-A2ED-46B6-928C-036CF8A17E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21E175-A62A-48DD-B303-EC63D55977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c8a52a-4797-4685-bb97-047ba14c8426"/>
    <ds:schemaRef ds:uri="6504cdbf-db99-4e33-8322-15299862d9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Jordan Weaver</dc:creator>
  <cp:keywords/>
  <dc:description/>
  <cp:lastModifiedBy>Doctor Goose</cp:lastModifiedBy>
  <cp:revision>91</cp:revision>
  <dcterms:created xsi:type="dcterms:W3CDTF">2023-12-13T21:23:00Z</dcterms:created>
  <dcterms:modified xsi:type="dcterms:W3CDTF">2023-12-21T01:28:00Z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0x0101002AEAE6257F82E249BC7330B73B89D0AE</vt:lpwstr>
  </property>
</Properties>
</file>