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MKTG1001 Study Notes (Weeks 1–5)</w:t>
      </w:r>
    </w:p>
    <w:p>
      <w:r>
        <w:br w:type="page"/>
      </w:r>
    </w:p>
    <w:p>
      <w:pPr>
        <w:pStyle w:val="Heading1"/>
      </w:pPr>
      <w:r>
        <w:t>Week 1: Introduction to Marketing</w:t>
      </w:r>
    </w:p>
    <w:p>
      <w:r>
        <w:t>Marketing is the process of creating value for customers and building strong customer relationships in order to capture value from customers in return...</w:t>
      </w:r>
    </w:p>
    <w:p>
      <w:r>
        <w:br w:type="page"/>
      </w:r>
    </w:p>
    <w:p>
      <w:pPr>
        <w:pStyle w:val="Heading1"/>
      </w:pPr>
      <w:r>
        <w:t>Week 2: Strategic Marketing Planning</w:t>
      </w:r>
    </w:p>
    <w:p>
      <w:r>
        <w:t>Strategic planning involves aligning a company’s strengths with market opportunities through tools like SWOT analysis and the BCG Matrix...</w:t>
      </w:r>
    </w:p>
    <w:p>
      <w:r>
        <w:br w:type="page"/>
      </w:r>
    </w:p>
    <w:p>
      <w:pPr>
        <w:pStyle w:val="Heading1"/>
      </w:pPr>
      <w:r>
        <w:t>Week 3: Analyzing the Marketing Environment</w:t>
      </w:r>
    </w:p>
    <w:p>
      <w:r>
        <w:t>Marketing environments include micro and macro factors such as competition, regulation, technology, and socio-cultural trends...</w:t>
      </w:r>
    </w:p>
    <w:p>
      <w:r>
        <w:br w:type="page"/>
      </w:r>
    </w:p>
    <w:p>
      <w:pPr>
        <w:pStyle w:val="Heading1"/>
      </w:pPr>
      <w:r>
        <w:t>Week 4: Consumer Behaviour</w:t>
      </w:r>
    </w:p>
    <w:p>
      <w:r>
        <w:t>Understanding how consumers recognize needs, evaluate alternatives, and decide to purchase is central to marketing...</w:t>
      </w:r>
    </w:p>
    <w:p>
      <w:r>
        <w:br w:type="page"/>
      </w:r>
    </w:p>
    <w:p>
      <w:pPr>
        <w:pStyle w:val="Heading1"/>
      </w:pPr>
      <w:r>
        <w:t>Week 5: Segmentation, Targeting &amp; Positioning (STP)</w:t>
      </w:r>
    </w:p>
    <w:p>
      <w:r>
        <w:t>STP involves dividing the market, selecting target segments, and positioning the brand effectively to meet customer needs...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