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8C1" w:rsidRPr="00D85E12" w:rsidRDefault="003658C1" w:rsidP="003658C1">
      <w:pPr>
        <w:spacing w:line="240" w:lineRule="auto"/>
        <w:ind w:firstLine="0"/>
        <w:jc w:val="center"/>
        <w:rPr>
          <w:b/>
          <w:bCs/>
          <w:caps/>
          <w:sz w:val="32"/>
        </w:rPr>
      </w:pPr>
      <w:r w:rsidRPr="00D85E12">
        <w:rPr>
          <w:b/>
          <w:bCs/>
          <w:caps/>
          <w:sz w:val="32"/>
        </w:rPr>
        <w:t>Рецензія</w:t>
      </w:r>
    </w:p>
    <w:p w:rsidR="003658C1" w:rsidRPr="00D85E12" w:rsidRDefault="003658C1" w:rsidP="003658C1">
      <w:pPr>
        <w:spacing w:line="240" w:lineRule="auto"/>
        <w:ind w:firstLine="0"/>
        <w:jc w:val="center"/>
        <w:rPr>
          <w:b/>
          <w:bCs/>
          <w:sz w:val="28"/>
        </w:rPr>
      </w:pPr>
      <w:r w:rsidRPr="00D85E12">
        <w:rPr>
          <w:b/>
          <w:bCs/>
          <w:sz w:val="28"/>
        </w:rPr>
        <w:t xml:space="preserve">на дипломний проект </w:t>
      </w:r>
    </w:p>
    <w:tbl>
      <w:tblPr>
        <w:tblStyle w:val="a4"/>
        <w:tblW w:w="9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992"/>
        <w:gridCol w:w="142"/>
        <w:gridCol w:w="4252"/>
        <w:gridCol w:w="2467"/>
        <w:gridCol w:w="286"/>
        <w:gridCol w:w="190"/>
        <w:gridCol w:w="61"/>
      </w:tblGrid>
      <w:tr w:rsidR="003B3763" w:rsidRPr="00D85E12" w:rsidTr="00F53E33">
        <w:trPr>
          <w:gridAfter w:val="1"/>
          <w:wAfter w:w="61" w:type="dxa"/>
        </w:trPr>
        <w:tc>
          <w:tcPr>
            <w:tcW w:w="2518" w:type="dxa"/>
            <w:gridSpan w:val="2"/>
          </w:tcPr>
          <w:p w:rsidR="003B3763" w:rsidRPr="00D85E12" w:rsidRDefault="003B3763" w:rsidP="003658C1">
            <w:pPr>
              <w:spacing w:line="240" w:lineRule="auto"/>
              <w:ind w:firstLine="0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394" w:type="dxa"/>
            <w:gridSpan w:val="2"/>
          </w:tcPr>
          <w:p w:rsidR="003B3763" w:rsidRPr="00D85E12" w:rsidRDefault="003B3763" w:rsidP="003658C1">
            <w:pPr>
              <w:spacing w:line="240" w:lineRule="auto"/>
              <w:ind w:firstLine="0"/>
              <w:jc w:val="center"/>
              <w:rPr>
                <w:b/>
                <w:bCs/>
                <w:sz w:val="28"/>
              </w:rPr>
            </w:pPr>
            <w:r w:rsidRPr="00D85E12">
              <w:rPr>
                <w:b/>
                <w:bCs/>
                <w:sz w:val="28"/>
              </w:rPr>
              <w:t>освітньо-кваліфікаційного рівня</w:t>
            </w:r>
          </w:p>
        </w:tc>
        <w:tc>
          <w:tcPr>
            <w:tcW w:w="2467" w:type="dxa"/>
            <w:tcBorders>
              <w:bottom w:val="single" w:sz="4" w:space="0" w:color="auto"/>
            </w:tcBorders>
          </w:tcPr>
          <w:p w:rsidR="003B3763" w:rsidRPr="00D85E12" w:rsidRDefault="003B3763" w:rsidP="00EC5682">
            <w:pPr>
              <w:spacing w:line="240" w:lineRule="auto"/>
              <w:ind w:firstLine="0"/>
              <w:jc w:val="center"/>
              <w:rPr>
                <w:b/>
                <w:bCs/>
                <w:sz w:val="28"/>
              </w:rPr>
            </w:pPr>
            <w:r w:rsidRPr="00D85E12">
              <w:rPr>
                <w:b/>
                <w:bCs/>
                <w:sz w:val="28"/>
              </w:rPr>
              <w:t xml:space="preserve">« </w:t>
            </w:r>
            <w:r w:rsidR="00EC5682">
              <w:rPr>
                <w:b/>
                <w:bCs/>
                <w:sz w:val="28"/>
              </w:rPr>
              <w:t xml:space="preserve">бакалавр </w:t>
            </w:r>
            <w:r w:rsidRPr="00D85E12">
              <w:rPr>
                <w:b/>
                <w:bCs/>
                <w:sz w:val="28"/>
              </w:rPr>
              <w:t>»</w:t>
            </w:r>
          </w:p>
        </w:tc>
        <w:tc>
          <w:tcPr>
            <w:tcW w:w="476" w:type="dxa"/>
            <w:gridSpan w:val="2"/>
          </w:tcPr>
          <w:p w:rsidR="003B3763" w:rsidRPr="00D85E12" w:rsidRDefault="003B3763" w:rsidP="003B3763">
            <w:pPr>
              <w:spacing w:line="240" w:lineRule="auto"/>
              <w:ind w:firstLine="0"/>
              <w:jc w:val="center"/>
              <w:rPr>
                <w:b/>
                <w:bCs/>
                <w:sz w:val="28"/>
              </w:rPr>
            </w:pPr>
          </w:p>
        </w:tc>
      </w:tr>
      <w:tr w:rsidR="003B3763" w:rsidRPr="00D85E12" w:rsidTr="00F53E33">
        <w:trPr>
          <w:gridAfter w:val="1"/>
          <w:wAfter w:w="61" w:type="dxa"/>
        </w:trPr>
        <w:tc>
          <w:tcPr>
            <w:tcW w:w="2518" w:type="dxa"/>
            <w:gridSpan w:val="2"/>
          </w:tcPr>
          <w:p w:rsidR="003B3763" w:rsidRPr="00D85E12" w:rsidRDefault="003B3763" w:rsidP="003658C1">
            <w:pPr>
              <w:spacing w:line="240" w:lineRule="auto"/>
              <w:ind w:firstLine="0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394" w:type="dxa"/>
            <w:gridSpan w:val="2"/>
          </w:tcPr>
          <w:p w:rsidR="003B3763" w:rsidRPr="00D85E12" w:rsidRDefault="003B3763" w:rsidP="003658C1">
            <w:pPr>
              <w:spacing w:line="240" w:lineRule="auto"/>
              <w:ind w:firstLine="0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467" w:type="dxa"/>
            <w:tcBorders>
              <w:top w:val="single" w:sz="4" w:space="0" w:color="auto"/>
            </w:tcBorders>
          </w:tcPr>
          <w:p w:rsidR="003B3763" w:rsidRPr="00D85E12" w:rsidRDefault="003B3763" w:rsidP="003B3763">
            <w:pPr>
              <w:spacing w:line="240" w:lineRule="auto"/>
              <w:ind w:firstLine="0"/>
              <w:jc w:val="center"/>
              <w:rPr>
                <w:b/>
                <w:bCs/>
                <w:sz w:val="28"/>
              </w:rPr>
            </w:pPr>
            <w:r w:rsidRPr="00D85E12">
              <w:rPr>
                <w:sz w:val="28"/>
                <w:vertAlign w:val="superscript"/>
              </w:rPr>
              <w:t>(назва ОКР)</w:t>
            </w:r>
          </w:p>
        </w:tc>
        <w:tc>
          <w:tcPr>
            <w:tcW w:w="476" w:type="dxa"/>
            <w:gridSpan w:val="2"/>
          </w:tcPr>
          <w:p w:rsidR="003B3763" w:rsidRPr="00D85E12" w:rsidRDefault="003B3763" w:rsidP="003B3763">
            <w:pPr>
              <w:spacing w:line="240" w:lineRule="auto"/>
              <w:ind w:firstLine="0"/>
              <w:jc w:val="center"/>
              <w:rPr>
                <w:b/>
                <w:bCs/>
                <w:sz w:val="28"/>
              </w:rPr>
            </w:pPr>
          </w:p>
        </w:tc>
      </w:tr>
      <w:tr w:rsidR="00AF439D" w:rsidTr="00EC5682">
        <w:tc>
          <w:tcPr>
            <w:tcW w:w="2660" w:type="dxa"/>
            <w:gridSpan w:val="3"/>
          </w:tcPr>
          <w:p w:rsidR="00AF439D" w:rsidRDefault="00EC5682" w:rsidP="003658C1">
            <w:pPr>
              <w:tabs>
                <w:tab w:val="left" w:leader="underscore" w:pos="8903"/>
              </w:tabs>
              <w:spacing w:line="240" w:lineRule="auto"/>
              <w:ind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виконаний</w:t>
            </w:r>
            <w:r w:rsidR="00AF439D">
              <w:rPr>
                <w:sz w:val="28"/>
              </w:rPr>
              <w:t xml:space="preserve"> на тему:</w:t>
            </w:r>
          </w:p>
        </w:tc>
        <w:tc>
          <w:tcPr>
            <w:tcW w:w="7005" w:type="dxa"/>
            <w:gridSpan w:val="3"/>
            <w:tcBorders>
              <w:bottom w:val="single" w:sz="4" w:space="0" w:color="auto"/>
            </w:tcBorders>
          </w:tcPr>
          <w:p w:rsidR="00AF439D" w:rsidRPr="00EC5682" w:rsidRDefault="00EC5682" w:rsidP="003658C1">
            <w:pPr>
              <w:tabs>
                <w:tab w:val="left" w:leader="underscore" w:pos="8903"/>
              </w:tabs>
              <w:spacing w:line="240" w:lineRule="auto"/>
              <w:ind w:firstLine="0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Вимірювально–керувальний</w:t>
            </w:r>
            <w:proofErr w:type="spellEnd"/>
            <w:r>
              <w:rPr>
                <w:sz w:val="28"/>
              </w:rPr>
              <w:t xml:space="preserve"> комплекс</w:t>
            </w:r>
          </w:p>
        </w:tc>
        <w:tc>
          <w:tcPr>
            <w:tcW w:w="251" w:type="dxa"/>
            <w:gridSpan w:val="2"/>
          </w:tcPr>
          <w:p w:rsidR="00AF439D" w:rsidRDefault="00AF439D" w:rsidP="003658C1">
            <w:pPr>
              <w:tabs>
                <w:tab w:val="left" w:leader="underscore" w:pos="8903"/>
              </w:tabs>
              <w:spacing w:line="240" w:lineRule="auto"/>
              <w:ind w:firstLine="0"/>
              <w:jc w:val="left"/>
              <w:rPr>
                <w:sz w:val="28"/>
                <w:lang w:val="en-US"/>
              </w:rPr>
            </w:pPr>
          </w:p>
        </w:tc>
      </w:tr>
      <w:tr w:rsidR="00AF439D" w:rsidTr="00EC5682">
        <w:tc>
          <w:tcPr>
            <w:tcW w:w="1526" w:type="dxa"/>
          </w:tcPr>
          <w:p w:rsidR="00AF439D" w:rsidRDefault="00AF439D" w:rsidP="00EC5682">
            <w:pPr>
              <w:tabs>
                <w:tab w:val="left" w:leader="underscore" w:pos="8903"/>
              </w:tabs>
              <w:spacing w:line="240" w:lineRule="auto"/>
              <w:ind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студентом </w:t>
            </w:r>
          </w:p>
        </w:tc>
        <w:tc>
          <w:tcPr>
            <w:tcW w:w="8139" w:type="dxa"/>
            <w:gridSpan w:val="5"/>
            <w:tcBorders>
              <w:bottom w:val="single" w:sz="4" w:space="0" w:color="auto"/>
            </w:tcBorders>
          </w:tcPr>
          <w:p w:rsidR="00AF439D" w:rsidRPr="00EC5682" w:rsidRDefault="00EC5682" w:rsidP="003658C1">
            <w:pPr>
              <w:tabs>
                <w:tab w:val="left" w:leader="underscore" w:pos="8903"/>
              </w:tabs>
              <w:spacing w:line="240" w:lineRule="auto"/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Коваленком Сергієм Анатолійовичем</w:t>
            </w:r>
          </w:p>
        </w:tc>
        <w:tc>
          <w:tcPr>
            <w:tcW w:w="251" w:type="dxa"/>
            <w:gridSpan w:val="2"/>
          </w:tcPr>
          <w:p w:rsidR="00AF439D" w:rsidRDefault="00AF439D" w:rsidP="003658C1">
            <w:pPr>
              <w:tabs>
                <w:tab w:val="left" w:leader="underscore" w:pos="8903"/>
              </w:tabs>
              <w:spacing w:line="240" w:lineRule="auto"/>
              <w:ind w:firstLine="0"/>
              <w:jc w:val="left"/>
              <w:rPr>
                <w:sz w:val="28"/>
                <w:lang w:val="en-US"/>
              </w:rPr>
            </w:pPr>
          </w:p>
        </w:tc>
      </w:tr>
      <w:tr w:rsidR="00AF439D" w:rsidTr="00EC5682">
        <w:tc>
          <w:tcPr>
            <w:tcW w:w="1526" w:type="dxa"/>
          </w:tcPr>
          <w:p w:rsidR="00AF439D" w:rsidRDefault="00AF439D" w:rsidP="003658C1">
            <w:pPr>
              <w:tabs>
                <w:tab w:val="left" w:leader="underscore" w:pos="8903"/>
              </w:tabs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8139" w:type="dxa"/>
            <w:gridSpan w:val="5"/>
          </w:tcPr>
          <w:p w:rsidR="00AF439D" w:rsidRDefault="00AF439D" w:rsidP="00AF439D">
            <w:pPr>
              <w:tabs>
                <w:tab w:val="left" w:leader="underscore" w:pos="8903"/>
              </w:tabs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vertAlign w:val="superscript"/>
              </w:rPr>
              <w:t>(прізвище, ім’я, по батькові)</w:t>
            </w:r>
          </w:p>
        </w:tc>
        <w:tc>
          <w:tcPr>
            <w:tcW w:w="251" w:type="dxa"/>
            <w:gridSpan w:val="2"/>
          </w:tcPr>
          <w:p w:rsidR="00AF439D" w:rsidRDefault="00AF439D" w:rsidP="003658C1">
            <w:pPr>
              <w:tabs>
                <w:tab w:val="left" w:leader="underscore" w:pos="8903"/>
              </w:tabs>
              <w:spacing w:line="240" w:lineRule="auto"/>
              <w:ind w:firstLine="0"/>
              <w:jc w:val="left"/>
              <w:rPr>
                <w:sz w:val="28"/>
                <w:lang w:val="en-US"/>
              </w:rPr>
            </w:pPr>
          </w:p>
        </w:tc>
      </w:tr>
    </w:tbl>
    <w:p w:rsidR="005452F4" w:rsidRPr="001E6103" w:rsidRDefault="005452F4" w:rsidP="001E6103">
      <w:pPr>
        <w:spacing w:line="240" w:lineRule="auto"/>
        <w:ind w:firstLine="426"/>
        <w:rPr>
          <w:sz w:val="28"/>
          <w:szCs w:val="28"/>
        </w:rPr>
      </w:pPr>
      <w:r w:rsidRPr="001E6103">
        <w:rPr>
          <w:sz w:val="28"/>
          <w:szCs w:val="28"/>
        </w:rPr>
        <w:t>На рецензію подана пояснювальна записка на 64 сторінках з додатками, в яких приведено технічне завдання, схема електрична принципова та частина конструкторської документації.</w:t>
      </w:r>
    </w:p>
    <w:p w:rsidR="005452F4" w:rsidRPr="001E6103" w:rsidRDefault="005452F4" w:rsidP="001E6103">
      <w:pPr>
        <w:spacing w:line="240" w:lineRule="auto"/>
        <w:ind w:firstLine="426"/>
        <w:rPr>
          <w:sz w:val="28"/>
          <w:szCs w:val="28"/>
        </w:rPr>
      </w:pPr>
      <w:r w:rsidRPr="001E6103">
        <w:rPr>
          <w:sz w:val="28"/>
          <w:szCs w:val="28"/>
        </w:rPr>
        <w:t xml:space="preserve">В дипломному проекті розглядається </w:t>
      </w:r>
      <w:proofErr w:type="spellStart"/>
      <w:r w:rsidRPr="001E6103">
        <w:rPr>
          <w:sz w:val="28"/>
          <w:szCs w:val="28"/>
        </w:rPr>
        <w:t>вимірювально-керувальний</w:t>
      </w:r>
      <w:proofErr w:type="spellEnd"/>
      <w:r w:rsidRPr="001E6103">
        <w:rPr>
          <w:sz w:val="28"/>
          <w:szCs w:val="28"/>
        </w:rPr>
        <w:t xml:space="preserve"> комплекс призначений для визначення параметрів біполярних транзисторів.</w:t>
      </w:r>
    </w:p>
    <w:p w:rsidR="005452F4" w:rsidRPr="001E6103" w:rsidRDefault="005452F4" w:rsidP="001E6103">
      <w:pPr>
        <w:spacing w:line="240" w:lineRule="auto"/>
        <w:ind w:firstLine="426"/>
        <w:rPr>
          <w:sz w:val="28"/>
          <w:szCs w:val="28"/>
        </w:rPr>
      </w:pPr>
      <w:r w:rsidRPr="001E6103">
        <w:rPr>
          <w:sz w:val="28"/>
          <w:szCs w:val="28"/>
        </w:rPr>
        <w:t>Актуальність роботи полягає в тому, що наявність реальних параметрів використовуваних при моделюванні системами САПР дозволяє значно підвищити точність проектування і використовувати спроектовану електричну схему без додаткового налагоджування.</w:t>
      </w:r>
    </w:p>
    <w:p w:rsidR="005452F4" w:rsidRPr="001E6103" w:rsidRDefault="005452F4" w:rsidP="001E6103">
      <w:pPr>
        <w:spacing w:line="240" w:lineRule="auto"/>
        <w:ind w:firstLine="426"/>
        <w:rPr>
          <w:sz w:val="28"/>
          <w:szCs w:val="28"/>
        </w:rPr>
      </w:pPr>
      <w:r w:rsidRPr="001E6103">
        <w:rPr>
          <w:sz w:val="28"/>
          <w:szCs w:val="28"/>
        </w:rPr>
        <w:t>В проекті створений комплекс, який дозволяє отримувати вольт-амперні характеристики (</w:t>
      </w:r>
      <w:proofErr w:type="spellStart"/>
      <w:r w:rsidRPr="001E6103">
        <w:rPr>
          <w:sz w:val="28"/>
          <w:szCs w:val="28"/>
        </w:rPr>
        <w:t>ВАХ</w:t>
      </w:r>
      <w:proofErr w:type="spellEnd"/>
      <w:r w:rsidRPr="001E6103">
        <w:rPr>
          <w:sz w:val="28"/>
          <w:szCs w:val="28"/>
        </w:rPr>
        <w:t xml:space="preserve">) транзисторів. Складається комплекс з вимірювача </w:t>
      </w:r>
      <w:proofErr w:type="spellStart"/>
      <w:r w:rsidRPr="001E6103">
        <w:rPr>
          <w:sz w:val="28"/>
          <w:szCs w:val="28"/>
        </w:rPr>
        <w:t>ВАХ</w:t>
      </w:r>
      <w:proofErr w:type="spellEnd"/>
      <w:r w:rsidRPr="001E6103">
        <w:rPr>
          <w:sz w:val="28"/>
          <w:szCs w:val="28"/>
        </w:rPr>
        <w:t>, керованого джерела стуму та напруги.</w:t>
      </w:r>
    </w:p>
    <w:p w:rsidR="005452F4" w:rsidRPr="001E6103" w:rsidRDefault="005452F4" w:rsidP="001E6103">
      <w:pPr>
        <w:spacing w:line="240" w:lineRule="auto"/>
        <w:ind w:firstLine="426"/>
        <w:rPr>
          <w:sz w:val="28"/>
          <w:szCs w:val="28"/>
        </w:rPr>
      </w:pPr>
      <w:r w:rsidRPr="001E6103">
        <w:rPr>
          <w:sz w:val="28"/>
          <w:szCs w:val="28"/>
        </w:rPr>
        <w:t>Пояснювальна записка складається з 8 розділів, які охоплюють огляд існуючих рішень, аналіз структурної та принципової схем. В проекті проведений вибір елементної бази , що використовується в комплексі та наводяться розрахунки деяких параметрів схеми.</w:t>
      </w:r>
    </w:p>
    <w:p w:rsidR="005452F4" w:rsidRPr="001E6103" w:rsidRDefault="005452F4" w:rsidP="001E6103">
      <w:pPr>
        <w:spacing w:line="240" w:lineRule="auto"/>
        <w:ind w:firstLine="426"/>
        <w:rPr>
          <w:sz w:val="28"/>
          <w:szCs w:val="28"/>
        </w:rPr>
      </w:pPr>
      <w:r w:rsidRPr="001E6103">
        <w:rPr>
          <w:sz w:val="28"/>
          <w:szCs w:val="28"/>
        </w:rPr>
        <w:t>В конструкторсько-технологічній частині проведений розрахунок друкованої плати вимірювача параметрів. В проекті проведений також розрахунок надійності схеми вимірювача.</w:t>
      </w:r>
    </w:p>
    <w:p w:rsidR="005452F4" w:rsidRPr="001E6103" w:rsidRDefault="005452F4" w:rsidP="001E6103">
      <w:pPr>
        <w:spacing w:line="240" w:lineRule="auto"/>
        <w:ind w:firstLine="426"/>
        <w:rPr>
          <w:sz w:val="28"/>
          <w:szCs w:val="28"/>
        </w:rPr>
      </w:pPr>
      <w:r w:rsidRPr="001E6103">
        <w:rPr>
          <w:sz w:val="28"/>
          <w:szCs w:val="28"/>
        </w:rPr>
        <w:t>Огляд існуючих рішень достатньо повний і дозволяє правильно вибрати технічне рішення.</w:t>
      </w:r>
    </w:p>
    <w:p w:rsidR="005452F4" w:rsidRPr="001E6103" w:rsidRDefault="005452F4" w:rsidP="001E6103">
      <w:pPr>
        <w:spacing w:line="240" w:lineRule="auto"/>
        <w:ind w:firstLine="426"/>
        <w:rPr>
          <w:sz w:val="28"/>
          <w:szCs w:val="28"/>
        </w:rPr>
      </w:pPr>
      <w:r w:rsidRPr="001E6103">
        <w:rPr>
          <w:sz w:val="28"/>
          <w:szCs w:val="28"/>
        </w:rPr>
        <w:t>Аналіз схеми дозволяє зрозуміти принцип роботи основних частин комплексу.</w:t>
      </w:r>
    </w:p>
    <w:p w:rsidR="005452F4" w:rsidRPr="001E6103" w:rsidRDefault="005452F4" w:rsidP="001E6103">
      <w:pPr>
        <w:spacing w:line="240" w:lineRule="auto"/>
        <w:ind w:firstLine="426"/>
        <w:rPr>
          <w:sz w:val="28"/>
          <w:szCs w:val="28"/>
        </w:rPr>
      </w:pPr>
      <w:r w:rsidRPr="001E6103">
        <w:rPr>
          <w:sz w:val="28"/>
          <w:szCs w:val="28"/>
        </w:rPr>
        <w:t>Розрахунки приведені в ПЗ достатні для підтвердження</w:t>
      </w:r>
      <w:r w:rsidR="00E72B9E" w:rsidRPr="001E6103">
        <w:rPr>
          <w:sz w:val="28"/>
          <w:szCs w:val="28"/>
        </w:rPr>
        <w:t xml:space="preserve"> працездатності та</w:t>
      </w:r>
      <w:r w:rsidRPr="001E6103">
        <w:rPr>
          <w:sz w:val="28"/>
          <w:szCs w:val="28"/>
        </w:rPr>
        <w:t xml:space="preserve"> надійності схеми </w:t>
      </w:r>
      <w:proofErr w:type="spellStart"/>
      <w:r w:rsidRPr="001E6103">
        <w:rPr>
          <w:sz w:val="28"/>
          <w:szCs w:val="28"/>
        </w:rPr>
        <w:t>вимірювально-керувального</w:t>
      </w:r>
      <w:proofErr w:type="spellEnd"/>
      <w:r w:rsidRPr="001E6103">
        <w:rPr>
          <w:sz w:val="28"/>
          <w:szCs w:val="28"/>
        </w:rPr>
        <w:t xml:space="preserve"> комплексу в цілому.</w:t>
      </w:r>
    </w:p>
    <w:p w:rsidR="005452F4" w:rsidRPr="001E6103" w:rsidRDefault="005452F4" w:rsidP="001E6103">
      <w:pPr>
        <w:spacing w:line="240" w:lineRule="auto"/>
        <w:ind w:firstLine="426"/>
        <w:rPr>
          <w:sz w:val="28"/>
          <w:szCs w:val="28"/>
        </w:rPr>
      </w:pPr>
      <w:r w:rsidRPr="001E6103">
        <w:rPr>
          <w:sz w:val="28"/>
          <w:szCs w:val="28"/>
        </w:rPr>
        <w:t>Записка виконана в відповідності до вимог стандартів України. Графічна частина складається з 4 листів А2 і відповідає вимогам до конструкторської документації.</w:t>
      </w:r>
    </w:p>
    <w:p w:rsidR="00C63BEA" w:rsidRDefault="005452F4" w:rsidP="001E6103">
      <w:pPr>
        <w:spacing w:line="240" w:lineRule="auto"/>
        <w:ind w:firstLine="426"/>
        <w:rPr>
          <w:sz w:val="28"/>
          <w:szCs w:val="28"/>
          <w:lang w:val="en-US"/>
        </w:rPr>
      </w:pPr>
      <w:r w:rsidRPr="001E6103">
        <w:rPr>
          <w:sz w:val="28"/>
          <w:szCs w:val="28"/>
        </w:rPr>
        <w:t>До недоліків проекту можна віднести незначний</w:t>
      </w:r>
      <w:r w:rsidR="00E72B9E" w:rsidRPr="001E6103">
        <w:rPr>
          <w:sz w:val="28"/>
          <w:szCs w:val="28"/>
        </w:rPr>
        <w:t xml:space="preserve"> об’єм</w:t>
      </w:r>
      <w:r w:rsidRPr="001E6103">
        <w:rPr>
          <w:sz w:val="28"/>
          <w:szCs w:val="28"/>
        </w:rPr>
        <w:t xml:space="preserve"> розділ</w:t>
      </w:r>
      <w:r w:rsidR="00E72B9E" w:rsidRPr="001E6103">
        <w:rPr>
          <w:sz w:val="28"/>
          <w:szCs w:val="28"/>
        </w:rPr>
        <w:t>у присвяченого</w:t>
      </w:r>
      <w:r w:rsidRPr="001E6103">
        <w:rPr>
          <w:sz w:val="28"/>
          <w:szCs w:val="28"/>
        </w:rPr>
        <w:t xml:space="preserve"> розрахункам електричної схеми, та деякі описки, наприклад на с. 63.</w:t>
      </w:r>
      <w:r w:rsidR="001E6103">
        <w:rPr>
          <w:sz w:val="28"/>
          <w:szCs w:val="28"/>
        </w:rPr>
        <w:t xml:space="preserve"> </w:t>
      </w:r>
    </w:p>
    <w:p w:rsidR="003658C1" w:rsidRPr="001E6103" w:rsidRDefault="005452F4" w:rsidP="001E6103">
      <w:pPr>
        <w:spacing w:line="240" w:lineRule="auto"/>
        <w:ind w:firstLine="426"/>
        <w:rPr>
          <w:b/>
          <w:bCs/>
          <w:sz w:val="28"/>
          <w:szCs w:val="28"/>
        </w:rPr>
      </w:pPr>
      <w:r w:rsidRPr="001E6103">
        <w:rPr>
          <w:sz w:val="28"/>
          <w:szCs w:val="28"/>
        </w:rPr>
        <w:t>Однак це в цілому не знижує високий технічний рівень  проекту.</w:t>
      </w:r>
      <w:bookmarkStart w:id="0" w:name="_GoBack"/>
      <w:bookmarkEnd w:id="0"/>
    </w:p>
    <w:p w:rsidR="003658C1" w:rsidRPr="001E6103" w:rsidRDefault="00EC5682" w:rsidP="001E6103">
      <w:pPr>
        <w:spacing w:line="240" w:lineRule="auto"/>
        <w:ind w:firstLine="426"/>
        <w:rPr>
          <w:b/>
          <w:bCs/>
          <w:sz w:val="28"/>
          <w:szCs w:val="28"/>
        </w:rPr>
      </w:pPr>
      <w:r w:rsidRPr="001E6103">
        <w:rPr>
          <w:sz w:val="28"/>
          <w:szCs w:val="28"/>
        </w:rPr>
        <w:t>Представлений дипломний проект «</w:t>
      </w:r>
      <w:proofErr w:type="spellStart"/>
      <w:r w:rsidRPr="001E6103">
        <w:rPr>
          <w:sz w:val="28"/>
          <w:szCs w:val="28"/>
        </w:rPr>
        <w:t>Вимірювально–керувальний</w:t>
      </w:r>
      <w:proofErr w:type="spellEnd"/>
      <w:r w:rsidRPr="001E6103">
        <w:rPr>
          <w:sz w:val="28"/>
          <w:szCs w:val="28"/>
        </w:rPr>
        <w:t xml:space="preserve"> комплекс» виконано на відмінному рівні та заслуговує оцінки «відмінно», а Коваленко С. А. присвоєння кваліфікації «технічний фахівець в галузі електроніки та </w:t>
      </w:r>
      <w:proofErr w:type="spellStart"/>
      <w:r w:rsidRPr="001E6103">
        <w:rPr>
          <w:sz w:val="28"/>
          <w:szCs w:val="28"/>
        </w:rPr>
        <w:t>телекомунікацій</w:t>
      </w:r>
      <w:proofErr w:type="spellEnd"/>
      <w:r w:rsidRPr="001E6103">
        <w:rPr>
          <w:sz w:val="28"/>
          <w:szCs w:val="28"/>
        </w:rPr>
        <w:t>» за напрямом підготовки 6.050902 Радіоелектронні апарати</w:t>
      </w:r>
    </w:p>
    <w:p w:rsidR="003658C1" w:rsidRPr="00EC5682" w:rsidRDefault="003658C1" w:rsidP="003658C1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Рецензент</w:t>
      </w:r>
    </w:p>
    <w:tbl>
      <w:tblPr>
        <w:tblStyle w:val="a4"/>
        <w:tblW w:w="9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"/>
        <w:gridCol w:w="3627"/>
        <w:gridCol w:w="567"/>
        <w:gridCol w:w="1843"/>
        <w:gridCol w:w="567"/>
        <w:gridCol w:w="2835"/>
        <w:gridCol w:w="380"/>
      </w:tblGrid>
      <w:tr w:rsidR="00AF439D" w:rsidTr="001E6103">
        <w:tc>
          <w:tcPr>
            <w:tcW w:w="59" w:type="dxa"/>
            <w:tcMar>
              <w:left w:w="0" w:type="dxa"/>
              <w:right w:w="0" w:type="dxa"/>
            </w:tcMar>
          </w:tcPr>
          <w:p w:rsidR="00AF439D" w:rsidRPr="00EC5682" w:rsidRDefault="00AF439D" w:rsidP="003658C1">
            <w:pPr>
              <w:spacing w:line="240" w:lineRule="auto"/>
              <w:ind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3627" w:type="dxa"/>
            <w:tcBorders>
              <w:bottom w:val="single" w:sz="4" w:space="0" w:color="auto"/>
            </w:tcBorders>
          </w:tcPr>
          <w:p w:rsidR="00AF439D" w:rsidRPr="001E6103" w:rsidRDefault="00E72B9E" w:rsidP="00E72B9E">
            <w:pPr>
              <w:spacing w:line="240" w:lineRule="auto"/>
              <w:ind w:firstLine="0"/>
              <w:jc w:val="left"/>
              <w:rPr>
                <w:bCs/>
                <w:sz w:val="24"/>
              </w:rPr>
            </w:pPr>
            <w:r w:rsidRPr="001E6103">
              <w:rPr>
                <w:bCs/>
                <w:sz w:val="24"/>
              </w:rPr>
              <w:t xml:space="preserve">Доц. каф. РТПС, </w:t>
            </w:r>
            <w:proofErr w:type="spellStart"/>
            <w:r w:rsidRPr="001E6103">
              <w:rPr>
                <w:bCs/>
                <w:sz w:val="24"/>
              </w:rPr>
              <w:t>к.т.н</w:t>
            </w:r>
            <w:proofErr w:type="spellEnd"/>
            <w:r w:rsidRPr="001E6103">
              <w:rPr>
                <w:bCs/>
                <w:sz w:val="24"/>
              </w:rPr>
              <w:t xml:space="preserve">., </w:t>
            </w:r>
            <w:proofErr w:type="spellStart"/>
            <w:r w:rsidRPr="001E6103">
              <w:rPr>
                <w:bCs/>
                <w:sz w:val="24"/>
              </w:rPr>
              <w:t>с.н.с</w:t>
            </w:r>
            <w:proofErr w:type="spellEnd"/>
            <w:r w:rsidRPr="001E6103">
              <w:rPr>
                <w:bCs/>
                <w:sz w:val="24"/>
              </w:rPr>
              <w:t>.</w:t>
            </w:r>
          </w:p>
        </w:tc>
        <w:tc>
          <w:tcPr>
            <w:tcW w:w="567" w:type="dxa"/>
          </w:tcPr>
          <w:p w:rsidR="00AF439D" w:rsidRPr="00EC5682" w:rsidRDefault="00AF439D" w:rsidP="003658C1">
            <w:pPr>
              <w:spacing w:line="240" w:lineRule="auto"/>
              <w:ind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F439D" w:rsidRPr="00EC5682" w:rsidRDefault="00AF439D" w:rsidP="003658C1">
            <w:pPr>
              <w:spacing w:line="240" w:lineRule="auto"/>
              <w:ind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567" w:type="dxa"/>
          </w:tcPr>
          <w:p w:rsidR="00AF439D" w:rsidRPr="00EC5682" w:rsidRDefault="00AF439D" w:rsidP="003658C1">
            <w:pPr>
              <w:spacing w:line="240" w:lineRule="auto"/>
              <w:ind w:firstLine="0"/>
              <w:jc w:val="left"/>
              <w:rPr>
                <w:b/>
                <w:bCs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F439D" w:rsidRPr="001E6103" w:rsidRDefault="00E72B9E" w:rsidP="001E6103">
            <w:pPr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1E6103">
              <w:rPr>
                <w:bCs/>
                <w:sz w:val="24"/>
              </w:rPr>
              <w:t>В.О. Піддубний</w:t>
            </w:r>
          </w:p>
        </w:tc>
        <w:tc>
          <w:tcPr>
            <w:tcW w:w="380" w:type="dxa"/>
          </w:tcPr>
          <w:p w:rsidR="00AF439D" w:rsidRPr="00EC5682" w:rsidRDefault="00AF439D" w:rsidP="003658C1">
            <w:pPr>
              <w:spacing w:line="240" w:lineRule="auto"/>
              <w:ind w:firstLine="0"/>
              <w:jc w:val="left"/>
              <w:rPr>
                <w:b/>
                <w:bCs/>
                <w:sz w:val="24"/>
              </w:rPr>
            </w:pPr>
          </w:p>
        </w:tc>
      </w:tr>
      <w:tr w:rsidR="00AF439D" w:rsidRPr="00AF439D" w:rsidTr="001E6103">
        <w:tc>
          <w:tcPr>
            <w:tcW w:w="59" w:type="dxa"/>
            <w:tcMar>
              <w:left w:w="0" w:type="dxa"/>
              <w:right w:w="0" w:type="dxa"/>
            </w:tcMar>
          </w:tcPr>
          <w:p w:rsidR="00AF439D" w:rsidRPr="00EC5682" w:rsidRDefault="00AF439D" w:rsidP="00AF439D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627" w:type="dxa"/>
            <w:tcBorders>
              <w:top w:val="single" w:sz="4" w:space="0" w:color="auto"/>
            </w:tcBorders>
          </w:tcPr>
          <w:p w:rsidR="00AF439D" w:rsidRPr="00EC5682" w:rsidRDefault="00AF439D" w:rsidP="00AF439D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sz w:val="24"/>
                <w:vertAlign w:val="superscript"/>
              </w:rPr>
              <w:t>(посада, науковий ступінь, вчене звання)</w:t>
            </w:r>
          </w:p>
        </w:tc>
        <w:tc>
          <w:tcPr>
            <w:tcW w:w="567" w:type="dxa"/>
          </w:tcPr>
          <w:p w:rsidR="00AF439D" w:rsidRPr="00EC5682" w:rsidRDefault="00AF439D" w:rsidP="00AF439D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F439D" w:rsidRPr="00EC5682" w:rsidRDefault="00AF439D" w:rsidP="00AF439D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sz w:val="24"/>
                <w:vertAlign w:val="superscript"/>
              </w:rPr>
              <w:t>(підпис)</w:t>
            </w:r>
          </w:p>
        </w:tc>
        <w:tc>
          <w:tcPr>
            <w:tcW w:w="567" w:type="dxa"/>
          </w:tcPr>
          <w:p w:rsidR="00AF439D" w:rsidRPr="00EC5682" w:rsidRDefault="00AF439D" w:rsidP="00AF439D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AF439D" w:rsidRPr="00EC5682" w:rsidRDefault="00AF439D" w:rsidP="00AF439D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sz w:val="24"/>
                <w:vertAlign w:val="superscript"/>
              </w:rPr>
              <w:t>(ініціали, прізвище)</w:t>
            </w:r>
          </w:p>
        </w:tc>
        <w:tc>
          <w:tcPr>
            <w:tcW w:w="380" w:type="dxa"/>
          </w:tcPr>
          <w:p w:rsidR="00AF439D" w:rsidRPr="00EC5682" w:rsidRDefault="00AF439D" w:rsidP="00AF439D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</w:p>
        </w:tc>
      </w:tr>
    </w:tbl>
    <w:p w:rsidR="00FB4B46" w:rsidRPr="00C63BEA" w:rsidRDefault="00FB4B46" w:rsidP="00C63BEA">
      <w:pPr>
        <w:spacing w:line="240" w:lineRule="auto"/>
        <w:ind w:firstLine="0"/>
        <w:jc w:val="left"/>
        <w:rPr>
          <w:lang w:val="en-US"/>
        </w:rPr>
      </w:pPr>
    </w:p>
    <w:sectPr w:rsidR="00FB4B46" w:rsidRPr="00C63BEA" w:rsidSect="005452F4">
      <w:pgSz w:w="11906" w:h="16838"/>
      <w:pgMar w:top="709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658C1"/>
    <w:rsid w:val="00036157"/>
    <w:rsid w:val="001E6103"/>
    <w:rsid w:val="003245EB"/>
    <w:rsid w:val="003658C1"/>
    <w:rsid w:val="003A1008"/>
    <w:rsid w:val="003B3763"/>
    <w:rsid w:val="005452F4"/>
    <w:rsid w:val="007B44B6"/>
    <w:rsid w:val="00AF439D"/>
    <w:rsid w:val="00B611BD"/>
    <w:rsid w:val="00C63BEA"/>
    <w:rsid w:val="00D85E12"/>
    <w:rsid w:val="00E72B9E"/>
    <w:rsid w:val="00EC5682"/>
    <w:rsid w:val="00F30AD8"/>
    <w:rsid w:val="00F53E33"/>
    <w:rsid w:val="00F92718"/>
    <w:rsid w:val="00FB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8C1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 Додатку"/>
    <w:basedOn w:val="a"/>
    <w:qFormat/>
    <w:rsid w:val="003658C1"/>
    <w:pPr>
      <w:spacing w:after="120"/>
      <w:ind w:firstLine="0"/>
      <w:jc w:val="center"/>
    </w:pPr>
    <w:rPr>
      <w:rFonts w:ascii="Arial" w:hAnsi="Arial" w:cs="Arial"/>
    </w:rPr>
  </w:style>
  <w:style w:type="table" w:styleId="a4">
    <w:name w:val="Table Grid"/>
    <w:basedOn w:val="a1"/>
    <w:uiPriority w:val="59"/>
    <w:rsid w:val="00AF4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8C1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 Додатку"/>
    <w:basedOn w:val="a"/>
    <w:qFormat/>
    <w:rsid w:val="003658C1"/>
    <w:pPr>
      <w:spacing w:after="120"/>
      <w:ind w:firstLine="0"/>
      <w:jc w:val="center"/>
    </w:pPr>
    <w:rPr>
      <w:rFonts w:ascii="Arial" w:hAnsi="Arial" w:cs="Arial"/>
    </w:rPr>
  </w:style>
  <w:style w:type="table" w:styleId="a4">
    <w:name w:val="Table Grid"/>
    <w:basedOn w:val="a1"/>
    <w:uiPriority w:val="59"/>
    <w:rsid w:val="00AF4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BAE81-7B1D-4A45-B466-6CD64C5C4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9lives</cp:lastModifiedBy>
  <cp:revision>7</cp:revision>
  <dcterms:created xsi:type="dcterms:W3CDTF">2014-06-05T07:11:00Z</dcterms:created>
  <dcterms:modified xsi:type="dcterms:W3CDTF">2014-06-05T09:07:00Z</dcterms:modified>
</cp:coreProperties>
</file>