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54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Назва</w:t>
      </w:r>
    </w:p>
    <w:p w:rsidR="00257C8B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Класична форма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Корисний для</w:t>
      </w:r>
    </w:p>
    <w:p w:rsidR="00F939CB" w:rsidRPr="00F939CB" w:rsidRDefault="00F939CB" w:rsidP="00F939CB"/>
    <w:p w:rsidR="00F939CB" w:rsidRDefault="00F939CB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Огляд аналогів</w:t>
      </w:r>
    </w:p>
    <w:p w:rsidR="00F939CB" w:rsidRPr="00F939CB" w:rsidRDefault="00F939CB" w:rsidP="00F939CB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Схема </w:t>
      </w:r>
      <w:proofErr w:type="spellStart"/>
      <w:r>
        <w:rPr>
          <w:lang w:val="uk-UA"/>
        </w:rPr>
        <w:t>структурана</w:t>
      </w:r>
      <w:proofErr w:type="spellEnd"/>
    </w:p>
    <w:p w:rsidR="00A12471" w:rsidRPr="00A12471" w:rsidRDefault="00A12471" w:rsidP="00A12471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ЮСБ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мікроконтролера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Вибіл джерела напруги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джерела струму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Створення схеми</w:t>
      </w:r>
    </w:p>
    <w:p w:rsidR="00A12471" w:rsidRPr="00A12471" w:rsidRDefault="00A12471" w:rsidP="00A12471"/>
    <w:p w:rsidR="008706C8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Робота з </w:t>
      </w:r>
      <w:proofErr w:type="spellStart"/>
      <w:r>
        <w:rPr>
          <w:lang w:val="uk-UA"/>
        </w:rPr>
        <w:t>МК</w:t>
      </w:r>
      <w:proofErr w:type="spellEnd"/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ДЛЛ</w:t>
      </w:r>
      <w:r w:rsidR="00F86985">
        <w:rPr>
          <w:lang w:val="uk-UA"/>
        </w:rPr>
        <w:t>: таблиця функцій</w:t>
      </w:r>
    </w:p>
    <w:p w:rsidR="00334E58" w:rsidRDefault="00334E5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Асинхронні операції</w:t>
      </w:r>
    </w:p>
    <w:p w:rsidR="00513452" w:rsidRPr="00513452" w:rsidRDefault="00513452" w:rsidP="00513452"/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поверхні</w:t>
      </w:r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сітки</w:t>
      </w:r>
    </w:p>
    <w:p w:rsidR="002B0B8E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Загальний вигляд</w:t>
      </w:r>
    </w:p>
    <w:p w:rsidR="00D00D5D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Режим маркера</w:t>
      </w:r>
    </w:p>
    <w:p w:rsidR="00D00D5D" w:rsidRPr="008706C8" w:rsidRDefault="00424626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І</w:t>
      </w:r>
      <w:r w:rsidR="00513452">
        <w:rPr>
          <w:lang w:val="uk-UA"/>
        </w:rPr>
        <w:t>нтерфейс</w:t>
      </w:r>
    </w:p>
    <w:sectPr w:rsidR="00D00D5D" w:rsidRPr="008706C8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8FA6388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Рисунок %1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2AB6B9A"/>
    <w:multiLevelType w:val="hybridMultilevel"/>
    <w:tmpl w:val="9948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257C8B"/>
    <w:rsid w:val="00070D6A"/>
    <w:rsid w:val="00073677"/>
    <w:rsid w:val="000C7F2A"/>
    <w:rsid w:val="000D21D1"/>
    <w:rsid w:val="001C25BA"/>
    <w:rsid w:val="00257C8B"/>
    <w:rsid w:val="002B0B8E"/>
    <w:rsid w:val="002C38FA"/>
    <w:rsid w:val="00334E58"/>
    <w:rsid w:val="00424626"/>
    <w:rsid w:val="00446632"/>
    <w:rsid w:val="004C310C"/>
    <w:rsid w:val="00513452"/>
    <w:rsid w:val="00574206"/>
    <w:rsid w:val="006A2F54"/>
    <w:rsid w:val="006E6D9B"/>
    <w:rsid w:val="008706C8"/>
    <w:rsid w:val="00875575"/>
    <w:rsid w:val="009475D8"/>
    <w:rsid w:val="00A12471"/>
    <w:rsid w:val="00CA44CA"/>
    <w:rsid w:val="00D00D5D"/>
    <w:rsid w:val="00D34BED"/>
    <w:rsid w:val="00DD038D"/>
    <w:rsid w:val="00E32E82"/>
    <w:rsid w:val="00E44DF3"/>
    <w:rsid w:val="00F450C9"/>
    <w:rsid w:val="00F86985"/>
    <w:rsid w:val="00F9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0D6A"/>
    <w:pPr>
      <w:keepNext/>
      <w:pageBreakBefore/>
      <w:numPr>
        <w:numId w:val="13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0D6A"/>
    <w:pPr>
      <w:keepNext/>
      <w:numPr>
        <w:ilvl w:val="1"/>
        <w:numId w:val="13"/>
      </w:numPr>
      <w:tabs>
        <w:tab w:val="left" w:pos="1276"/>
      </w:tabs>
      <w:spacing w:before="200" w:after="200"/>
      <w:contextualSpacing/>
      <w:outlineLvl w:val="2"/>
    </w:pPr>
    <w:rPr>
      <w:b/>
      <w:bCs/>
      <w:sz w:val="28"/>
      <w:szCs w:val="26"/>
      <w:lang w:val="uk-UA" w:eastAsia="ru-RU"/>
    </w:rPr>
  </w:style>
  <w:style w:type="paragraph" w:styleId="4">
    <w:name w:val="heading 4"/>
    <w:aliases w:val="!Заголовок 4"/>
    <w:next w:val="a0"/>
    <w:link w:val="40"/>
    <w:qFormat/>
    <w:rsid w:val="00070D6A"/>
    <w:pPr>
      <w:keepNext/>
      <w:numPr>
        <w:ilvl w:val="2"/>
        <w:numId w:val="13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1C25BA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1C25B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0D6A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0D6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0D6A"/>
    <w:rPr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eastAsia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9</cp:revision>
  <dcterms:created xsi:type="dcterms:W3CDTF">2016-06-14T16:47:00Z</dcterms:created>
  <dcterms:modified xsi:type="dcterms:W3CDTF">2016-06-14T17:16:00Z</dcterms:modified>
</cp:coreProperties>
</file>