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22"/>
        </w:tabs>
        <w:spacing w:before="124"/>
        <w:ind w:left="0" w:right="276" w:firstLine="0"/>
        <w:jc w:val="center"/>
        <w:rPr>
          <w:rFonts w:hint="eastAsia" w:ascii="黑体" w:eastAsia="黑体"/>
          <w:sz w:val="84"/>
          <w:lang w:val="en-US" w:eastAsia="zh-CN"/>
        </w:rPr>
      </w:pPr>
    </w:p>
    <w:p>
      <w:pPr>
        <w:tabs>
          <w:tab w:val="left" w:pos="2522"/>
        </w:tabs>
        <w:spacing w:before="124"/>
        <w:ind w:left="0" w:right="276" w:firstLine="0"/>
        <w:jc w:val="center"/>
        <w:rPr>
          <w:rFonts w:hint="eastAsia" w:ascii="黑体" w:eastAsia="黑体"/>
          <w:sz w:val="84"/>
          <w:lang w:val="en-US" w:eastAsia="zh-CN"/>
        </w:rPr>
      </w:pPr>
    </w:p>
    <w:p>
      <w:pPr>
        <w:tabs>
          <w:tab w:val="left" w:pos="2522"/>
        </w:tabs>
        <w:spacing w:before="124"/>
        <w:ind w:left="0" w:right="276" w:firstLine="0"/>
        <w:jc w:val="center"/>
        <w:rPr>
          <w:rFonts w:hint="eastAsia" w:ascii="黑体" w:eastAsia="黑体"/>
          <w:sz w:val="84"/>
          <w:lang w:val="en-US" w:eastAsia="zh-CN"/>
        </w:rPr>
      </w:pPr>
    </w:p>
    <w:p>
      <w:pPr>
        <w:tabs>
          <w:tab w:val="left" w:pos="2522"/>
        </w:tabs>
        <w:spacing w:before="124"/>
        <w:ind w:left="0" w:right="276" w:firstLine="0"/>
        <w:jc w:val="center"/>
        <w:rPr>
          <w:rFonts w:hint="eastAsia" w:ascii="黑体" w:eastAsia="黑体"/>
          <w:sz w:val="84"/>
          <w:lang w:val="en-US" w:eastAsia="zh-CN"/>
        </w:rPr>
      </w:pPr>
      <w:r>
        <w:rPr>
          <w:rFonts w:hint="eastAsia" w:ascii="黑体" w:eastAsia="黑体"/>
          <w:sz w:val="84"/>
          <w:lang w:val="en-US" w:eastAsia="zh-CN"/>
        </w:rPr>
        <w:t>范 围 计 划</w:t>
      </w:r>
    </w:p>
    <w:p>
      <w:pPr>
        <w:tabs>
          <w:tab w:val="left" w:pos="2522"/>
        </w:tabs>
        <w:spacing w:before="124"/>
        <w:ind w:left="0" w:right="276" w:firstLine="0"/>
        <w:jc w:val="center"/>
        <w:rPr>
          <w:rFonts w:hint="eastAsia" w:ascii="黑体" w:eastAsia="黑体"/>
          <w:sz w:val="84"/>
          <w:lang w:val="en-US" w:eastAsia="zh-CN"/>
        </w:rPr>
      </w:pPr>
    </w:p>
    <w:p>
      <w:pPr>
        <w:tabs>
          <w:tab w:val="left" w:pos="2522"/>
        </w:tabs>
        <w:spacing w:before="124"/>
        <w:ind w:left="0" w:right="276" w:firstLine="0"/>
        <w:jc w:val="center"/>
        <w:rPr>
          <w:rFonts w:hint="eastAsia" w:ascii="黑体" w:eastAsia="黑体"/>
          <w:sz w:val="84"/>
          <w:lang w:val="en-US" w:eastAsia="zh-CN"/>
        </w:rPr>
      </w:pPr>
    </w:p>
    <w:p>
      <w:pPr>
        <w:tabs>
          <w:tab w:val="left" w:pos="2522"/>
        </w:tabs>
        <w:spacing w:before="124"/>
        <w:ind w:left="0" w:right="276" w:firstLine="0"/>
        <w:jc w:val="center"/>
        <w:rPr>
          <w:rFonts w:hint="eastAsia" w:ascii="黑体" w:eastAsia="黑体"/>
          <w:sz w:val="84"/>
          <w:lang w:val="en-US" w:eastAsia="zh-CN"/>
        </w:rPr>
      </w:pPr>
    </w:p>
    <w:p>
      <w:pPr>
        <w:tabs>
          <w:tab w:val="left" w:pos="2522"/>
        </w:tabs>
        <w:spacing w:before="124"/>
        <w:ind w:left="0" w:right="276" w:firstLine="0"/>
        <w:jc w:val="center"/>
        <w:rPr>
          <w:rFonts w:hint="eastAsia" w:ascii="黑体" w:eastAsia="黑体"/>
          <w:sz w:val="84"/>
          <w:lang w:val="en-US" w:eastAsia="zh-CN"/>
        </w:rPr>
      </w:pPr>
    </w:p>
    <w:p>
      <w:pPr>
        <w:tabs>
          <w:tab w:val="left" w:pos="2522"/>
        </w:tabs>
        <w:spacing w:before="124"/>
        <w:ind w:left="0" w:right="276" w:firstLine="0"/>
        <w:jc w:val="center"/>
        <w:rPr>
          <w:rFonts w:hint="eastAsia" w:ascii="黑体" w:eastAsia="黑体"/>
          <w:sz w:val="84"/>
          <w:lang w:val="en-US" w:eastAsia="zh-CN"/>
        </w:rPr>
      </w:pPr>
    </w:p>
    <w:p>
      <w:pPr>
        <w:tabs>
          <w:tab w:val="left" w:pos="2522"/>
        </w:tabs>
        <w:spacing w:before="124"/>
        <w:ind w:left="0" w:right="276" w:firstLine="0"/>
        <w:jc w:val="center"/>
        <w:rPr>
          <w:rFonts w:hint="eastAsia" w:ascii="黑体" w:eastAsia="黑体"/>
          <w:sz w:val="84"/>
          <w:lang w:val="en-US" w:eastAsia="zh-CN"/>
        </w:rPr>
      </w:pP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一 任务分解方法</w:t>
      </w:r>
    </w:p>
    <w:p>
      <w:p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本项目采用的是自顶向下的方法。它沿着从一般到特殊的方向进行，从项目的大局着手，然后逐步分解子项目，将项目变为更细、更完善的部分。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二 WBS字典</w:t>
      </w:r>
    </w:p>
    <w:p>
      <w:p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WBS字典是WBS具体工作要素的阐述。本项目的WBS字典如下：</w:t>
      </w:r>
    </w:p>
    <w:p>
      <w:pPr>
        <w:ind w:firstLine="420" w:firstLineChars="0"/>
        <w:jc w:val="center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表1 用户模块字典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6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WBS表示号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LRWM-MH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主题目标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用户的基本功能及基本操作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2" w:hRule="atLeast"/>
        </w:trPr>
        <w:tc>
          <w:tcPr>
            <w:tcW w:w="2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29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登录：用户用自己的信息通过验证后登录上系统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注册：当用户在系统中没有账号时，用户可手机号在系统中申请一个自己的账号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退出登录：用户处于登录状态时，可按照自己的意愿退出系统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管理个人信息：用户可查看，修改自己的个人信息（包括头像，昵称，用户名，密码等）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管理收货地址：用户可以查看，修改，删除，增加自己的收货地址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管理个人收藏：用户可以新增，删除个人收藏的店铺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用户反馈：用户可反馈自己的意见给系统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完成的任务</w:t>
            </w:r>
          </w:p>
        </w:tc>
        <w:tc>
          <w:tcPr>
            <w:tcW w:w="62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完成的标识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通过质量保证部的验收报告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295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ind w:firstLine="420" w:firstLineChars="0"/>
        <w:jc w:val="center"/>
      </w:pPr>
      <w:r>
        <w:rPr>
          <w:rFonts w:hint="eastAsia"/>
          <w:sz w:val="21"/>
          <w:szCs w:val="21"/>
          <w:vertAlign w:val="baseline"/>
          <w:lang w:val="en-US" w:eastAsia="zh-CN"/>
        </w:rPr>
        <w:t>表2 订单模块字典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6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WBS表示号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LRWM-DD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主题目标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用于订单交易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2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295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下单：用户可完成下单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取消订单：当订单的状态处于待接单时，用户可以取消订单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查看订单：用户可以查看所交易的所有订单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再来一单：用户可再下一单同样的商品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完成订单：用户可进行支付以完成订单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完成的任务</w:t>
            </w:r>
          </w:p>
        </w:tc>
        <w:tc>
          <w:tcPr>
            <w:tcW w:w="62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完成的标识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通过质量保证部的验收报告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295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ind w:firstLine="420" w:firstLineChars="0"/>
        <w:jc w:val="center"/>
      </w:pPr>
      <w:r>
        <w:rPr>
          <w:rFonts w:hint="eastAsia"/>
          <w:sz w:val="21"/>
          <w:szCs w:val="21"/>
          <w:vertAlign w:val="baseline"/>
          <w:lang w:val="en-US" w:eastAsia="zh-CN"/>
        </w:rPr>
        <w:t>表3 商家模块字典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6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WBS表示号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LRWM-SJ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主题目标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用于商家的业务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2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295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商品展示：展示店内所有在售的商品，供用户浏览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商品交易：用户可将购买店内在售的商品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用户评价：用户可查看商家的评价或添加评价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商家展示：商家可对自己的商店进行简要介绍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完成的任务</w:t>
            </w:r>
          </w:p>
        </w:tc>
        <w:tc>
          <w:tcPr>
            <w:tcW w:w="62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完成的标识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通过质量保证部的验收报告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295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ind w:firstLine="420" w:firstLineChars="0"/>
        <w:jc w:val="center"/>
      </w:pPr>
      <w:r>
        <w:rPr>
          <w:rFonts w:hint="eastAsia"/>
          <w:sz w:val="21"/>
          <w:szCs w:val="21"/>
          <w:vertAlign w:val="baseline"/>
          <w:lang w:val="en-US" w:eastAsia="zh-CN"/>
        </w:rPr>
        <w:t>表4 购物车模块字典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6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WBS表示号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LRWM-GW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主题目标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用于购买商品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2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295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添加购物车：用户可将选购的商品添加至购物车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从购物车中删除：用户可将购物车中的商品进行移除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清空购物车：用户将购物车中的所有商品清除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结算：用户可购物车中的所有商品进行结算，生成订单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完成的任务</w:t>
            </w:r>
          </w:p>
        </w:tc>
        <w:tc>
          <w:tcPr>
            <w:tcW w:w="62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完成的标识</w:t>
            </w:r>
          </w:p>
        </w:tc>
        <w:tc>
          <w:tcPr>
            <w:tcW w:w="62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通过质量保证部的验收报告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29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 任务分解的结果如图所示：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0500" cy="3590290"/>
            <wp:effectExtent l="0" t="0" r="6350" b="10160"/>
            <wp:docPr id="1" name="图片 1" descr="N8`8LK[{`9PHDQ`SGAF(0[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8`8LK[{`9PHDQ`SGAF(0[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任务分解结构图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498C4"/>
    <w:multiLevelType w:val="singleLevel"/>
    <w:tmpl w:val="93B498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DC12F10"/>
    <w:multiLevelType w:val="singleLevel"/>
    <w:tmpl w:val="9DC12F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B32000A"/>
    <w:multiLevelType w:val="singleLevel"/>
    <w:tmpl w:val="FB3200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427170"/>
    <w:multiLevelType w:val="singleLevel"/>
    <w:tmpl w:val="724271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2AAC"/>
    <w:rsid w:val="01F03844"/>
    <w:rsid w:val="025E4E5E"/>
    <w:rsid w:val="02DE631E"/>
    <w:rsid w:val="03A11816"/>
    <w:rsid w:val="03A74088"/>
    <w:rsid w:val="049F120F"/>
    <w:rsid w:val="04B17C30"/>
    <w:rsid w:val="054D2FBC"/>
    <w:rsid w:val="05C05E18"/>
    <w:rsid w:val="06BF0A71"/>
    <w:rsid w:val="0746737E"/>
    <w:rsid w:val="081613A6"/>
    <w:rsid w:val="0857661D"/>
    <w:rsid w:val="08596021"/>
    <w:rsid w:val="08A03F60"/>
    <w:rsid w:val="08D70A41"/>
    <w:rsid w:val="098701E0"/>
    <w:rsid w:val="0A3D7A3F"/>
    <w:rsid w:val="0B117A24"/>
    <w:rsid w:val="0B3F3320"/>
    <w:rsid w:val="0CFF19E5"/>
    <w:rsid w:val="0F8614D9"/>
    <w:rsid w:val="0F9C4069"/>
    <w:rsid w:val="0FCD3A6E"/>
    <w:rsid w:val="10385020"/>
    <w:rsid w:val="10462DA8"/>
    <w:rsid w:val="10683DB3"/>
    <w:rsid w:val="10F9033D"/>
    <w:rsid w:val="10FA63CF"/>
    <w:rsid w:val="111C1C78"/>
    <w:rsid w:val="1161639F"/>
    <w:rsid w:val="127F1CF2"/>
    <w:rsid w:val="15964B7B"/>
    <w:rsid w:val="17113898"/>
    <w:rsid w:val="17D27D5A"/>
    <w:rsid w:val="187A1BB5"/>
    <w:rsid w:val="18EE7F08"/>
    <w:rsid w:val="196C29F8"/>
    <w:rsid w:val="19C7474A"/>
    <w:rsid w:val="1B54776F"/>
    <w:rsid w:val="1B55181F"/>
    <w:rsid w:val="1BD5166F"/>
    <w:rsid w:val="1C3303DC"/>
    <w:rsid w:val="1CF166EB"/>
    <w:rsid w:val="1ECB46DA"/>
    <w:rsid w:val="227C6717"/>
    <w:rsid w:val="229B2F5D"/>
    <w:rsid w:val="230B3C54"/>
    <w:rsid w:val="235D2B05"/>
    <w:rsid w:val="24074559"/>
    <w:rsid w:val="24C802E6"/>
    <w:rsid w:val="265E0534"/>
    <w:rsid w:val="275A29A6"/>
    <w:rsid w:val="27972443"/>
    <w:rsid w:val="27E37BD1"/>
    <w:rsid w:val="283C16E4"/>
    <w:rsid w:val="2B11022B"/>
    <w:rsid w:val="2BE84F8A"/>
    <w:rsid w:val="2DFD6D7F"/>
    <w:rsid w:val="2E1E50EB"/>
    <w:rsid w:val="2E956B3D"/>
    <w:rsid w:val="2F306FD2"/>
    <w:rsid w:val="30981073"/>
    <w:rsid w:val="32146748"/>
    <w:rsid w:val="32235F42"/>
    <w:rsid w:val="32511F1A"/>
    <w:rsid w:val="32984E19"/>
    <w:rsid w:val="32EE5E02"/>
    <w:rsid w:val="33542063"/>
    <w:rsid w:val="33B15D32"/>
    <w:rsid w:val="349E6A25"/>
    <w:rsid w:val="35011AAC"/>
    <w:rsid w:val="359B2EB4"/>
    <w:rsid w:val="36134963"/>
    <w:rsid w:val="3652037B"/>
    <w:rsid w:val="36BC6AFB"/>
    <w:rsid w:val="37675D8D"/>
    <w:rsid w:val="379B1981"/>
    <w:rsid w:val="382611D8"/>
    <w:rsid w:val="393D1D68"/>
    <w:rsid w:val="3951618F"/>
    <w:rsid w:val="39872F23"/>
    <w:rsid w:val="3A216957"/>
    <w:rsid w:val="3A8451B5"/>
    <w:rsid w:val="3AB71991"/>
    <w:rsid w:val="3C825AE9"/>
    <w:rsid w:val="3CC83724"/>
    <w:rsid w:val="3D557452"/>
    <w:rsid w:val="3D733383"/>
    <w:rsid w:val="3DA32512"/>
    <w:rsid w:val="3E086EBE"/>
    <w:rsid w:val="3E5E65DB"/>
    <w:rsid w:val="3FCF5013"/>
    <w:rsid w:val="42FD476A"/>
    <w:rsid w:val="4426777B"/>
    <w:rsid w:val="44641372"/>
    <w:rsid w:val="45321EB5"/>
    <w:rsid w:val="468363A9"/>
    <w:rsid w:val="46CE41F9"/>
    <w:rsid w:val="47C22B8D"/>
    <w:rsid w:val="48432F9C"/>
    <w:rsid w:val="488B4126"/>
    <w:rsid w:val="4B5C5D30"/>
    <w:rsid w:val="4C762BAD"/>
    <w:rsid w:val="4CD04F1E"/>
    <w:rsid w:val="4D240BCE"/>
    <w:rsid w:val="4D7F2340"/>
    <w:rsid w:val="4DD34936"/>
    <w:rsid w:val="4F6D3DF2"/>
    <w:rsid w:val="50592D72"/>
    <w:rsid w:val="52110293"/>
    <w:rsid w:val="544D0C8A"/>
    <w:rsid w:val="55063744"/>
    <w:rsid w:val="57035470"/>
    <w:rsid w:val="571E50F4"/>
    <w:rsid w:val="5765178E"/>
    <w:rsid w:val="57CE2A01"/>
    <w:rsid w:val="57D053AB"/>
    <w:rsid w:val="57F113D1"/>
    <w:rsid w:val="5873529B"/>
    <w:rsid w:val="5950620A"/>
    <w:rsid w:val="598607B0"/>
    <w:rsid w:val="5A805EC8"/>
    <w:rsid w:val="5AD96833"/>
    <w:rsid w:val="5AE954A2"/>
    <w:rsid w:val="5B127D35"/>
    <w:rsid w:val="5B3B070E"/>
    <w:rsid w:val="5B9608A6"/>
    <w:rsid w:val="5CAC6353"/>
    <w:rsid w:val="5D554794"/>
    <w:rsid w:val="5D6F7CBE"/>
    <w:rsid w:val="5E711F57"/>
    <w:rsid w:val="5E7907F2"/>
    <w:rsid w:val="5EDA0F15"/>
    <w:rsid w:val="5EF06CBC"/>
    <w:rsid w:val="5F0C3D6A"/>
    <w:rsid w:val="5F145CE1"/>
    <w:rsid w:val="5FCA561E"/>
    <w:rsid w:val="60D67B78"/>
    <w:rsid w:val="60DD0261"/>
    <w:rsid w:val="61D105EE"/>
    <w:rsid w:val="63A209D2"/>
    <w:rsid w:val="648E7704"/>
    <w:rsid w:val="64E607A0"/>
    <w:rsid w:val="654476D1"/>
    <w:rsid w:val="656365E2"/>
    <w:rsid w:val="65661759"/>
    <w:rsid w:val="658F12AC"/>
    <w:rsid w:val="65BD1ED7"/>
    <w:rsid w:val="67545651"/>
    <w:rsid w:val="67646CAB"/>
    <w:rsid w:val="68327596"/>
    <w:rsid w:val="688F2F8A"/>
    <w:rsid w:val="68934E62"/>
    <w:rsid w:val="689E0FC9"/>
    <w:rsid w:val="696E2A6C"/>
    <w:rsid w:val="699820A1"/>
    <w:rsid w:val="6A5F523B"/>
    <w:rsid w:val="6CA769D3"/>
    <w:rsid w:val="6CB974FF"/>
    <w:rsid w:val="6D214946"/>
    <w:rsid w:val="6FA9667A"/>
    <w:rsid w:val="6FBC574D"/>
    <w:rsid w:val="6FBE5A5A"/>
    <w:rsid w:val="7061299D"/>
    <w:rsid w:val="7175219E"/>
    <w:rsid w:val="73307C06"/>
    <w:rsid w:val="74DF7699"/>
    <w:rsid w:val="7624267E"/>
    <w:rsid w:val="76574994"/>
    <w:rsid w:val="77176C29"/>
    <w:rsid w:val="783E619A"/>
    <w:rsid w:val="789E59DE"/>
    <w:rsid w:val="78A17702"/>
    <w:rsid w:val="79AA1DBC"/>
    <w:rsid w:val="7BA61DA5"/>
    <w:rsid w:val="7BD1108D"/>
    <w:rsid w:val="7BD50401"/>
    <w:rsid w:val="7BE2649B"/>
    <w:rsid w:val="7BFF04A7"/>
    <w:rsid w:val="7C253720"/>
    <w:rsid w:val="7D5F2376"/>
    <w:rsid w:val="7D807AB2"/>
    <w:rsid w:val="7DF04793"/>
    <w:rsid w:val="7FB621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SHPE</dc:creator>
  <cp:lastModifiedBy>я ждала тебя</cp:lastModifiedBy>
  <dcterms:modified xsi:type="dcterms:W3CDTF">2019-03-22T06:54:48Z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