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7323" w14:textId="2BD035CA" w:rsidR="002358E7" w:rsidRDefault="002358E7" w:rsidP="00235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TCP/UDP</w:t>
      </w:r>
    </w:p>
    <w:p w14:paraId="0E8AA84F" w14:textId="33702126" w:rsidR="002358E7" w:rsidRPr="002358E7" w:rsidRDefault="002358E7" w:rsidP="00811F51">
      <w:pPr>
        <w:pStyle w:val="Overskrift1"/>
        <w:rPr>
          <w:rFonts w:eastAsia="Times New Roman"/>
        </w:rPr>
      </w:pPr>
      <w:bookmarkStart w:id="0" w:name="_Hlk130799366"/>
      <w:r w:rsidRPr="002358E7">
        <w:rPr>
          <w:rFonts w:eastAsia="Times New Roman"/>
        </w:rPr>
        <w:t>TCP (Transmission Control Protocol):</w:t>
      </w:r>
    </w:p>
    <w:p w14:paraId="7867A67A" w14:textId="77777777" w:rsidR="002358E7" w:rsidRPr="002358E7" w:rsidRDefault="002358E7" w:rsidP="00235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er en pålidelig og ordnet protokol, der sikrer, at data overføres fra en enhed til en anden uden at miste eller duplikere data.</w:t>
      </w:r>
    </w:p>
    <w:p w14:paraId="3B6A96F9" w14:textId="77777777" w:rsidR="002358E7" w:rsidRPr="002358E7" w:rsidRDefault="002358E7" w:rsidP="00235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opretter en forbindelse mellem senderen og modtageren før overførslen af data og giver også mulighed for at opdele data i mindre pakker for at lette overførslen.</w:t>
      </w:r>
    </w:p>
    <w:p w14:paraId="032EA3A8" w14:textId="0EC3CF53" w:rsidR="002358E7" w:rsidRDefault="002358E7" w:rsidP="00235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TCP indeholder også en mekanisme til at håndtere konflikter og fejl under overførslen af data, hvilket sikrer, at dataene ankommer på modtagerens side i samme rækkefølge, som de blev sendt.</w:t>
      </w:r>
    </w:p>
    <w:p w14:paraId="11ED8776" w14:textId="77777777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: TCP bruger en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tre-trins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handshaking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-proces for at oprette en forbindelse mellem senderen og modtageren. Dette involverer en SYN-besked fra senderen, en SYN-ACK-besked fra modtageren og en ACK-besked fra senderen for at bekræfte, at forbindelsen er oprettet.</w:t>
      </w:r>
    </w:p>
    <w:p w14:paraId="607273A3" w14:textId="77777777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Porte: TCP bruger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portnumre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at identificere de applikationer, der er ansvarlige for at sende og modtage data. Der er 65.535 porte, der kan bruges til forskellige applikationer, og standard TCP-porte er normalt tildelt bestemte applikationer.</w:t>
      </w:r>
    </w:p>
    <w:p w14:paraId="21CB0FC8" w14:textId="77777777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CRC: TCP bruger en CRC (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Cyclic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Redundancy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Check) til at sikre, at dataene er blevet overført korrekt, og at der ikke er sket nogen beskadigelse under overførslen.</w:t>
      </w:r>
    </w:p>
    <w:p w14:paraId="08F5646B" w14:textId="1745DCB4" w:rsidR="00720E22" w:rsidRPr="00720E22" w:rsidRDefault="00720E22" w:rsidP="00720E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>Acknowledgement</w:t>
      </w:r>
      <w:proofErr w:type="spellEnd"/>
      <w:r w:rsidRPr="00720E22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(ACK): TCP sender ACK-pakker tilbage til afsenderen for at bekræfte, at dataene er modtaget korrekt. Hvis afsenderen ikke modtager en ACK-pakke, antages det, at dataene ikke er blevet leveret korrekt, og de sendes igen.</w:t>
      </w:r>
    </w:p>
    <w:p w14:paraId="2F49054D" w14:textId="77777777" w:rsidR="002358E7" w:rsidRPr="002358E7" w:rsidRDefault="002358E7" w:rsidP="00811F51">
      <w:pPr>
        <w:pStyle w:val="Overskrift1"/>
        <w:rPr>
          <w:rFonts w:eastAsia="Times New Roman"/>
        </w:rPr>
      </w:pPr>
      <w:r w:rsidRPr="002358E7">
        <w:rPr>
          <w:rFonts w:eastAsia="Times New Roman"/>
        </w:rPr>
        <w:t>UDP (User Datagram Protocol):</w:t>
      </w:r>
    </w:p>
    <w:p w14:paraId="1F5D2754" w14:textId="77777777" w:rsidR="002358E7" w:rsidRPr="002358E7" w:rsidRDefault="002358E7" w:rsidP="00235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en hurtig og enkel protokol, der ikke har nogen mekanismer til at sikre, at data overføres på en pålidelig og ordnet måde.</w:t>
      </w:r>
    </w:p>
    <w:p w14:paraId="53BA8F84" w14:textId="77777777" w:rsidR="002358E7" w:rsidRPr="002358E7" w:rsidRDefault="002358E7" w:rsidP="00235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sender data som datagrammer, som er små pakker, der kan sendes uden at oprette en forbindelse først.</w:t>
      </w:r>
    </w:p>
    <w:p w14:paraId="3720982A" w14:textId="77777777" w:rsidR="002358E7" w:rsidRPr="002358E7" w:rsidRDefault="002358E7" w:rsidP="00235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358E7">
        <w:rPr>
          <w:rFonts w:ascii="Times New Roman" w:eastAsia="Times New Roman" w:hAnsi="Times New Roman" w:cs="Times New Roman"/>
          <w:sz w:val="24"/>
          <w:szCs w:val="24"/>
          <w:lang w:val="da-DK"/>
        </w:rPr>
        <w:t>UDP er ideel til applikationer, der kræver hurtig dataoverførsel, og hvor et lille tab af data ikke er afgørende, f.eks. streaming af video eller online spil.</w:t>
      </w:r>
    </w:p>
    <w:bookmarkEnd w:id="0"/>
    <w:p w14:paraId="5D93971C" w14:textId="77777777" w:rsidR="003B2AE4" w:rsidRPr="002358E7" w:rsidRDefault="003B2AE4">
      <w:pPr>
        <w:rPr>
          <w:lang w:val="da-DK"/>
        </w:rPr>
      </w:pPr>
    </w:p>
    <w:sectPr w:rsidR="003B2AE4" w:rsidRPr="002358E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33A"/>
    <w:multiLevelType w:val="multilevel"/>
    <w:tmpl w:val="36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926BA"/>
    <w:multiLevelType w:val="multilevel"/>
    <w:tmpl w:val="B56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22166"/>
    <w:multiLevelType w:val="multilevel"/>
    <w:tmpl w:val="F81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98104">
    <w:abstractNumId w:val="2"/>
  </w:num>
  <w:num w:numId="2" w16cid:durableId="432631542">
    <w:abstractNumId w:val="0"/>
  </w:num>
  <w:num w:numId="3" w16cid:durableId="198773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E7"/>
    <w:rsid w:val="002358E7"/>
    <w:rsid w:val="003B2AE4"/>
    <w:rsid w:val="00720E22"/>
    <w:rsid w:val="00811F51"/>
    <w:rsid w:val="00917A2A"/>
    <w:rsid w:val="00A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14DD"/>
  <w15:chartTrackingRefBased/>
  <w15:docId w15:val="{DB70D5A3-1F04-4B21-A28E-669AE296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1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3</cp:revision>
  <dcterms:created xsi:type="dcterms:W3CDTF">2023-03-23T08:01:00Z</dcterms:created>
  <dcterms:modified xsi:type="dcterms:W3CDTF">2023-03-27T06:52:00Z</dcterms:modified>
</cp:coreProperties>
</file>