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7323" w14:textId="2BD035CA" w:rsidR="002358E7" w:rsidRDefault="002358E7" w:rsidP="00235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TCP/UDP</w:t>
      </w:r>
    </w:p>
    <w:p w14:paraId="0E8AA84F" w14:textId="33702126" w:rsidR="002358E7" w:rsidRPr="002358E7" w:rsidRDefault="002358E7" w:rsidP="00235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E7">
        <w:rPr>
          <w:rFonts w:ascii="Times New Roman" w:eastAsia="Times New Roman" w:hAnsi="Times New Roman" w:cs="Times New Roman"/>
          <w:sz w:val="24"/>
          <w:szCs w:val="24"/>
        </w:rPr>
        <w:t>TCP (Transmission Control Protocol):</w:t>
      </w:r>
    </w:p>
    <w:p w14:paraId="7867A67A" w14:textId="77777777" w:rsidR="002358E7" w:rsidRPr="002358E7" w:rsidRDefault="002358E7" w:rsidP="00235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er en pålidelig og ordnet protokol, der sikrer, at data overføres fra en enhed til en anden uden at miste eller duplikere data.</w:t>
      </w:r>
    </w:p>
    <w:p w14:paraId="3B6A96F9" w14:textId="77777777" w:rsidR="002358E7" w:rsidRPr="002358E7" w:rsidRDefault="002358E7" w:rsidP="00235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opretter en forbindelse mellem senderen og modtageren før overførslen af data og giver også mulighed for at opdele data i mindre pakker for at lette overførslen.</w:t>
      </w:r>
    </w:p>
    <w:p w14:paraId="032EA3A8" w14:textId="0EC3CF53" w:rsidR="002358E7" w:rsidRDefault="002358E7" w:rsidP="00235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indeholder også en mekanisme til at håndtere konflikter og fejl under overførslen af data, hvilket sikrer, at dataene ankommer på modtagerens side i samme rækkefølge, som de blev sendt.</w:t>
      </w:r>
    </w:p>
    <w:p w14:paraId="11ED8776" w14:textId="77777777" w:rsidR="00720E22" w:rsidRPr="00720E22" w:rsidRDefault="00720E22" w:rsidP="00720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Handshaking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: TCP bruger en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tre-trins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handshaking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-proces for at oprette en forbindelse mellem senderen og modtageren. Dette involverer en SYN-besked fra senderen, en SYN-ACK-besked fra modtageren og en ACK-besked fra senderen for at bekræfte, at forbindelsen er oprettet.</w:t>
      </w:r>
    </w:p>
    <w:p w14:paraId="607273A3" w14:textId="77777777" w:rsidR="00720E22" w:rsidRPr="00720E22" w:rsidRDefault="00720E22" w:rsidP="00720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Porte: TCP bruger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portnumre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at identificere de applikationer, der er ansvarlige for at sende og modtage data. Der er 65.535 porte, der kan bruges til forskellige applikationer, og standard TCP-porte er normalt tildelt bestemte applikationer.</w:t>
      </w:r>
    </w:p>
    <w:p w14:paraId="21CB0FC8" w14:textId="77777777" w:rsidR="00720E22" w:rsidRPr="00720E22" w:rsidRDefault="00720E22" w:rsidP="00720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CRC: TCP bruger en CRC (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Cyclic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Redundancy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Check) til at sikre, at dataene er blevet overført korrekt, og at der ikke er sket nogen beskadigelse under overførslen.</w:t>
      </w:r>
    </w:p>
    <w:p w14:paraId="08F5646B" w14:textId="1745DCB4" w:rsidR="00720E22" w:rsidRPr="00720E22" w:rsidRDefault="00720E22" w:rsidP="00720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Acknowledgement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(ACK): TCP sender ACK-pakker tilbage til afsenderen for at bekræfte, at dataene er modtaget korrekt. Hvis afsenderen ikke modtager en ACK-pakke, antages det, at dataene ikke er blevet leveret korrekt, og de sendes igen.</w:t>
      </w:r>
    </w:p>
    <w:p w14:paraId="2F49054D" w14:textId="77777777" w:rsidR="002358E7" w:rsidRPr="002358E7" w:rsidRDefault="002358E7" w:rsidP="00235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E7">
        <w:rPr>
          <w:rFonts w:ascii="Times New Roman" w:eastAsia="Times New Roman" w:hAnsi="Times New Roman" w:cs="Times New Roman"/>
          <w:sz w:val="24"/>
          <w:szCs w:val="24"/>
        </w:rPr>
        <w:t>UDP (User Datagram Protocol):</w:t>
      </w:r>
    </w:p>
    <w:p w14:paraId="1F5D2754" w14:textId="77777777" w:rsidR="002358E7" w:rsidRPr="002358E7" w:rsidRDefault="002358E7" w:rsidP="00235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en hurtig og enkel protokol, der ikke har nogen mekanismer til at sikre, at data overføres på en pålidelig og ordnet måde.</w:t>
      </w:r>
    </w:p>
    <w:p w14:paraId="53BA8F84" w14:textId="77777777" w:rsidR="002358E7" w:rsidRPr="002358E7" w:rsidRDefault="002358E7" w:rsidP="00235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sender data som datagrammer, som er små pakker, der kan sendes uden at oprette en forbindelse først.</w:t>
      </w:r>
    </w:p>
    <w:p w14:paraId="3720982A" w14:textId="77777777" w:rsidR="002358E7" w:rsidRPr="002358E7" w:rsidRDefault="002358E7" w:rsidP="00235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ideel til applikationer, der kræver hurtig dataoverførsel, og hvor et lille tab af data ikke er afgørende, f.eks. streaming af video eller online spil.</w:t>
      </w:r>
    </w:p>
    <w:p w14:paraId="5D93971C" w14:textId="77777777" w:rsidR="003B2AE4" w:rsidRPr="002358E7" w:rsidRDefault="003B2AE4">
      <w:pPr>
        <w:rPr>
          <w:lang w:val="da-DK"/>
        </w:rPr>
      </w:pPr>
    </w:p>
    <w:sectPr w:rsidR="003B2AE4" w:rsidRPr="002358E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33A"/>
    <w:multiLevelType w:val="multilevel"/>
    <w:tmpl w:val="36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926BA"/>
    <w:multiLevelType w:val="multilevel"/>
    <w:tmpl w:val="B56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22166"/>
    <w:multiLevelType w:val="multilevel"/>
    <w:tmpl w:val="F81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198104">
    <w:abstractNumId w:val="2"/>
  </w:num>
  <w:num w:numId="2" w16cid:durableId="432631542">
    <w:abstractNumId w:val="0"/>
  </w:num>
  <w:num w:numId="3" w16cid:durableId="198773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E7"/>
    <w:rsid w:val="002358E7"/>
    <w:rsid w:val="003B2AE4"/>
    <w:rsid w:val="00720E22"/>
    <w:rsid w:val="00917A2A"/>
    <w:rsid w:val="00A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14DD"/>
  <w15:chartTrackingRefBased/>
  <w15:docId w15:val="{DB70D5A3-1F04-4B21-A28E-669AE296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2</cp:revision>
  <dcterms:created xsi:type="dcterms:W3CDTF">2023-03-23T08:01:00Z</dcterms:created>
  <dcterms:modified xsi:type="dcterms:W3CDTF">2023-03-23T08:08:00Z</dcterms:modified>
</cp:coreProperties>
</file>