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EC3" w:rsidRPr="00127EC3" w:rsidRDefault="00127EC3" w:rsidP="00127EC3">
      <w:pPr>
        <w:spacing w:after="0" w:line="480" w:lineRule="auto"/>
        <w:jc w:val="center"/>
        <w:rPr>
          <w:rFonts w:ascii="Times New Roman" w:eastAsia="Calibri" w:hAnsi="Times New Roman" w:cs="Times New Roman"/>
          <w:b/>
          <w:sz w:val="24"/>
          <w:szCs w:val="24"/>
        </w:rPr>
      </w:pPr>
      <w:r w:rsidRPr="00127EC3">
        <w:rPr>
          <w:rFonts w:ascii="Times New Roman" w:eastAsia="Calibri" w:hAnsi="Times New Roman" w:cs="Times New Roman"/>
          <w:b/>
          <w:sz w:val="24"/>
          <w:szCs w:val="24"/>
        </w:rPr>
        <w:t>Literature Review</w:t>
      </w:r>
    </w:p>
    <w:p w:rsidR="00127EC3" w:rsidRPr="00127EC3" w:rsidRDefault="00127EC3" w:rsidP="00127EC3">
      <w:pPr>
        <w:spacing w:after="0" w:line="480" w:lineRule="auto"/>
        <w:rPr>
          <w:rFonts w:ascii="Times New Roman" w:eastAsia="Calibri" w:hAnsi="Times New Roman" w:cs="Times New Roman"/>
          <w:sz w:val="24"/>
          <w:szCs w:val="24"/>
        </w:rPr>
      </w:pPr>
      <w:r w:rsidRPr="00127EC3">
        <w:rPr>
          <w:rFonts w:ascii="Times New Roman" w:eastAsia="Calibri" w:hAnsi="Times New Roman" w:cs="Times New Roman"/>
          <w:sz w:val="24"/>
          <w:szCs w:val="24"/>
        </w:rPr>
        <w:tab/>
        <w:t>There is no official or universally accepted definition for technology transfer.  Although the terms technology transfer and knowledge transfer have been used interchangeably at times, several studies demonstrated that they are distinct but closely related and interconnected phenomena essential to innovation (</w:t>
      </w:r>
      <w:proofErr w:type="spellStart"/>
      <w:r w:rsidRPr="00127EC3">
        <w:rPr>
          <w:rFonts w:ascii="Times New Roman" w:eastAsia="Calibri" w:hAnsi="Times New Roman" w:cs="Times New Roman"/>
          <w:sz w:val="24"/>
          <w:szCs w:val="24"/>
        </w:rPr>
        <w:t>Gopalakrishnan</w:t>
      </w:r>
      <w:proofErr w:type="spellEnd"/>
      <w:r w:rsidRPr="00127EC3">
        <w:rPr>
          <w:rFonts w:ascii="Times New Roman" w:eastAsia="Calibri" w:hAnsi="Times New Roman" w:cs="Times New Roman"/>
          <w:sz w:val="24"/>
          <w:szCs w:val="24"/>
        </w:rPr>
        <w:t xml:space="preserve"> &amp; Santoro, 2004; Ismail, </w:t>
      </w:r>
      <w:proofErr w:type="spellStart"/>
      <w:r w:rsidRPr="00127EC3">
        <w:rPr>
          <w:rFonts w:ascii="Times New Roman" w:eastAsia="Calibri" w:hAnsi="Times New Roman" w:cs="Times New Roman"/>
          <w:sz w:val="24"/>
          <w:szCs w:val="24"/>
        </w:rPr>
        <w:t>Hamzah</w:t>
      </w:r>
      <w:proofErr w:type="spellEnd"/>
      <w:r w:rsidRPr="00127EC3">
        <w:rPr>
          <w:rFonts w:ascii="Times New Roman" w:eastAsia="Calibri" w:hAnsi="Times New Roman" w:cs="Times New Roman"/>
          <w:sz w:val="24"/>
          <w:szCs w:val="24"/>
        </w:rPr>
        <w:t xml:space="preserve"> &amp; </w:t>
      </w:r>
      <w:proofErr w:type="spellStart"/>
      <w:r w:rsidRPr="00127EC3">
        <w:rPr>
          <w:rFonts w:ascii="Times New Roman" w:eastAsia="Calibri" w:hAnsi="Times New Roman" w:cs="Times New Roman"/>
          <w:sz w:val="24"/>
          <w:szCs w:val="24"/>
        </w:rPr>
        <w:t>Bebenroth</w:t>
      </w:r>
      <w:proofErr w:type="spellEnd"/>
      <w:r w:rsidRPr="00127EC3">
        <w:rPr>
          <w:rFonts w:ascii="Times New Roman" w:eastAsia="Calibri" w:hAnsi="Times New Roman" w:cs="Times New Roman"/>
          <w:sz w:val="24"/>
          <w:szCs w:val="24"/>
        </w:rPr>
        <w:t>, 2018).  While the distinction between technology transfer and knowledge transfer can be somewhat abstruse, at a basic level it seems to boil down to the difference between conveying assets whether tangible or intangible (technology transfer) and conveying data, information, and conclusions derived therefrom (knowledge transfer).</w:t>
      </w:r>
    </w:p>
    <w:p w:rsidR="00127EC3" w:rsidRPr="00127EC3" w:rsidRDefault="00127EC3" w:rsidP="00127EC3">
      <w:pPr>
        <w:spacing w:after="0" w:line="480" w:lineRule="auto"/>
        <w:ind w:firstLine="720"/>
        <w:rPr>
          <w:rFonts w:ascii="Times New Roman" w:eastAsia="Calibri" w:hAnsi="Times New Roman" w:cs="Times New Roman"/>
          <w:sz w:val="24"/>
          <w:szCs w:val="24"/>
        </w:rPr>
      </w:pPr>
      <w:r w:rsidRPr="00127EC3">
        <w:rPr>
          <w:rFonts w:ascii="Times New Roman" w:eastAsia="Calibri" w:hAnsi="Times New Roman" w:cs="Times New Roman"/>
          <w:sz w:val="24"/>
          <w:szCs w:val="24"/>
        </w:rPr>
        <w:t>While most studies of technology transfer didn’t explicitly define the term, they generally seemed to operationalize technology transfer as a financially-based exchange (Fraser, 2010; Gonzalez-</w:t>
      </w:r>
      <w:proofErr w:type="spellStart"/>
      <w:r w:rsidRPr="00127EC3">
        <w:rPr>
          <w:rFonts w:ascii="Times New Roman" w:eastAsia="Calibri" w:hAnsi="Times New Roman" w:cs="Times New Roman"/>
          <w:sz w:val="24"/>
          <w:szCs w:val="24"/>
        </w:rPr>
        <w:t>Perni</w:t>
      </w:r>
      <w:proofErr w:type="spellEnd"/>
      <w:r w:rsidRPr="00127EC3">
        <w:rPr>
          <w:rFonts w:ascii="Times New Roman" w:eastAsia="Calibri" w:hAnsi="Times New Roman" w:cs="Times New Roman"/>
          <w:sz w:val="24"/>
          <w:szCs w:val="24"/>
        </w:rPr>
        <w:t xml:space="preserve">, </w:t>
      </w:r>
      <w:proofErr w:type="spellStart"/>
      <w:r w:rsidRPr="00127EC3">
        <w:rPr>
          <w:rFonts w:ascii="Times New Roman" w:eastAsia="Calibri" w:hAnsi="Times New Roman" w:cs="Times New Roman"/>
          <w:sz w:val="24"/>
          <w:szCs w:val="24"/>
        </w:rPr>
        <w:t>Kuechle</w:t>
      </w:r>
      <w:proofErr w:type="spellEnd"/>
      <w:r w:rsidRPr="00127EC3">
        <w:rPr>
          <w:rFonts w:ascii="Times New Roman" w:eastAsia="Calibri" w:hAnsi="Times New Roman" w:cs="Times New Roman"/>
          <w:sz w:val="24"/>
          <w:szCs w:val="24"/>
        </w:rPr>
        <w:t xml:space="preserve"> &amp; Pena-</w:t>
      </w:r>
      <w:proofErr w:type="spellStart"/>
      <w:r w:rsidRPr="00127EC3">
        <w:rPr>
          <w:rFonts w:ascii="Times New Roman" w:eastAsia="Calibri" w:hAnsi="Times New Roman" w:cs="Times New Roman"/>
          <w:sz w:val="24"/>
          <w:szCs w:val="24"/>
        </w:rPr>
        <w:t>Legzkue</w:t>
      </w:r>
      <w:proofErr w:type="spellEnd"/>
      <w:r w:rsidRPr="00127EC3">
        <w:rPr>
          <w:rFonts w:ascii="Times New Roman" w:eastAsia="Calibri" w:hAnsi="Times New Roman" w:cs="Times New Roman"/>
          <w:sz w:val="24"/>
          <w:szCs w:val="24"/>
        </w:rPr>
        <w:t xml:space="preserve">, 2013; Hallam, Wurth &amp; Mancha, 2014; </w:t>
      </w:r>
      <w:proofErr w:type="spellStart"/>
      <w:r w:rsidRPr="00127EC3">
        <w:rPr>
          <w:rFonts w:ascii="Times New Roman" w:eastAsia="Calibri" w:hAnsi="Times New Roman" w:cs="Times New Roman"/>
          <w:sz w:val="24"/>
          <w:szCs w:val="24"/>
        </w:rPr>
        <w:t>Markman</w:t>
      </w:r>
      <w:proofErr w:type="spellEnd"/>
      <w:r w:rsidRPr="00127EC3">
        <w:rPr>
          <w:rFonts w:ascii="Times New Roman" w:eastAsia="Calibri" w:hAnsi="Times New Roman" w:cs="Times New Roman"/>
          <w:sz w:val="24"/>
          <w:szCs w:val="24"/>
        </w:rPr>
        <w:t xml:space="preserve">, </w:t>
      </w:r>
      <w:proofErr w:type="spellStart"/>
      <w:r w:rsidRPr="00127EC3">
        <w:rPr>
          <w:rFonts w:ascii="Times New Roman" w:eastAsia="Calibri" w:hAnsi="Times New Roman" w:cs="Times New Roman"/>
          <w:sz w:val="24"/>
          <w:szCs w:val="24"/>
        </w:rPr>
        <w:t>Gianiodis</w:t>
      </w:r>
      <w:proofErr w:type="spellEnd"/>
      <w:r w:rsidRPr="00127EC3">
        <w:rPr>
          <w:rFonts w:ascii="Times New Roman" w:eastAsia="Calibri" w:hAnsi="Times New Roman" w:cs="Times New Roman"/>
          <w:sz w:val="24"/>
          <w:szCs w:val="24"/>
        </w:rPr>
        <w:t xml:space="preserve"> &amp; Phan, 2009).  Licensing, new venture formation, research collaboration, and faculty consulting were largely used as indicators of technology transfer.  However, the operationalization of the construct generally seemed to conflate the concept of technology transfer with the mechanisms for achieving it.</w:t>
      </w:r>
    </w:p>
    <w:p w:rsidR="00127EC3" w:rsidRPr="00127EC3" w:rsidRDefault="00127EC3" w:rsidP="00127EC3">
      <w:pPr>
        <w:spacing w:after="0" w:line="480" w:lineRule="auto"/>
        <w:rPr>
          <w:rFonts w:ascii="Times New Roman" w:eastAsia="Calibri" w:hAnsi="Times New Roman" w:cs="Times New Roman"/>
          <w:sz w:val="24"/>
          <w:szCs w:val="24"/>
        </w:rPr>
      </w:pPr>
      <w:r w:rsidRPr="00127EC3">
        <w:rPr>
          <w:rFonts w:ascii="Times New Roman" w:eastAsia="Calibri" w:hAnsi="Times New Roman" w:cs="Times New Roman"/>
          <w:sz w:val="24"/>
          <w:szCs w:val="24"/>
        </w:rPr>
        <w:tab/>
        <w:t>The difficulties encountered with defining and operationalizing the construct of technology transfer seemed to be exacerbated by challenges defining what constitutes a technology.  There is no universally accepted definition of technology.  Several attempts have been made to grapple with this challenge (</w:t>
      </w:r>
      <w:proofErr w:type="spellStart"/>
      <w:r w:rsidR="00B23CC9">
        <w:rPr>
          <w:rFonts w:ascii="Times New Roman" w:eastAsia="Calibri" w:hAnsi="Times New Roman" w:cs="Times New Roman"/>
          <w:sz w:val="24"/>
          <w:szCs w:val="24"/>
        </w:rPr>
        <w:t>Arageorgis</w:t>
      </w:r>
      <w:proofErr w:type="spellEnd"/>
      <w:r w:rsidR="00B23CC9">
        <w:rPr>
          <w:rFonts w:ascii="Times New Roman" w:eastAsia="Calibri" w:hAnsi="Times New Roman" w:cs="Times New Roman"/>
          <w:sz w:val="24"/>
          <w:szCs w:val="24"/>
        </w:rPr>
        <w:t xml:space="preserve"> &amp; </w:t>
      </w:r>
      <w:proofErr w:type="spellStart"/>
      <w:r w:rsidR="00B23CC9">
        <w:rPr>
          <w:rFonts w:ascii="Times New Roman" w:eastAsia="Calibri" w:hAnsi="Times New Roman" w:cs="Times New Roman"/>
          <w:sz w:val="24"/>
          <w:szCs w:val="24"/>
        </w:rPr>
        <w:t>Baltas</w:t>
      </w:r>
      <w:proofErr w:type="spellEnd"/>
      <w:r w:rsidR="00B23CC9">
        <w:rPr>
          <w:rFonts w:ascii="Times New Roman" w:eastAsia="Calibri" w:hAnsi="Times New Roman" w:cs="Times New Roman"/>
          <w:sz w:val="24"/>
          <w:szCs w:val="24"/>
        </w:rPr>
        <w:t xml:space="preserve">, 1989; </w:t>
      </w:r>
      <w:proofErr w:type="spellStart"/>
      <w:r w:rsidRPr="00127EC3">
        <w:rPr>
          <w:rFonts w:ascii="Times New Roman" w:eastAsia="Calibri" w:hAnsi="Times New Roman" w:cs="Times New Roman"/>
          <w:sz w:val="24"/>
          <w:szCs w:val="24"/>
        </w:rPr>
        <w:t>Feibleman</w:t>
      </w:r>
      <w:proofErr w:type="spellEnd"/>
      <w:r w:rsidRPr="00127EC3">
        <w:rPr>
          <w:rFonts w:ascii="Times New Roman" w:eastAsia="Calibri" w:hAnsi="Times New Roman" w:cs="Times New Roman"/>
          <w:sz w:val="24"/>
          <w:szCs w:val="24"/>
        </w:rPr>
        <w:t xml:space="preserve">, 1961; </w:t>
      </w:r>
      <w:proofErr w:type="spellStart"/>
      <w:r w:rsidRPr="00127EC3">
        <w:rPr>
          <w:rFonts w:ascii="Times New Roman" w:eastAsia="Calibri" w:hAnsi="Times New Roman" w:cs="Times New Roman"/>
          <w:sz w:val="24"/>
          <w:szCs w:val="24"/>
        </w:rPr>
        <w:t>Herschbach</w:t>
      </w:r>
      <w:proofErr w:type="spellEnd"/>
      <w:r w:rsidRPr="00127EC3">
        <w:rPr>
          <w:rFonts w:ascii="Times New Roman" w:eastAsia="Calibri" w:hAnsi="Times New Roman" w:cs="Times New Roman"/>
          <w:sz w:val="24"/>
          <w:szCs w:val="24"/>
        </w:rPr>
        <w:t xml:space="preserve">, 1995; </w:t>
      </w:r>
      <w:proofErr w:type="spellStart"/>
      <w:r w:rsidRPr="00127EC3">
        <w:rPr>
          <w:rFonts w:ascii="Times New Roman" w:eastAsia="Calibri" w:hAnsi="Times New Roman" w:cs="Times New Roman"/>
          <w:sz w:val="24"/>
          <w:szCs w:val="24"/>
        </w:rPr>
        <w:t>Schatzberg</w:t>
      </w:r>
      <w:proofErr w:type="spellEnd"/>
      <w:r w:rsidRPr="00127EC3">
        <w:rPr>
          <w:rFonts w:ascii="Times New Roman" w:eastAsia="Calibri" w:hAnsi="Times New Roman" w:cs="Times New Roman"/>
          <w:sz w:val="24"/>
          <w:szCs w:val="24"/>
        </w:rPr>
        <w:t>, 2018).  While the term technology originally referred to the field of study focused on the useful arts, this meaning has generally faded in modern usage.  Technology has generally come to be used as a synonym for applied science (</w:t>
      </w:r>
      <w:proofErr w:type="spellStart"/>
      <w:r w:rsidRPr="00127EC3">
        <w:rPr>
          <w:rFonts w:ascii="Times New Roman" w:eastAsia="Calibri" w:hAnsi="Times New Roman" w:cs="Times New Roman"/>
          <w:sz w:val="24"/>
          <w:szCs w:val="24"/>
        </w:rPr>
        <w:t>Schatzberg</w:t>
      </w:r>
      <w:proofErr w:type="spellEnd"/>
      <w:r w:rsidRPr="00127EC3">
        <w:rPr>
          <w:rFonts w:ascii="Times New Roman" w:eastAsia="Calibri" w:hAnsi="Times New Roman" w:cs="Times New Roman"/>
          <w:sz w:val="24"/>
          <w:szCs w:val="24"/>
        </w:rPr>
        <w:t xml:space="preserve">).  </w:t>
      </w:r>
      <w:r w:rsidRPr="00127EC3">
        <w:rPr>
          <w:rFonts w:ascii="Times New Roman" w:eastAsia="Calibri" w:hAnsi="Times New Roman" w:cs="Times New Roman"/>
          <w:sz w:val="24"/>
          <w:szCs w:val="24"/>
        </w:rPr>
        <w:lastRenderedPageBreak/>
        <w:t>Technology can also be thought of as a distinct category of human endeavor along a spectrum that includes pure science, applied science, and engineering (</w:t>
      </w:r>
      <w:proofErr w:type="spellStart"/>
      <w:r w:rsidRPr="00127EC3">
        <w:rPr>
          <w:rFonts w:ascii="Times New Roman" w:eastAsia="Calibri" w:hAnsi="Times New Roman" w:cs="Times New Roman"/>
          <w:sz w:val="24"/>
          <w:szCs w:val="24"/>
        </w:rPr>
        <w:t>Feibleman</w:t>
      </w:r>
      <w:proofErr w:type="spellEnd"/>
      <w:r w:rsidRPr="00127EC3">
        <w:rPr>
          <w:rFonts w:ascii="Times New Roman" w:eastAsia="Calibri" w:hAnsi="Times New Roman" w:cs="Times New Roman"/>
          <w:sz w:val="24"/>
          <w:szCs w:val="24"/>
        </w:rPr>
        <w:t>).  Technology and knowledge are closely related, interconnected, and distinct.  But technology undoubtedly has knowledge embedded within it (</w:t>
      </w:r>
      <w:proofErr w:type="spellStart"/>
      <w:r w:rsidRPr="00127EC3">
        <w:rPr>
          <w:rFonts w:ascii="Times New Roman" w:eastAsia="Calibri" w:hAnsi="Times New Roman" w:cs="Times New Roman"/>
          <w:sz w:val="24"/>
          <w:szCs w:val="24"/>
        </w:rPr>
        <w:t>Herschbach</w:t>
      </w:r>
      <w:proofErr w:type="spellEnd"/>
      <w:r w:rsidRPr="00127EC3">
        <w:rPr>
          <w:rFonts w:ascii="Times New Roman" w:eastAsia="Calibri" w:hAnsi="Times New Roman" w:cs="Times New Roman"/>
          <w:sz w:val="24"/>
          <w:szCs w:val="24"/>
        </w:rPr>
        <w:t>).</w:t>
      </w:r>
    </w:p>
    <w:p w:rsidR="00127EC3" w:rsidRPr="00127EC3" w:rsidRDefault="00127EC3" w:rsidP="00127EC3">
      <w:pPr>
        <w:spacing w:after="0" w:line="480" w:lineRule="auto"/>
        <w:ind w:firstLine="720"/>
        <w:rPr>
          <w:rFonts w:ascii="Times New Roman" w:eastAsia="Calibri" w:hAnsi="Times New Roman" w:cs="Times New Roman"/>
          <w:sz w:val="24"/>
          <w:szCs w:val="24"/>
        </w:rPr>
      </w:pPr>
      <w:r w:rsidRPr="00127EC3">
        <w:rPr>
          <w:rFonts w:ascii="Times New Roman" w:eastAsia="Calibri" w:hAnsi="Times New Roman" w:cs="Times New Roman"/>
          <w:sz w:val="24"/>
          <w:szCs w:val="24"/>
        </w:rPr>
        <w:t xml:space="preserve">Many studies of technology transfer didn’t bother to define the concept of technology.  Academic research on technology transfer has generally conceived of technology as a patent right to a government recognized invention that was derived from R&amp;D activity (Anderson, </w:t>
      </w:r>
      <w:proofErr w:type="spellStart"/>
      <w:r w:rsidRPr="00127EC3">
        <w:rPr>
          <w:rFonts w:ascii="Times New Roman" w:eastAsia="Calibri" w:hAnsi="Times New Roman" w:cs="Times New Roman"/>
          <w:sz w:val="24"/>
          <w:szCs w:val="24"/>
        </w:rPr>
        <w:t>Diam</w:t>
      </w:r>
      <w:proofErr w:type="spellEnd"/>
      <w:r w:rsidRPr="00127EC3">
        <w:rPr>
          <w:rFonts w:ascii="Times New Roman" w:eastAsia="Calibri" w:hAnsi="Times New Roman" w:cs="Times New Roman"/>
          <w:sz w:val="24"/>
          <w:szCs w:val="24"/>
        </w:rPr>
        <w:t xml:space="preserve"> &amp; Lavoie, 2007; </w:t>
      </w:r>
      <w:proofErr w:type="spellStart"/>
      <w:r w:rsidRPr="00127EC3">
        <w:rPr>
          <w:rFonts w:ascii="Times New Roman" w:eastAsia="Calibri" w:hAnsi="Times New Roman" w:cs="Times New Roman"/>
          <w:sz w:val="24"/>
          <w:szCs w:val="24"/>
        </w:rPr>
        <w:t>Markman</w:t>
      </w:r>
      <w:proofErr w:type="spellEnd"/>
      <w:r w:rsidRPr="00127EC3">
        <w:rPr>
          <w:rFonts w:ascii="Times New Roman" w:eastAsia="Calibri" w:hAnsi="Times New Roman" w:cs="Times New Roman"/>
          <w:sz w:val="24"/>
          <w:szCs w:val="24"/>
        </w:rPr>
        <w:t xml:space="preserve">, </w:t>
      </w:r>
      <w:proofErr w:type="spellStart"/>
      <w:r w:rsidRPr="00127EC3">
        <w:rPr>
          <w:rFonts w:ascii="Times New Roman" w:eastAsia="Calibri" w:hAnsi="Times New Roman" w:cs="Times New Roman"/>
          <w:sz w:val="24"/>
          <w:szCs w:val="24"/>
        </w:rPr>
        <w:t>Gianiodis</w:t>
      </w:r>
      <w:proofErr w:type="spellEnd"/>
      <w:r w:rsidRPr="00127EC3">
        <w:rPr>
          <w:rFonts w:ascii="Times New Roman" w:eastAsia="Calibri" w:hAnsi="Times New Roman" w:cs="Times New Roman"/>
          <w:sz w:val="24"/>
          <w:szCs w:val="24"/>
        </w:rPr>
        <w:t xml:space="preserve"> &amp; Phan, 2005; York &amp; </w:t>
      </w:r>
      <w:proofErr w:type="spellStart"/>
      <w:r w:rsidRPr="00127EC3">
        <w:rPr>
          <w:rFonts w:ascii="Times New Roman" w:eastAsia="Calibri" w:hAnsi="Times New Roman" w:cs="Times New Roman"/>
          <w:sz w:val="24"/>
          <w:szCs w:val="24"/>
        </w:rPr>
        <w:t>Ahn</w:t>
      </w:r>
      <w:proofErr w:type="spellEnd"/>
      <w:r w:rsidRPr="00127EC3">
        <w:rPr>
          <w:rFonts w:ascii="Times New Roman" w:eastAsia="Calibri" w:hAnsi="Times New Roman" w:cs="Times New Roman"/>
          <w:sz w:val="24"/>
          <w:szCs w:val="24"/>
        </w:rPr>
        <w:t>, 2011).  However, patentable subject matter is defined by law, which varies from country to country.  Thus, patents are not universal phenomena.  What is patentable in one jurisdiction may not be patentable in another.  Moreover, not all technology is patentable and what is patentable may not necessarily constitute a technology.  Some studies broadened the idea of technology to include knowledge (</w:t>
      </w:r>
      <w:proofErr w:type="spellStart"/>
      <w:r w:rsidRPr="00127EC3">
        <w:rPr>
          <w:rFonts w:ascii="Times New Roman" w:eastAsia="Calibri" w:hAnsi="Times New Roman" w:cs="Times New Roman"/>
          <w:sz w:val="24"/>
          <w:szCs w:val="24"/>
        </w:rPr>
        <w:t>Chakrabarti</w:t>
      </w:r>
      <w:proofErr w:type="spellEnd"/>
      <w:r w:rsidRPr="00127EC3">
        <w:rPr>
          <w:rFonts w:ascii="Times New Roman" w:eastAsia="Calibri" w:hAnsi="Times New Roman" w:cs="Times New Roman"/>
          <w:sz w:val="24"/>
          <w:szCs w:val="24"/>
        </w:rPr>
        <w:t xml:space="preserve"> &amp; </w:t>
      </w:r>
      <w:proofErr w:type="spellStart"/>
      <w:r w:rsidRPr="00127EC3">
        <w:rPr>
          <w:rFonts w:ascii="Times New Roman" w:eastAsia="Calibri" w:hAnsi="Times New Roman" w:cs="Times New Roman"/>
          <w:sz w:val="24"/>
          <w:szCs w:val="24"/>
        </w:rPr>
        <w:t>Dror</w:t>
      </w:r>
      <w:proofErr w:type="spellEnd"/>
      <w:r w:rsidRPr="00127EC3">
        <w:rPr>
          <w:rFonts w:ascii="Times New Roman" w:eastAsia="Calibri" w:hAnsi="Times New Roman" w:cs="Times New Roman"/>
          <w:sz w:val="24"/>
          <w:szCs w:val="24"/>
        </w:rPr>
        <w:t>, 1994; Gonzalez-</w:t>
      </w:r>
      <w:proofErr w:type="spellStart"/>
      <w:r w:rsidRPr="00127EC3">
        <w:rPr>
          <w:rFonts w:ascii="Times New Roman" w:eastAsia="Calibri" w:hAnsi="Times New Roman" w:cs="Times New Roman"/>
          <w:sz w:val="24"/>
          <w:szCs w:val="24"/>
        </w:rPr>
        <w:t>Pernia</w:t>
      </w:r>
      <w:proofErr w:type="spellEnd"/>
      <w:r w:rsidRPr="00127EC3">
        <w:rPr>
          <w:rFonts w:ascii="Times New Roman" w:eastAsia="Calibri" w:hAnsi="Times New Roman" w:cs="Times New Roman"/>
          <w:sz w:val="24"/>
          <w:szCs w:val="24"/>
        </w:rPr>
        <w:t xml:space="preserve">, </w:t>
      </w:r>
      <w:proofErr w:type="spellStart"/>
      <w:r w:rsidRPr="00127EC3">
        <w:rPr>
          <w:rFonts w:ascii="Times New Roman" w:eastAsia="Calibri" w:hAnsi="Times New Roman" w:cs="Times New Roman"/>
          <w:sz w:val="24"/>
          <w:szCs w:val="24"/>
        </w:rPr>
        <w:t>Kuechle</w:t>
      </w:r>
      <w:proofErr w:type="spellEnd"/>
      <w:r w:rsidRPr="00127EC3">
        <w:rPr>
          <w:rFonts w:ascii="Times New Roman" w:eastAsia="Calibri" w:hAnsi="Times New Roman" w:cs="Times New Roman"/>
          <w:sz w:val="24"/>
          <w:szCs w:val="24"/>
        </w:rPr>
        <w:t xml:space="preserve"> &amp; Pena-</w:t>
      </w:r>
      <w:proofErr w:type="spellStart"/>
      <w:r w:rsidRPr="00127EC3">
        <w:rPr>
          <w:rFonts w:ascii="Times New Roman" w:eastAsia="Calibri" w:hAnsi="Times New Roman" w:cs="Times New Roman"/>
          <w:sz w:val="24"/>
          <w:szCs w:val="24"/>
        </w:rPr>
        <w:t>Legazkue</w:t>
      </w:r>
      <w:proofErr w:type="spellEnd"/>
      <w:r w:rsidRPr="00127EC3">
        <w:rPr>
          <w:rFonts w:ascii="Times New Roman" w:eastAsia="Calibri" w:hAnsi="Times New Roman" w:cs="Times New Roman"/>
          <w:sz w:val="24"/>
          <w:szCs w:val="24"/>
        </w:rPr>
        <w:t>, 2013).  Such studies affirmed the interconnectedness of technology and knowledge.  Such an approach tacitly acknowledges that technology is not the only benefit derived from research and development.</w:t>
      </w:r>
    </w:p>
    <w:p w:rsidR="00127EC3" w:rsidRPr="00127EC3" w:rsidRDefault="00127EC3" w:rsidP="00127EC3">
      <w:pPr>
        <w:spacing w:after="0" w:line="480" w:lineRule="auto"/>
        <w:ind w:firstLine="720"/>
        <w:rPr>
          <w:rFonts w:ascii="Times New Roman" w:eastAsia="Calibri" w:hAnsi="Times New Roman" w:cs="Times New Roman"/>
          <w:sz w:val="24"/>
          <w:szCs w:val="24"/>
        </w:rPr>
      </w:pPr>
      <w:r w:rsidRPr="00127EC3">
        <w:rPr>
          <w:rFonts w:ascii="Times New Roman" w:eastAsia="Calibri" w:hAnsi="Times New Roman" w:cs="Times New Roman"/>
          <w:sz w:val="24"/>
          <w:szCs w:val="24"/>
        </w:rPr>
        <w:t>Defining success in the context of technology transfer has been problematic for scholarly studies of the subject.  Many research studies seemed to select indicators and measures more for convenience rather than to maximize construct validity.  Executed patent licenses, established new business entities, and executed sponsored research agreements have all been used as indicators of technology transfer (Gonzalez-</w:t>
      </w:r>
      <w:proofErr w:type="spellStart"/>
      <w:r w:rsidRPr="00127EC3">
        <w:rPr>
          <w:rFonts w:ascii="Times New Roman" w:eastAsia="Calibri" w:hAnsi="Times New Roman" w:cs="Times New Roman"/>
          <w:sz w:val="24"/>
          <w:szCs w:val="24"/>
        </w:rPr>
        <w:t>Perni</w:t>
      </w:r>
      <w:proofErr w:type="spellEnd"/>
      <w:r w:rsidRPr="00127EC3">
        <w:rPr>
          <w:rFonts w:ascii="Times New Roman" w:eastAsia="Calibri" w:hAnsi="Times New Roman" w:cs="Times New Roman"/>
          <w:sz w:val="24"/>
          <w:szCs w:val="24"/>
        </w:rPr>
        <w:t xml:space="preserve">, </w:t>
      </w:r>
      <w:proofErr w:type="spellStart"/>
      <w:r w:rsidRPr="00127EC3">
        <w:rPr>
          <w:rFonts w:ascii="Times New Roman" w:eastAsia="Calibri" w:hAnsi="Times New Roman" w:cs="Times New Roman"/>
          <w:sz w:val="24"/>
          <w:szCs w:val="24"/>
        </w:rPr>
        <w:t>Kuechle</w:t>
      </w:r>
      <w:proofErr w:type="spellEnd"/>
      <w:r w:rsidRPr="00127EC3">
        <w:rPr>
          <w:rFonts w:ascii="Times New Roman" w:eastAsia="Calibri" w:hAnsi="Times New Roman" w:cs="Times New Roman"/>
          <w:sz w:val="24"/>
          <w:szCs w:val="24"/>
        </w:rPr>
        <w:t xml:space="preserve"> &amp; Pena-</w:t>
      </w:r>
      <w:proofErr w:type="spellStart"/>
      <w:r w:rsidRPr="00127EC3">
        <w:rPr>
          <w:rFonts w:ascii="Times New Roman" w:eastAsia="Calibri" w:hAnsi="Times New Roman" w:cs="Times New Roman"/>
          <w:sz w:val="24"/>
          <w:szCs w:val="24"/>
        </w:rPr>
        <w:t>Legzkue</w:t>
      </w:r>
      <w:proofErr w:type="spellEnd"/>
      <w:r w:rsidRPr="00127EC3">
        <w:rPr>
          <w:rFonts w:ascii="Times New Roman" w:eastAsia="Calibri" w:hAnsi="Times New Roman" w:cs="Times New Roman"/>
          <w:sz w:val="24"/>
          <w:szCs w:val="24"/>
        </w:rPr>
        <w:t xml:space="preserve">, 2013; Hallam, Wurth &amp; Mancha, 2014; </w:t>
      </w:r>
      <w:proofErr w:type="spellStart"/>
      <w:r w:rsidRPr="00127EC3">
        <w:rPr>
          <w:rFonts w:ascii="Times New Roman" w:eastAsia="Calibri" w:hAnsi="Times New Roman" w:cs="Times New Roman"/>
          <w:sz w:val="24"/>
          <w:szCs w:val="24"/>
        </w:rPr>
        <w:t>Markman</w:t>
      </w:r>
      <w:proofErr w:type="spellEnd"/>
      <w:r w:rsidRPr="00127EC3">
        <w:rPr>
          <w:rFonts w:ascii="Times New Roman" w:eastAsia="Calibri" w:hAnsi="Times New Roman" w:cs="Times New Roman"/>
          <w:sz w:val="24"/>
          <w:szCs w:val="24"/>
        </w:rPr>
        <w:t xml:space="preserve">, </w:t>
      </w:r>
      <w:proofErr w:type="spellStart"/>
      <w:r w:rsidRPr="00127EC3">
        <w:rPr>
          <w:rFonts w:ascii="Times New Roman" w:eastAsia="Calibri" w:hAnsi="Times New Roman" w:cs="Times New Roman"/>
          <w:sz w:val="24"/>
          <w:szCs w:val="24"/>
        </w:rPr>
        <w:t>Gianiodis</w:t>
      </w:r>
      <w:proofErr w:type="spellEnd"/>
      <w:r w:rsidRPr="00127EC3">
        <w:rPr>
          <w:rFonts w:ascii="Times New Roman" w:eastAsia="Calibri" w:hAnsi="Times New Roman" w:cs="Times New Roman"/>
          <w:sz w:val="24"/>
          <w:szCs w:val="24"/>
        </w:rPr>
        <w:t xml:space="preserve"> &amp; Phan, 2009).  As previously discussed, these are all financially-based definitions of success.  Theoretically, technology transfer can occur in the absence of a financial transaction.  These approaches also carry the risk of </w:t>
      </w:r>
      <w:proofErr w:type="spellStart"/>
      <w:r w:rsidRPr="00127EC3">
        <w:rPr>
          <w:rFonts w:ascii="Times New Roman" w:eastAsia="Calibri" w:hAnsi="Times New Roman" w:cs="Times New Roman"/>
          <w:sz w:val="24"/>
          <w:szCs w:val="24"/>
        </w:rPr>
        <w:t>mis</w:t>
      </w:r>
      <w:proofErr w:type="spellEnd"/>
      <w:r w:rsidRPr="00127EC3">
        <w:rPr>
          <w:rFonts w:ascii="Times New Roman" w:eastAsia="Calibri" w:hAnsi="Times New Roman" w:cs="Times New Roman"/>
          <w:sz w:val="24"/>
          <w:szCs w:val="24"/>
        </w:rPr>
        <w:t xml:space="preserve">-categorizing or </w:t>
      </w:r>
      <w:r w:rsidRPr="00127EC3">
        <w:rPr>
          <w:rFonts w:ascii="Times New Roman" w:eastAsia="Calibri" w:hAnsi="Times New Roman" w:cs="Times New Roman"/>
          <w:sz w:val="24"/>
          <w:szCs w:val="24"/>
        </w:rPr>
        <w:lastRenderedPageBreak/>
        <w:t xml:space="preserve">double counting activities depending on how the measures are used.  For example, a patent license is often associated with the formation of a university spinout company (i.e., new business venture to commercialize technology developed at a university).  In such situations, using both licenses and university spinout company formation as measures would essentially double count a single instance of technology transfer.  Another example is sponsored research, which may not be related to technology previously developed at the university through its research activity.  As such, it may be misleading to categorize all sponsored research as instances of successful technology transfer.  Some studies used allowed patents as a measure of R&amp;D and technology transfer success (Anderson, </w:t>
      </w:r>
      <w:proofErr w:type="spellStart"/>
      <w:r w:rsidRPr="00127EC3">
        <w:rPr>
          <w:rFonts w:ascii="Times New Roman" w:eastAsia="Calibri" w:hAnsi="Times New Roman" w:cs="Times New Roman"/>
          <w:sz w:val="24"/>
          <w:szCs w:val="24"/>
        </w:rPr>
        <w:t>Diam</w:t>
      </w:r>
      <w:proofErr w:type="spellEnd"/>
      <w:r w:rsidRPr="00127EC3">
        <w:rPr>
          <w:rFonts w:ascii="Times New Roman" w:eastAsia="Calibri" w:hAnsi="Times New Roman" w:cs="Times New Roman"/>
          <w:sz w:val="24"/>
          <w:szCs w:val="24"/>
        </w:rPr>
        <w:t xml:space="preserve"> &amp; Lavoie, 2006; Kim, Anderson &amp; </w:t>
      </w:r>
      <w:proofErr w:type="spellStart"/>
      <w:r w:rsidRPr="00127EC3">
        <w:rPr>
          <w:rFonts w:ascii="Times New Roman" w:eastAsia="Calibri" w:hAnsi="Times New Roman" w:cs="Times New Roman"/>
          <w:sz w:val="24"/>
          <w:szCs w:val="24"/>
        </w:rPr>
        <w:t>Diam</w:t>
      </w:r>
      <w:proofErr w:type="spellEnd"/>
      <w:r w:rsidRPr="00127EC3">
        <w:rPr>
          <w:rFonts w:ascii="Times New Roman" w:eastAsia="Calibri" w:hAnsi="Times New Roman" w:cs="Times New Roman"/>
          <w:sz w:val="24"/>
          <w:szCs w:val="24"/>
        </w:rPr>
        <w:t>, 2008; Powers, 2003).  While, patents are an important output of R&amp;D activity they are not the final objective.  Just because a patent is allowed doesn’t mean that it produces a societal benefit.</w:t>
      </w:r>
    </w:p>
    <w:p w:rsidR="00127EC3" w:rsidRPr="00127EC3" w:rsidRDefault="00127EC3" w:rsidP="00127EC3">
      <w:pPr>
        <w:spacing w:after="0" w:line="480" w:lineRule="auto"/>
        <w:ind w:firstLine="720"/>
        <w:rPr>
          <w:rFonts w:ascii="Times New Roman" w:eastAsia="Calibri" w:hAnsi="Times New Roman" w:cs="Times New Roman"/>
          <w:sz w:val="24"/>
          <w:szCs w:val="24"/>
        </w:rPr>
      </w:pPr>
      <w:r w:rsidRPr="00127EC3">
        <w:rPr>
          <w:rFonts w:ascii="Times New Roman" w:eastAsia="Calibri" w:hAnsi="Times New Roman" w:cs="Times New Roman"/>
          <w:sz w:val="24"/>
          <w:szCs w:val="24"/>
        </w:rPr>
        <w:t xml:space="preserve">Several studies have demonstrated the feasibility of using patent data </w:t>
      </w:r>
      <w:r w:rsidR="006D6656">
        <w:rPr>
          <w:rFonts w:ascii="Times New Roman" w:eastAsia="Calibri" w:hAnsi="Times New Roman" w:cs="Times New Roman"/>
          <w:sz w:val="24"/>
          <w:szCs w:val="24"/>
        </w:rPr>
        <w:t>in the context of technology transfer and</w:t>
      </w:r>
      <w:r w:rsidRPr="00127EC3">
        <w:rPr>
          <w:rFonts w:ascii="Times New Roman" w:eastAsia="Calibri" w:hAnsi="Times New Roman" w:cs="Times New Roman"/>
          <w:sz w:val="24"/>
          <w:szCs w:val="24"/>
        </w:rPr>
        <w:t xml:space="preserve"> knowledge transfer (Choi, Jang, Jun, &amp; Park, 2015; Hu &amp; Jaffe, 2003; </w:t>
      </w:r>
      <w:r w:rsidR="006D6656">
        <w:rPr>
          <w:rFonts w:ascii="Times New Roman" w:eastAsia="Calibri" w:hAnsi="Times New Roman" w:cs="Times New Roman"/>
          <w:sz w:val="24"/>
          <w:szCs w:val="24"/>
        </w:rPr>
        <w:t xml:space="preserve">Ji, Lim &amp; Park, </w:t>
      </w:r>
      <w:r w:rsidR="006D6656" w:rsidRPr="006D6656">
        <w:rPr>
          <w:rFonts w:ascii="Times New Roman" w:eastAsia="Calibri" w:hAnsi="Times New Roman" w:cs="Times New Roman"/>
          <w:sz w:val="24"/>
          <w:szCs w:val="24"/>
        </w:rPr>
        <w:t>2016</w:t>
      </w:r>
      <w:r w:rsidR="006D6656">
        <w:rPr>
          <w:rFonts w:ascii="Times New Roman" w:eastAsia="Calibri" w:hAnsi="Times New Roman" w:cs="Times New Roman"/>
          <w:sz w:val="24"/>
          <w:szCs w:val="24"/>
        </w:rPr>
        <w:t xml:space="preserve">; </w:t>
      </w:r>
      <w:r w:rsidR="006D6656" w:rsidRPr="006D6656">
        <w:rPr>
          <w:rFonts w:ascii="Times New Roman" w:eastAsia="Calibri" w:hAnsi="Times New Roman" w:cs="Times New Roman"/>
          <w:sz w:val="24"/>
          <w:szCs w:val="24"/>
        </w:rPr>
        <w:t>Park,</w:t>
      </w:r>
      <w:r w:rsidR="006D6656">
        <w:rPr>
          <w:rFonts w:ascii="Times New Roman" w:eastAsia="Calibri" w:hAnsi="Times New Roman" w:cs="Times New Roman"/>
          <w:sz w:val="24"/>
          <w:szCs w:val="24"/>
        </w:rPr>
        <w:t xml:space="preserve"> Lim &amp; Ji, 2018</w:t>
      </w:r>
      <w:r w:rsidR="006D6656">
        <w:rPr>
          <w:rFonts w:ascii="Times New Roman" w:eastAsia="Calibri" w:hAnsi="Times New Roman" w:cs="Times New Roman"/>
          <w:sz w:val="24"/>
          <w:szCs w:val="24"/>
        </w:rPr>
        <w:t xml:space="preserve">; </w:t>
      </w:r>
      <w:r w:rsidRPr="00127EC3">
        <w:rPr>
          <w:rFonts w:ascii="Times New Roman" w:eastAsia="Calibri" w:hAnsi="Times New Roman" w:cs="Times New Roman"/>
          <w:sz w:val="24"/>
          <w:szCs w:val="24"/>
        </w:rPr>
        <w:t xml:space="preserve">Sharma &amp; </w:t>
      </w:r>
      <w:proofErr w:type="spellStart"/>
      <w:r w:rsidRPr="00127EC3">
        <w:rPr>
          <w:rFonts w:ascii="Times New Roman" w:eastAsia="Calibri" w:hAnsi="Times New Roman" w:cs="Times New Roman"/>
          <w:sz w:val="24"/>
          <w:szCs w:val="24"/>
        </w:rPr>
        <w:t>Tr</w:t>
      </w:r>
      <w:r w:rsidR="006D6656">
        <w:rPr>
          <w:rFonts w:ascii="Times New Roman" w:eastAsia="Calibri" w:hAnsi="Times New Roman" w:cs="Times New Roman"/>
          <w:sz w:val="24"/>
          <w:szCs w:val="24"/>
        </w:rPr>
        <w:t>ipathi</w:t>
      </w:r>
      <w:proofErr w:type="spellEnd"/>
      <w:r w:rsidR="006D6656">
        <w:rPr>
          <w:rFonts w:ascii="Times New Roman" w:eastAsia="Calibri" w:hAnsi="Times New Roman" w:cs="Times New Roman"/>
          <w:sz w:val="24"/>
          <w:szCs w:val="24"/>
        </w:rPr>
        <w:t xml:space="preserve">, 2017; </w:t>
      </w:r>
      <w:proofErr w:type="spellStart"/>
      <w:r w:rsidR="006D6656">
        <w:rPr>
          <w:rFonts w:ascii="Times New Roman" w:eastAsia="Calibri" w:hAnsi="Times New Roman" w:cs="Times New Roman"/>
          <w:sz w:val="24"/>
          <w:szCs w:val="24"/>
        </w:rPr>
        <w:t>Yoshikane</w:t>
      </w:r>
      <w:proofErr w:type="spellEnd"/>
      <w:r w:rsidR="006D6656">
        <w:rPr>
          <w:rFonts w:ascii="Times New Roman" w:eastAsia="Calibri" w:hAnsi="Times New Roman" w:cs="Times New Roman"/>
          <w:sz w:val="24"/>
          <w:szCs w:val="24"/>
        </w:rPr>
        <w:t>, 2013)</w:t>
      </w:r>
      <w:r w:rsidR="006D6656" w:rsidRPr="006D6656">
        <w:rPr>
          <w:rFonts w:ascii="Times New Roman" w:eastAsia="Calibri" w:hAnsi="Times New Roman" w:cs="Times New Roman"/>
          <w:sz w:val="24"/>
          <w:szCs w:val="24"/>
        </w:rPr>
        <w:t>.</w:t>
      </w:r>
      <w:r w:rsidR="006D6656">
        <w:rPr>
          <w:rFonts w:ascii="Times New Roman" w:eastAsia="Calibri" w:hAnsi="Times New Roman" w:cs="Times New Roman"/>
          <w:sz w:val="24"/>
          <w:szCs w:val="24"/>
        </w:rPr>
        <w:t xml:space="preserve">  </w:t>
      </w:r>
      <w:r w:rsidRPr="00127EC3">
        <w:rPr>
          <w:rFonts w:ascii="Times New Roman" w:eastAsia="Calibri" w:hAnsi="Times New Roman" w:cs="Times New Roman"/>
          <w:sz w:val="24"/>
          <w:szCs w:val="24"/>
        </w:rPr>
        <w:t xml:space="preserve">Hu &amp; Jaffe specifically used patent citations as an indicator of knowledge transfer.  </w:t>
      </w:r>
      <w:proofErr w:type="spellStart"/>
      <w:r w:rsidRPr="00127EC3">
        <w:rPr>
          <w:rFonts w:ascii="Times New Roman" w:eastAsia="Calibri" w:hAnsi="Times New Roman" w:cs="Times New Roman"/>
          <w:sz w:val="24"/>
          <w:szCs w:val="24"/>
        </w:rPr>
        <w:t>Yoshikane</w:t>
      </w:r>
      <w:proofErr w:type="spellEnd"/>
      <w:r w:rsidRPr="00127EC3">
        <w:rPr>
          <w:rFonts w:ascii="Times New Roman" w:eastAsia="Calibri" w:hAnsi="Times New Roman" w:cs="Times New Roman"/>
          <w:sz w:val="24"/>
          <w:szCs w:val="24"/>
        </w:rPr>
        <w:t xml:space="preserve"> explicitly studied the citation frequency of patents to investigate knowledge transfer and found that the number of classifications tied to a patent was positively associated with citation frequency.  This seems to suggest that the more general a patent the more likely that the knowledge contained in the patent will be transferred as measured by the number of citations the patent receives.  </w:t>
      </w:r>
    </w:p>
    <w:p w:rsidR="00127EC3" w:rsidRPr="00127EC3" w:rsidRDefault="00127EC3" w:rsidP="00127EC3">
      <w:pPr>
        <w:spacing w:after="0" w:line="480" w:lineRule="auto"/>
        <w:ind w:firstLine="720"/>
        <w:rPr>
          <w:rFonts w:ascii="Times New Roman" w:eastAsia="Calibri" w:hAnsi="Times New Roman" w:cs="Times New Roman"/>
          <w:sz w:val="24"/>
          <w:szCs w:val="24"/>
        </w:rPr>
      </w:pPr>
      <w:r w:rsidRPr="00127EC3">
        <w:rPr>
          <w:rFonts w:ascii="Times New Roman" w:eastAsia="Calibri" w:hAnsi="Times New Roman" w:cs="Times New Roman"/>
          <w:sz w:val="24"/>
          <w:szCs w:val="24"/>
        </w:rPr>
        <w:t xml:space="preserve">Various studies have used regression analysis in their investigations of technology transfer.  </w:t>
      </w:r>
      <w:proofErr w:type="gramStart"/>
      <w:r w:rsidRPr="00127EC3">
        <w:rPr>
          <w:rFonts w:ascii="Times New Roman" w:eastAsia="Calibri" w:hAnsi="Times New Roman" w:cs="Times New Roman"/>
          <w:sz w:val="24"/>
          <w:szCs w:val="24"/>
        </w:rPr>
        <w:t>According to</w:t>
      </w:r>
      <w:proofErr w:type="gramEnd"/>
      <w:r w:rsidRPr="00127EC3">
        <w:rPr>
          <w:rFonts w:ascii="Times New Roman" w:eastAsia="Calibri" w:hAnsi="Times New Roman" w:cs="Times New Roman"/>
          <w:sz w:val="24"/>
          <w:szCs w:val="24"/>
        </w:rPr>
        <w:t xml:space="preserve"> Licht (1995), the t</w:t>
      </w:r>
      <w:bookmarkStart w:id="0" w:name="_GoBack"/>
      <w:bookmarkEnd w:id="0"/>
      <w:r w:rsidRPr="00127EC3">
        <w:rPr>
          <w:rFonts w:ascii="Times New Roman" w:eastAsia="Calibri" w:hAnsi="Times New Roman" w:cs="Times New Roman"/>
          <w:sz w:val="24"/>
          <w:szCs w:val="24"/>
        </w:rPr>
        <w:t xml:space="preserve">wo primary uses of multiple regression analysis in studies are to either predict phenomenon for decision-making purposes or understand and explain </w:t>
      </w:r>
      <w:r w:rsidRPr="00127EC3">
        <w:rPr>
          <w:rFonts w:ascii="Times New Roman" w:eastAsia="Calibri" w:hAnsi="Times New Roman" w:cs="Times New Roman"/>
          <w:sz w:val="24"/>
          <w:szCs w:val="24"/>
        </w:rPr>
        <w:lastRenderedPageBreak/>
        <w:t xml:space="preserve">the nature of phenomenon to develop or test theories.  Studies of technology transfer have used various regression analysis methods to understand and explain the process.  These studies demonstrated that regression analysis is a useful method for gaining insight into the factors associated with technology transfer success.  Williams (2007) used multiple linear regression to understand the role of replication and adaption in the knowledge transfer process.  </w:t>
      </w:r>
      <w:proofErr w:type="spellStart"/>
      <w:r w:rsidRPr="00127EC3">
        <w:rPr>
          <w:rFonts w:ascii="Times New Roman" w:eastAsia="Calibri" w:hAnsi="Times New Roman" w:cs="Times New Roman"/>
          <w:sz w:val="24"/>
          <w:szCs w:val="24"/>
        </w:rPr>
        <w:t>Yoshikane</w:t>
      </w:r>
      <w:proofErr w:type="spellEnd"/>
      <w:r w:rsidRPr="00127EC3">
        <w:rPr>
          <w:rFonts w:ascii="Times New Roman" w:eastAsia="Calibri" w:hAnsi="Times New Roman" w:cs="Times New Roman"/>
          <w:sz w:val="24"/>
          <w:szCs w:val="24"/>
        </w:rPr>
        <w:t xml:space="preserve"> (2013) used multiple linear, logistic, and binomial regression analyses to study patent citation data.  </w:t>
      </w:r>
      <w:proofErr w:type="spellStart"/>
      <w:r w:rsidRPr="00127EC3">
        <w:rPr>
          <w:rFonts w:ascii="Times New Roman" w:eastAsia="Calibri" w:hAnsi="Times New Roman" w:cs="Times New Roman"/>
          <w:sz w:val="24"/>
          <w:szCs w:val="24"/>
        </w:rPr>
        <w:t>Kirkman</w:t>
      </w:r>
      <w:proofErr w:type="spellEnd"/>
      <w:r w:rsidRPr="00127EC3">
        <w:rPr>
          <w:rFonts w:ascii="Times New Roman" w:eastAsia="Calibri" w:hAnsi="Times New Roman" w:cs="Times New Roman"/>
          <w:sz w:val="24"/>
          <w:szCs w:val="24"/>
        </w:rPr>
        <w:t xml:space="preserve"> (2013) used multinomial logistic regression to understand how universities use technology transfer to disseminate research discoveries to biotechnology firms.  </w:t>
      </w:r>
      <w:proofErr w:type="spellStart"/>
      <w:r w:rsidRPr="00127EC3">
        <w:rPr>
          <w:rFonts w:ascii="Times New Roman" w:eastAsia="Calibri" w:hAnsi="Times New Roman" w:cs="Times New Roman"/>
          <w:sz w:val="24"/>
          <w:szCs w:val="24"/>
        </w:rPr>
        <w:t>Kirkman</w:t>
      </w:r>
      <w:proofErr w:type="spellEnd"/>
      <w:r w:rsidRPr="00127EC3">
        <w:rPr>
          <w:rFonts w:ascii="Times New Roman" w:eastAsia="Calibri" w:hAnsi="Times New Roman" w:cs="Times New Roman"/>
          <w:sz w:val="24"/>
          <w:szCs w:val="24"/>
        </w:rPr>
        <w:t xml:space="preserve"> found that the innovativeness, </w:t>
      </w:r>
      <w:proofErr w:type="spellStart"/>
      <w:r w:rsidRPr="00127EC3">
        <w:rPr>
          <w:rFonts w:ascii="Times New Roman" w:eastAsia="Calibri" w:hAnsi="Times New Roman" w:cs="Times New Roman"/>
          <w:sz w:val="24"/>
          <w:szCs w:val="24"/>
        </w:rPr>
        <w:t>proactiveness</w:t>
      </w:r>
      <w:proofErr w:type="spellEnd"/>
      <w:r w:rsidRPr="00127EC3">
        <w:rPr>
          <w:rFonts w:ascii="Times New Roman" w:eastAsia="Calibri" w:hAnsi="Times New Roman" w:cs="Times New Roman"/>
          <w:sz w:val="24"/>
          <w:szCs w:val="24"/>
        </w:rPr>
        <w:t xml:space="preserve">, and risk taking propensity of biotechnology firms influenced their selection of technology transfer modes.  </w:t>
      </w:r>
      <w:proofErr w:type="spellStart"/>
      <w:r w:rsidRPr="00127EC3">
        <w:rPr>
          <w:rFonts w:ascii="Times New Roman" w:eastAsia="Calibri" w:hAnsi="Times New Roman" w:cs="Times New Roman"/>
          <w:sz w:val="24"/>
          <w:szCs w:val="24"/>
        </w:rPr>
        <w:t>Kirkman</w:t>
      </w:r>
      <w:proofErr w:type="spellEnd"/>
      <w:r w:rsidRPr="00127EC3">
        <w:rPr>
          <w:rFonts w:ascii="Times New Roman" w:eastAsia="Calibri" w:hAnsi="Times New Roman" w:cs="Times New Roman"/>
          <w:sz w:val="24"/>
          <w:szCs w:val="24"/>
        </w:rPr>
        <w:t xml:space="preserve"> specifically limited the modes of technology transfer in the study to licensing, sponsored research, and consulting agreements, which are all financially-based exchanges.  </w:t>
      </w:r>
      <w:proofErr w:type="spellStart"/>
      <w:r w:rsidRPr="00127EC3">
        <w:rPr>
          <w:rFonts w:ascii="Times New Roman" w:eastAsia="Calibri" w:hAnsi="Times New Roman" w:cs="Times New Roman"/>
          <w:sz w:val="24"/>
          <w:szCs w:val="24"/>
        </w:rPr>
        <w:t>Appio</w:t>
      </w:r>
      <w:proofErr w:type="spellEnd"/>
      <w:r w:rsidRPr="00127EC3">
        <w:rPr>
          <w:rFonts w:ascii="Times New Roman" w:eastAsia="Calibri" w:hAnsi="Times New Roman" w:cs="Times New Roman"/>
          <w:sz w:val="24"/>
          <w:szCs w:val="24"/>
        </w:rPr>
        <w:t xml:space="preserve">, Martini &amp; </w:t>
      </w:r>
      <w:proofErr w:type="spellStart"/>
      <w:r w:rsidRPr="00127EC3">
        <w:rPr>
          <w:rFonts w:ascii="Times New Roman" w:eastAsia="Calibri" w:hAnsi="Times New Roman" w:cs="Times New Roman"/>
          <w:sz w:val="24"/>
          <w:szCs w:val="24"/>
        </w:rPr>
        <w:t>Fantoni</w:t>
      </w:r>
      <w:proofErr w:type="spellEnd"/>
      <w:r w:rsidRPr="00127EC3">
        <w:rPr>
          <w:rFonts w:ascii="Times New Roman" w:eastAsia="Calibri" w:hAnsi="Times New Roman" w:cs="Times New Roman"/>
          <w:sz w:val="24"/>
          <w:szCs w:val="24"/>
        </w:rPr>
        <w:t xml:space="preserve"> (2017) used a series of logistic regression models to explore the role of scientific and technological diversity in developing impactful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 as defined in the study.  </w:t>
      </w:r>
    </w:p>
    <w:p w:rsidR="00127EC3" w:rsidRPr="00127EC3" w:rsidRDefault="00127EC3" w:rsidP="00127EC3">
      <w:pPr>
        <w:spacing w:after="0" w:line="480" w:lineRule="auto"/>
        <w:ind w:firstLine="720"/>
        <w:rPr>
          <w:rFonts w:ascii="Times New Roman" w:eastAsia="Calibri" w:hAnsi="Times New Roman" w:cs="Times New Roman"/>
          <w:sz w:val="24"/>
          <w:szCs w:val="24"/>
        </w:rPr>
      </w:pPr>
      <w:r w:rsidRPr="00127EC3">
        <w:rPr>
          <w:rFonts w:ascii="Times New Roman" w:eastAsia="Calibri" w:hAnsi="Times New Roman" w:cs="Times New Roman"/>
          <w:sz w:val="24"/>
          <w:szCs w:val="24"/>
        </w:rPr>
        <w:t>Many technology transfer studies seemed to focus on exogenous factors, such as organizational characteristics and financial resources (</w:t>
      </w:r>
      <w:proofErr w:type="spellStart"/>
      <w:r w:rsidRPr="00127EC3">
        <w:rPr>
          <w:rFonts w:ascii="Times New Roman" w:eastAsia="Calibri" w:hAnsi="Times New Roman" w:cs="Times New Roman"/>
          <w:sz w:val="24"/>
          <w:szCs w:val="24"/>
        </w:rPr>
        <w:t>Markman</w:t>
      </w:r>
      <w:proofErr w:type="spellEnd"/>
      <w:r w:rsidRPr="00127EC3">
        <w:rPr>
          <w:rFonts w:ascii="Times New Roman" w:eastAsia="Calibri" w:hAnsi="Times New Roman" w:cs="Times New Roman"/>
          <w:sz w:val="24"/>
          <w:szCs w:val="24"/>
        </w:rPr>
        <w:t xml:space="preserve">, </w:t>
      </w:r>
      <w:proofErr w:type="spellStart"/>
      <w:r w:rsidRPr="00127EC3">
        <w:rPr>
          <w:rFonts w:ascii="Times New Roman" w:eastAsia="Calibri" w:hAnsi="Times New Roman" w:cs="Times New Roman"/>
          <w:sz w:val="24"/>
          <w:szCs w:val="24"/>
        </w:rPr>
        <w:t>Gianiodis</w:t>
      </w:r>
      <w:proofErr w:type="spellEnd"/>
      <w:r w:rsidRPr="00127EC3">
        <w:rPr>
          <w:rFonts w:ascii="Times New Roman" w:eastAsia="Calibri" w:hAnsi="Times New Roman" w:cs="Times New Roman"/>
          <w:sz w:val="24"/>
          <w:szCs w:val="24"/>
        </w:rPr>
        <w:t xml:space="preserve">, &amp; Phan, 2009; Powers, 2003).  Endogenous factors associated with the nature of the technology itself are also likely to have a significant influence on technology transfer success. </w:t>
      </w:r>
    </w:p>
    <w:p w:rsidR="00127EC3" w:rsidRDefault="00127EC3">
      <w:r>
        <w:br w:type="page"/>
      </w:r>
    </w:p>
    <w:p w:rsidR="00013391" w:rsidRDefault="00127EC3" w:rsidP="00127EC3">
      <w:pPr>
        <w:jc w:val="center"/>
        <w:rPr>
          <w:rFonts w:ascii="Times New Roman" w:hAnsi="Times New Roman" w:cs="Times New Roman"/>
          <w:sz w:val="24"/>
        </w:rPr>
      </w:pPr>
      <w:r>
        <w:rPr>
          <w:rFonts w:ascii="Times New Roman" w:hAnsi="Times New Roman" w:cs="Times New Roman"/>
          <w:sz w:val="24"/>
        </w:rPr>
        <w:lastRenderedPageBreak/>
        <w:t>References</w:t>
      </w:r>
    </w:p>
    <w:p w:rsidR="00682679" w:rsidRPr="00682679" w:rsidRDefault="00682679" w:rsidP="00682679">
      <w:pPr>
        <w:autoSpaceDE w:val="0"/>
        <w:autoSpaceDN w:val="0"/>
        <w:adjustRightInd w:val="0"/>
        <w:spacing w:after="0" w:line="480" w:lineRule="auto"/>
        <w:ind w:left="720" w:hanging="720"/>
        <w:rPr>
          <w:rFonts w:ascii="Times New Roman" w:eastAsia="Times New Roman" w:hAnsi="Times New Roman" w:cs="Times New Roman"/>
          <w:sz w:val="24"/>
          <w:szCs w:val="18"/>
        </w:rPr>
      </w:pPr>
      <w:r w:rsidRPr="00682679">
        <w:rPr>
          <w:rFonts w:ascii="Times New Roman" w:eastAsia="Times New Roman" w:hAnsi="Times New Roman" w:cs="Times New Roman"/>
          <w:sz w:val="24"/>
          <w:szCs w:val="18"/>
        </w:rPr>
        <w:t xml:space="preserve">Anderson, T. R., </w:t>
      </w:r>
      <w:proofErr w:type="spellStart"/>
      <w:r w:rsidRPr="00682679">
        <w:rPr>
          <w:rFonts w:ascii="Times New Roman" w:eastAsia="Times New Roman" w:hAnsi="Times New Roman" w:cs="Times New Roman"/>
          <w:sz w:val="24"/>
          <w:szCs w:val="18"/>
        </w:rPr>
        <w:t>Daim</w:t>
      </w:r>
      <w:proofErr w:type="spellEnd"/>
      <w:r w:rsidRPr="00682679">
        <w:rPr>
          <w:rFonts w:ascii="Times New Roman" w:eastAsia="Times New Roman" w:hAnsi="Times New Roman" w:cs="Times New Roman"/>
          <w:sz w:val="24"/>
          <w:szCs w:val="18"/>
        </w:rPr>
        <w:t xml:space="preserve">, T. U., &amp; Lavoie, F. F. (2007). Measuring the efficiency of university technology transfer. </w:t>
      </w:r>
      <w:proofErr w:type="spellStart"/>
      <w:r w:rsidRPr="00682679">
        <w:rPr>
          <w:rFonts w:ascii="Times New Roman" w:eastAsia="Times New Roman" w:hAnsi="Times New Roman" w:cs="Times New Roman"/>
          <w:i/>
          <w:iCs/>
          <w:sz w:val="24"/>
          <w:szCs w:val="18"/>
        </w:rPr>
        <w:t>Technovation</w:t>
      </w:r>
      <w:proofErr w:type="spellEnd"/>
      <w:r w:rsidRPr="00682679">
        <w:rPr>
          <w:rFonts w:ascii="Times New Roman" w:eastAsia="Times New Roman" w:hAnsi="Times New Roman" w:cs="Times New Roman"/>
          <w:i/>
          <w:iCs/>
          <w:sz w:val="24"/>
          <w:szCs w:val="18"/>
        </w:rPr>
        <w:t>, 27</w:t>
      </w:r>
      <w:r w:rsidRPr="00682679">
        <w:rPr>
          <w:rFonts w:ascii="Times New Roman" w:eastAsia="Times New Roman" w:hAnsi="Times New Roman" w:cs="Times New Roman"/>
          <w:sz w:val="24"/>
          <w:szCs w:val="18"/>
        </w:rPr>
        <w:t xml:space="preserve">(5), 306-318. </w:t>
      </w:r>
      <w:proofErr w:type="gramStart"/>
      <w:r w:rsidRPr="00682679">
        <w:rPr>
          <w:rFonts w:ascii="Times New Roman" w:eastAsia="Times New Roman" w:hAnsi="Times New Roman" w:cs="Times New Roman"/>
          <w:sz w:val="24"/>
          <w:szCs w:val="18"/>
        </w:rPr>
        <w:t>doi:10.1016/j.technovation</w:t>
      </w:r>
      <w:proofErr w:type="gramEnd"/>
      <w:r w:rsidRPr="00682679">
        <w:rPr>
          <w:rFonts w:ascii="Times New Roman" w:eastAsia="Times New Roman" w:hAnsi="Times New Roman" w:cs="Times New Roman"/>
          <w:sz w:val="24"/>
          <w:szCs w:val="18"/>
        </w:rPr>
        <w:t>.2006.10.003</w:t>
      </w:r>
    </w:p>
    <w:p w:rsidR="00682679" w:rsidRPr="00682679" w:rsidRDefault="00682679" w:rsidP="00682679">
      <w:pPr>
        <w:spacing w:after="0" w:line="480" w:lineRule="auto"/>
        <w:ind w:left="720" w:hanging="720"/>
        <w:rPr>
          <w:rFonts w:ascii="Times New Roman" w:eastAsia="Calibri" w:hAnsi="Times New Roman" w:cs="Times New Roman"/>
          <w:sz w:val="24"/>
          <w:szCs w:val="24"/>
        </w:rPr>
      </w:pPr>
      <w:proofErr w:type="spellStart"/>
      <w:r w:rsidRPr="00682679">
        <w:rPr>
          <w:rFonts w:ascii="Times New Roman" w:eastAsia="Calibri" w:hAnsi="Times New Roman" w:cs="Times New Roman"/>
          <w:sz w:val="24"/>
          <w:szCs w:val="24"/>
        </w:rPr>
        <w:t>Appio</w:t>
      </w:r>
      <w:proofErr w:type="spellEnd"/>
      <w:r w:rsidRPr="00682679">
        <w:rPr>
          <w:rFonts w:ascii="Times New Roman" w:eastAsia="Calibri" w:hAnsi="Times New Roman" w:cs="Times New Roman"/>
          <w:sz w:val="24"/>
          <w:szCs w:val="24"/>
        </w:rPr>
        <w:t xml:space="preserve">, F. P., Martini, A., &amp; </w:t>
      </w:r>
      <w:proofErr w:type="spellStart"/>
      <w:r w:rsidRPr="00682679">
        <w:rPr>
          <w:rFonts w:ascii="Times New Roman" w:eastAsia="Calibri" w:hAnsi="Times New Roman" w:cs="Times New Roman"/>
          <w:sz w:val="24"/>
          <w:szCs w:val="24"/>
        </w:rPr>
        <w:t>Fantoni</w:t>
      </w:r>
      <w:proofErr w:type="spellEnd"/>
      <w:r w:rsidRPr="00682679">
        <w:rPr>
          <w:rFonts w:ascii="Times New Roman" w:eastAsia="Calibri" w:hAnsi="Times New Roman" w:cs="Times New Roman"/>
          <w:sz w:val="24"/>
          <w:szCs w:val="24"/>
        </w:rPr>
        <w:t xml:space="preserve">, G. (2017). The light and shade of knowledge recombination: Insights from a general-purpose technology. </w:t>
      </w:r>
      <w:r w:rsidRPr="00682679">
        <w:rPr>
          <w:rFonts w:ascii="Times New Roman" w:eastAsia="Calibri" w:hAnsi="Times New Roman" w:cs="Times New Roman"/>
          <w:i/>
          <w:iCs/>
          <w:sz w:val="24"/>
          <w:szCs w:val="24"/>
        </w:rPr>
        <w:t>Technological Forecasting &amp; Social Change</w:t>
      </w:r>
      <w:r w:rsidRPr="00682679">
        <w:rPr>
          <w:rFonts w:ascii="Times New Roman" w:eastAsia="Calibri" w:hAnsi="Times New Roman" w:cs="Times New Roman"/>
          <w:sz w:val="24"/>
          <w:szCs w:val="24"/>
        </w:rPr>
        <w:t xml:space="preserve">, </w:t>
      </w:r>
      <w:r w:rsidRPr="00682679">
        <w:rPr>
          <w:rFonts w:ascii="Times New Roman" w:eastAsia="Calibri" w:hAnsi="Times New Roman" w:cs="Times New Roman"/>
          <w:i/>
          <w:iCs/>
          <w:sz w:val="24"/>
          <w:szCs w:val="24"/>
        </w:rPr>
        <w:t>125</w:t>
      </w:r>
      <w:r w:rsidRPr="00682679">
        <w:rPr>
          <w:rFonts w:ascii="Times New Roman" w:eastAsia="Calibri" w:hAnsi="Times New Roman" w:cs="Times New Roman"/>
          <w:sz w:val="24"/>
          <w:szCs w:val="24"/>
        </w:rPr>
        <w:t>, 154–165. https://doi.org/10.1016/j.techfore.2017.07.018</w:t>
      </w:r>
    </w:p>
    <w:p w:rsidR="00682679" w:rsidRPr="00682679" w:rsidRDefault="00682679" w:rsidP="00682679">
      <w:pPr>
        <w:autoSpaceDE w:val="0"/>
        <w:autoSpaceDN w:val="0"/>
        <w:adjustRightInd w:val="0"/>
        <w:spacing w:after="0" w:line="480" w:lineRule="auto"/>
        <w:ind w:left="720" w:hanging="720"/>
        <w:rPr>
          <w:rFonts w:ascii="Times New Roman" w:eastAsia="Times New Roman" w:hAnsi="Times New Roman" w:cs="Times New Roman"/>
          <w:sz w:val="24"/>
          <w:szCs w:val="18"/>
        </w:rPr>
      </w:pPr>
      <w:proofErr w:type="spellStart"/>
      <w:r w:rsidRPr="00682679">
        <w:rPr>
          <w:rFonts w:ascii="Times New Roman" w:eastAsia="Times New Roman" w:hAnsi="Times New Roman" w:cs="Times New Roman"/>
          <w:sz w:val="24"/>
          <w:szCs w:val="18"/>
        </w:rPr>
        <w:t>Arageorgis</w:t>
      </w:r>
      <w:proofErr w:type="spellEnd"/>
      <w:r w:rsidRPr="00682679">
        <w:rPr>
          <w:rFonts w:ascii="Times New Roman" w:eastAsia="Times New Roman" w:hAnsi="Times New Roman" w:cs="Times New Roman"/>
          <w:sz w:val="24"/>
          <w:szCs w:val="18"/>
        </w:rPr>
        <w:t xml:space="preserve">, A., &amp; </w:t>
      </w:r>
      <w:proofErr w:type="spellStart"/>
      <w:r w:rsidRPr="00682679">
        <w:rPr>
          <w:rFonts w:ascii="Times New Roman" w:eastAsia="Times New Roman" w:hAnsi="Times New Roman" w:cs="Times New Roman"/>
          <w:sz w:val="24"/>
          <w:szCs w:val="18"/>
        </w:rPr>
        <w:t>Baltas</w:t>
      </w:r>
      <w:proofErr w:type="spellEnd"/>
      <w:r w:rsidRPr="00682679">
        <w:rPr>
          <w:rFonts w:ascii="Times New Roman" w:eastAsia="Times New Roman" w:hAnsi="Times New Roman" w:cs="Times New Roman"/>
          <w:sz w:val="24"/>
          <w:szCs w:val="18"/>
        </w:rPr>
        <w:t xml:space="preserve">, A. (1989). Demarcating technology from science: Problems and problem solving in technology. </w:t>
      </w:r>
      <w:r w:rsidRPr="00682679">
        <w:rPr>
          <w:rFonts w:ascii="Times New Roman" w:eastAsia="Times New Roman" w:hAnsi="Times New Roman" w:cs="Times New Roman"/>
          <w:i/>
          <w:iCs/>
          <w:sz w:val="24"/>
          <w:szCs w:val="18"/>
        </w:rPr>
        <w:t>Journal for General Philosophy of Science, 20</w:t>
      </w:r>
      <w:r w:rsidRPr="00682679">
        <w:rPr>
          <w:rFonts w:ascii="Times New Roman" w:eastAsia="Times New Roman" w:hAnsi="Times New Roman" w:cs="Times New Roman"/>
          <w:sz w:val="24"/>
          <w:szCs w:val="18"/>
        </w:rPr>
        <w:t>(2), 212-229. Retrieved from http://lib.slu.edu</w:t>
      </w:r>
    </w:p>
    <w:p w:rsidR="00682679" w:rsidRPr="00682679" w:rsidRDefault="00682679" w:rsidP="00682679">
      <w:pPr>
        <w:autoSpaceDE w:val="0"/>
        <w:autoSpaceDN w:val="0"/>
        <w:adjustRightInd w:val="0"/>
        <w:spacing w:after="0" w:line="480" w:lineRule="auto"/>
        <w:ind w:left="720" w:hanging="720"/>
        <w:rPr>
          <w:rFonts w:ascii="Times New Roman" w:eastAsia="Times New Roman" w:hAnsi="Times New Roman" w:cs="Times New Roman"/>
          <w:sz w:val="24"/>
          <w:szCs w:val="24"/>
        </w:rPr>
      </w:pPr>
      <w:proofErr w:type="spellStart"/>
      <w:r w:rsidRPr="00682679">
        <w:rPr>
          <w:rFonts w:ascii="Times New Roman" w:eastAsia="Times New Roman" w:hAnsi="Times New Roman" w:cs="Times New Roman"/>
          <w:sz w:val="24"/>
          <w:szCs w:val="24"/>
        </w:rPr>
        <w:t>Chakrabarti</w:t>
      </w:r>
      <w:proofErr w:type="spellEnd"/>
      <w:r w:rsidRPr="00682679">
        <w:rPr>
          <w:rFonts w:ascii="Times New Roman" w:eastAsia="Times New Roman" w:hAnsi="Times New Roman" w:cs="Times New Roman"/>
          <w:sz w:val="24"/>
          <w:szCs w:val="24"/>
        </w:rPr>
        <w:t xml:space="preserve">, A. K. &amp; </w:t>
      </w:r>
      <w:proofErr w:type="spellStart"/>
      <w:r w:rsidRPr="00682679">
        <w:rPr>
          <w:rFonts w:ascii="Times New Roman" w:eastAsia="Times New Roman" w:hAnsi="Times New Roman" w:cs="Times New Roman"/>
          <w:sz w:val="24"/>
          <w:szCs w:val="24"/>
        </w:rPr>
        <w:t>Dror</w:t>
      </w:r>
      <w:proofErr w:type="spellEnd"/>
      <w:r w:rsidRPr="00682679">
        <w:rPr>
          <w:rFonts w:ascii="Times New Roman" w:eastAsia="Times New Roman" w:hAnsi="Times New Roman" w:cs="Times New Roman"/>
          <w:sz w:val="24"/>
          <w:szCs w:val="24"/>
        </w:rPr>
        <w:t xml:space="preserve">, I. (1994). Technology transfers and knowledge interactions among defense firms in the USA: an analysis of patent citations. </w:t>
      </w:r>
      <w:r w:rsidRPr="00682679">
        <w:rPr>
          <w:rFonts w:ascii="Times New Roman" w:eastAsia="Times New Roman" w:hAnsi="Times New Roman" w:cs="Times New Roman"/>
          <w:i/>
          <w:iCs/>
          <w:sz w:val="24"/>
          <w:szCs w:val="24"/>
        </w:rPr>
        <w:t>International Journal of Technology Management</w:t>
      </w:r>
      <w:r w:rsidRPr="00682679">
        <w:rPr>
          <w:rFonts w:ascii="Times New Roman" w:eastAsia="Times New Roman" w:hAnsi="Times New Roman" w:cs="Times New Roman"/>
          <w:sz w:val="24"/>
          <w:szCs w:val="24"/>
        </w:rPr>
        <w:t>(n5-7). Retrieved from http://lib.slu.edu</w:t>
      </w:r>
    </w:p>
    <w:p w:rsidR="00682679" w:rsidRPr="00682679" w:rsidRDefault="00682679" w:rsidP="00682679">
      <w:pPr>
        <w:autoSpaceDE w:val="0"/>
        <w:autoSpaceDN w:val="0"/>
        <w:adjustRightInd w:val="0"/>
        <w:spacing w:after="0" w:line="480" w:lineRule="auto"/>
        <w:ind w:left="720" w:hanging="720"/>
        <w:rPr>
          <w:rFonts w:ascii="Times New Roman" w:eastAsia="Times New Roman" w:hAnsi="Times New Roman" w:cs="Times New Roman"/>
          <w:sz w:val="24"/>
          <w:szCs w:val="18"/>
        </w:rPr>
      </w:pPr>
      <w:r w:rsidRPr="00682679">
        <w:rPr>
          <w:rFonts w:ascii="Times New Roman" w:eastAsia="Times New Roman" w:hAnsi="Times New Roman" w:cs="Times New Roman"/>
          <w:sz w:val="24"/>
          <w:szCs w:val="18"/>
        </w:rPr>
        <w:t xml:space="preserve">Choi, J., Jang, D., Jun, S., &amp; Park, S. (2015). A Predictive Model of Technology Transfer Using Patent Analysis. </w:t>
      </w:r>
      <w:r w:rsidRPr="00682679">
        <w:rPr>
          <w:rFonts w:ascii="Times New Roman" w:eastAsia="Times New Roman" w:hAnsi="Times New Roman" w:cs="Times New Roman"/>
          <w:i/>
          <w:iCs/>
          <w:sz w:val="24"/>
          <w:szCs w:val="18"/>
        </w:rPr>
        <w:t>Sustainability (2071-1050), 7</w:t>
      </w:r>
      <w:r w:rsidRPr="00682679">
        <w:rPr>
          <w:rFonts w:ascii="Times New Roman" w:eastAsia="Times New Roman" w:hAnsi="Times New Roman" w:cs="Times New Roman"/>
          <w:sz w:val="24"/>
          <w:szCs w:val="18"/>
        </w:rPr>
        <w:t>(12), 16175. Retrieved from http://lib.slu.edu</w:t>
      </w:r>
    </w:p>
    <w:p w:rsidR="00682679" w:rsidRPr="00682679" w:rsidRDefault="00682679" w:rsidP="00682679">
      <w:pPr>
        <w:autoSpaceDE w:val="0"/>
        <w:autoSpaceDN w:val="0"/>
        <w:adjustRightInd w:val="0"/>
        <w:spacing w:after="0" w:line="480" w:lineRule="auto"/>
        <w:ind w:left="720" w:hanging="720"/>
        <w:rPr>
          <w:rFonts w:ascii="Times New Roman" w:eastAsia="Times New Roman" w:hAnsi="Times New Roman" w:cs="Times New Roman"/>
          <w:sz w:val="24"/>
          <w:szCs w:val="18"/>
        </w:rPr>
      </w:pPr>
      <w:proofErr w:type="spellStart"/>
      <w:r w:rsidRPr="00682679">
        <w:rPr>
          <w:rFonts w:ascii="Times New Roman" w:eastAsia="Times New Roman" w:hAnsi="Times New Roman" w:cs="Times New Roman"/>
          <w:sz w:val="24"/>
          <w:szCs w:val="18"/>
        </w:rPr>
        <w:t>Feibleman</w:t>
      </w:r>
      <w:proofErr w:type="spellEnd"/>
      <w:r w:rsidRPr="00682679">
        <w:rPr>
          <w:rFonts w:ascii="Times New Roman" w:eastAsia="Times New Roman" w:hAnsi="Times New Roman" w:cs="Times New Roman"/>
          <w:sz w:val="24"/>
          <w:szCs w:val="18"/>
        </w:rPr>
        <w:t xml:space="preserve">, J. K. (1961). Pure science, applied science, technology, engineering: an attempt at definitions. </w:t>
      </w:r>
      <w:r w:rsidRPr="00682679">
        <w:rPr>
          <w:rFonts w:ascii="Times New Roman" w:eastAsia="Times New Roman" w:hAnsi="Times New Roman" w:cs="Times New Roman"/>
          <w:i/>
          <w:iCs/>
          <w:sz w:val="24"/>
          <w:szCs w:val="18"/>
        </w:rPr>
        <w:t>Technology and Culture, 2</w:t>
      </w:r>
      <w:r w:rsidRPr="00682679">
        <w:rPr>
          <w:rFonts w:ascii="Times New Roman" w:eastAsia="Times New Roman" w:hAnsi="Times New Roman" w:cs="Times New Roman"/>
          <w:sz w:val="24"/>
          <w:szCs w:val="18"/>
        </w:rPr>
        <w:t>(4), 305. Retrieved from http://lib.slu.edu</w:t>
      </w:r>
    </w:p>
    <w:p w:rsidR="00682679" w:rsidRPr="00682679" w:rsidRDefault="00682679" w:rsidP="00682679">
      <w:pPr>
        <w:autoSpaceDE w:val="0"/>
        <w:autoSpaceDN w:val="0"/>
        <w:adjustRightInd w:val="0"/>
        <w:spacing w:after="0" w:line="480" w:lineRule="auto"/>
        <w:ind w:left="720" w:hanging="720"/>
        <w:rPr>
          <w:rFonts w:ascii="Times New Roman" w:eastAsia="Times New Roman" w:hAnsi="Times New Roman" w:cs="Times New Roman"/>
          <w:sz w:val="24"/>
          <w:szCs w:val="24"/>
        </w:rPr>
      </w:pPr>
      <w:r w:rsidRPr="00682679">
        <w:rPr>
          <w:rFonts w:ascii="Times New Roman" w:eastAsia="Times New Roman" w:hAnsi="Times New Roman" w:cs="Times New Roman"/>
          <w:sz w:val="24"/>
          <w:szCs w:val="24"/>
        </w:rPr>
        <w:t xml:space="preserve">Fraser, J. (2010). Academic Technology Transfer: Tracking, Measuring and Enhancing Its Impact. </w:t>
      </w:r>
      <w:r w:rsidRPr="00682679">
        <w:rPr>
          <w:rFonts w:ascii="Times New Roman" w:eastAsia="Times New Roman" w:hAnsi="Times New Roman" w:cs="Times New Roman"/>
          <w:i/>
          <w:iCs/>
          <w:sz w:val="24"/>
          <w:szCs w:val="24"/>
        </w:rPr>
        <w:t>Industry and Higher Education, 24</w:t>
      </w:r>
      <w:r w:rsidRPr="00682679">
        <w:rPr>
          <w:rFonts w:ascii="Times New Roman" w:eastAsia="Times New Roman" w:hAnsi="Times New Roman" w:cs="Times New Roman"/>
          <w:sz w:val="24"/>
          <w:szCs w:val="24"/>
        </w:rPr>
        <w:t>(5), 311-317. Retrieved from http://lib.slu.edu</w:t>
      </w:r>
    </w:p>
    <w:p w:rsidR="00682679" w:rsidRPr="00682679" w:rsidRDefault="00682679" w:rsidP="00682679">
      <w:pPr>
        <w:autoSpaceDE w:val="0"/>
        <w:autoSpaceDN w:val="0"/>
        <w:adjustRightInd w:val="0"/>
        <w:spacing w:after="0" w:line="480" w:lineRule="auto"/>
        <w:ind w:left="720" w:hanging="720"/>
        <w:rPr>
          <w:rFonts w:ascii="Times New Roman" w:eastAsia="Times New Roman" w:hAnsi="Times New Roman" w:cs="Times New Roman"/>
          <w:sz w:val="24"/>
          <w:szCs w:val="18"/>
        </w:rPr>
      </w:pPr>
      <w:proofErr w:type="spellStart"/>
      <w:r w:rsidRPr="00682679">
        <w:rPr>
          <w:rFonts w:ascii="Times New Roman" w:eastAsia="Times New Roman" w:hAnsi="Times New Roman" w:cs="Times New Roman"/>
          <w:sz w:val="24"/>
          <w:szCs w:val="18"/>
        </w:rPr>
        <w:t>Gopalakrishnan</w:t>
      </w:r>
      <w:proofErr w:type="spellEnd"/>
      <w:r w:rsidRPr="00682679">
        <w:rPr>
          <w:rFonts w:ascii="Times New Roman" w:eastAsia="Times New Roman" w:hAnsi="Times New Roman" w:cs="Times New Roman"/>
          <w:sz w:val="24"/>
          <w:szCs w:val="18"/>
        </w:rPr>
        <w:t xml:space="preserve">, S., &amp; </w:t>
      </w:r>
      <w:proofErr w:type="spellStart"/>
      <w:r w:rsidRPr="00682679">
        <w:rPr>
          <w:rFonts w:ascii="Times New Roman" w:eastAsia="Times New Roman" w:hAnsi="Times New Roman" w:cs="Times New Roman"/>
          <w:sz w:val="24"/>
          <w:szCs w:val="18"/>
        </w:rPr>
        <w:t>Santora</w:t>
      </w:r>
      <w:proofErr w:type="spellEnd"/>
      <w:r w:rsidRPr="00682679">
        <w:rPr>
          <w:rFonts w:ascii="Times New Roman" w:eastAsia="Times New Roman" w:hAnsi="Times New Roman" w:cs="Times New Roman"/>
          <w:sz w:val="24"/>
          <w:szCs w:val="18"/>
        </w:rPr>
        <w:t xml:space="preserve">, M. D. (2004). Distinguishing between knowledge transfer and technology transfer activities: the role of key organizational factors. </w:t>
      </w:r>
      <w:r w:rsidRPr="00682679">
        <w:rPr>
          <w:rFonts w:ascii="Times New Roman" w:eastAsia="Times New Roman" w:hAnsi="Times New Roman" w:cs="Times New Roman"/>
          <w:i/>
          <w:iCs/>
          <w:sz w:val="24"/>
          <w:szCs w:val="18"/>
        </w:rPr>
        <w:t xml:space="preserve">IEEE Transactions on Engineering Management, Engineering Management, IEEE Transactions on, IEEE Trans. Eng. </w:t>
      </w:r>
      <w:proofErr w:type="gramStart"/>
      <w:r w:rsidRPr="00682679">
        <w:rPr>
          <w:rFonts w:ascii="Times New Roman" w:eastAsia="Times New Roman" w:hAnsi="Times New Roman" w:cs="Times New Roman"/>
          <w:i/>
          <w:iCs/>
          <w:sz w:val="24"/>
          <w:szCs w:val="18"/>
        </w:rPr>
        <w:t>Manage.</w:t>
      </w:r>
      <w:r w:rsidRPr="00682679">
        <w:rPr>
          <w:rFonts w:ascii="Times New Roman" w:eastAsia="Times New Roman" w:hAnsi="Times New Roman" w:cs="Times New Roman"/>
          <w:sz w:val="24"/>
          <w:szCs w:val="18"/>
        </w:rPr>
        <w:t>(</w:t>
      </w:r>
      <w:proofErr w:type="gramEnd"/>
      <w:r w:rsidRPr="00682679">
        <w:rPr>
          <w:rFonts w:ascii="Times New Roman" w:eastAsia="Times New Roman" w:hAnsi="Times New Roman" w:cs="Times New Roman"/>
          <w:sz w:val="24"/>
          <w:szCs w:val="18"/>
        </w:rPr>
        <w:t>1), 57. doi:10.1109/TEM.2003.822461</w:t>
      </w:r>
    </w:p>
    <w:p w:rsidR="00682679" w:rsidRPr="00682679" w:rsidRDefault="00682679" w:rsidP="00682679">
      <w:pPr>
        <w:autoSpaceDE w:val="0"/>
        <w:autoSpaceDN w:val="0"/>
        <w:adjustRightInd w:val="0"/>
        <w:spacing w:after="0" w:line="480" w:lineRule="auto"/>
        <w:ind w:left="720" w:hanging="720"/>
        <w:rPr>
          <w:rFonts w:ascii="Times New Roman" w:eastAsia="Times New Roman" w:hAnsi="Times New Roman" w:cs="Times New Roman"/>
          <w:sz w:val="24"/>
          <w:szCs w:val="18"/>
        </w:rPr>
      </w:pPr>
      <w:proofErr w:type="spellStart"/>
      <w:r w:rsidRPr="00682679">
        <w:rPr>
          <w:rFonts w:ascii="Times New Roman" w:eastAsia="Times New Roman" w:hAnsi="Times New Roman" w:cs="Times New Roman"/>
          <w:sz w:val="24"/>
          <w:szCs w:val="18"/>
        </w:rPr>
        <w:lastRenderedPageBreak/>
        <w:t>Herschbach</w:t>
      </w:r>
      <w:proofErr w:type="spellEnd"/>
      <w:r w:rsidRPr="00682679">
        <w:rPr>
          <w:rFonts w:ascii="Times New Roman" w:eastAsia="Times New Roman" w:hAnsi="Times New Roman" w:cs="Times New Roman"/>
          <w:sz w:val="24"/>
          <w:szCs w:val="18"/>
        </w:rPr>
        <w:t xml:space="preserve">, D. R. (1995). Technology as knowledge: Implications for instruction. </w:t>
      </w:r>
      <w:r w:rsidRPr="00682679">
        <w:rPr>
          <w:rFonts w:ascii="Times New Roman" w:eastAsia="Times New Roman" w:hAnsi="Times New Roman" w:cs="Times New Roman"/>
          <w:i/>
          <w:iCs/>
          <w:sz w:val="24"/>
          <w:szCs w:val="18"/>
        </w:rPr>
        <w:t>Volume 7 Issue 1 (fall 1995)</w:t>
      </w:r>
      <w:r w:rsidRPr="00682679">
        <w:rPr>
          <w:rFonts w:ascii="Times New Roman" w:eastAsia="Times New Roman" w:hAnsi="Times New Roman" w:cs="Times New Roman"/>
          <w:sz w:val="24"/>
          <w:szCs w:val="18"/>
        </w:rPr>
        <w:t>. Retrieved from http://lib.slu.edu</w:t>
      </w:r>
    </w:p>
    <w:p w:rsidR="00682679" w:rsidRPr="00682679" w:rsidRDefault="00682679" w:rsidP="00682679">
      <w:pPr>
        <w:autoSpaceDE w:val="0"/>
        <w:autoSpaceDN w:val="0"/>
        <w:adjustRightInd w:val="0"/>
        <w:spacing w:after="0" w:line="480" w:lineRule="auto"/>
        <w:ind w:left="720" w:hanging="720"/>
        <w:rPr>
          <w:rFonts w:ascii="Times New Roman" w:eastAsia="Times New Roman" w:hAnsi="Times New Roman" w:cs="Times New Roman"/>
          <w:sz w:val="24"/>
          <w:szCs w:val="24"/>
        </w:rPr>
      </w:pPr>
      <w:r w:rsidRPr="00682679">
        <w:rPr>
          <w:rFonts w:ascii="Times New Roman" w:eastAsia="Times New Roman" w:hAnsi="Times New Roman" w:cs="Times New Roman"/>
          <w:sz w:val="24"/>
          <w:szCs w:val="24"/>
        </w:rPr>
        <w:t xml:space="preserve">Hu, A. G., &amp; Jaffe, A. B. (2003). Patent citations and international knowledge flow: the cases of Korea and Taiwan. </w:t>
      </w:r>
      <w:r w:rsidRPr="00682679">
        <w:rPr>
          <w:rFonts w:ascii="Times New Roman" w:eastAsia="Times New Roman" w:hAnsi="Times New Roman" w:cs="Times New Roman"/>
          <w:i/>
          <w:iCs/>
          <w:sz w:val="24"/>
          <w:szCs w:val="24"/>
        </w:rPr>
        <w:t>International journal of industrial organization, 21</w:t>
      </w:r>
      <w:r w:rsidRPr="00682679">
        <w:rPr>
          <w:rFonts w:ascii="Times New Roman" w:eastAsia="Times New Roman" w:hAnsi="Times New Roman" w:cs="Times New Roman"/>
          <w:sz w:val="24"/>
          <w:szCs w:val="24"/>
        </w:rPr>
        <w:t>(6), 849-880. Retrieved from http://lib.slu.edu</w:t>
      </w:r>
    </w:p>
    <w:p w:rsidR="00682679" w:rsidRPr="00682679" w:rsidRDefault="00682679" w:rsidP="00682679">
      <w:pPr>
        <w:autoSpaceDE w:val="0"/>
        <w:autoSpaceDN w:val="0"/>
        <w:adjustRightInd w:val="0"/>
        <w:spacing w:after="0" w:line="480" w:lineRule="auto"/>
        <w:ind w:left="720" w:hanging="720"/>
        <w:rPr>
          <w:rFonts w:ascii="Times New Roman" w:eastAsia="Times New Roman" w:hAnsi="Times New Roman" w:cs="Times New Roman"/>
          <w:sz w:val="24"/>
          <w:szCs w:val="18"/>
        </w:rPr>
      </w:pPr>
      <w:r w:rsidRPr="00682679">
        <w:rPr>
          <w:rFonts w:ascii="Times New Roman" w:eastAsia="Times New Roman" w:hAnsi="Times New Roman" w:cs="Times New Roman"/>
          <w:sz w:val="24"/>
          <w:szCs w:val="18"/>
        </w:rPr>
        <w:t xml:space="preserve">Ismail, M., </w:t>
      </w:r>
      <w:proofErr w:type="spellStart"/>
      <w:r w:rsidRPr="00682679">
        <w:rPr>
          <w:rFonts w:ascii="Times New Roman" w:eastAsia="Times New Roman" w:hAnsi="Times New Roman" w:cs="Times New Roman"/>
          <w:sz w:val="24"/>
          <w:szCs w:val="18"/>
        </w:rPr>
        <w:t>Hamzah</w:t>
      </w:r>
      <w:proofErr w:type="spellEnd"/>
      <w:r w:rsidRPr="00682679">
        <w:rPr>
          <w:rFonts w:ascii="Times New Roman" w:eastAsia="Times New Roman" w:hAnsi="Times New Roman" w:cs="Times New Roman"/>
          <w:sz w:val="24"/>
          <w:szCs w:val="18"/>
        </w:rPr>
        <w:t xml:space="preserve">, S. R. a., &amp; </w:t>
      </w:r>
      <w:proofErr w:type="spellStart"/>
      <w:r w:rsidRPr="00682679">
        <w:rPr>
          <w:rFonts w:ascii="Times New Roman" w:eastAsia="Times New Roman" w:hAnsi="Times New Roman" w:cs="Times New Roman"/>
          <w:sz w:val="24"/>
          <w:szCs w:val="18"/>
        </w:rPr>
        <w:t>Bebenroth</w:t>
      </w:r>
      <w:proofErr w:type="spellEnd"/>
      <w:r w:rsidRPr="00682679">
        <w:rPr>
          <w:rFonts w:ascii="Times New Roman" w:eastAsia="Times New Roman" w:hAnsi="Times New Roman" w:cs="Times New Roman"/>
          <w:sz w:val="24"/>
          <w:szCs w:val="18"/>
        </w:rPr>
        <w:t xml:space="preserve">, R. (2018). Differentiating knowledge transfer and technology transfer. </w:t>
      </w:r>
      <w:r w:rsidRPr="00682679">
        <w:rPr>
          <w:rFonts w:ascii="Times New Roman" w:eastAsia="Times New Roman" w:hAnsi="Times New Roman" w:cs="Times New Roman"/>
          <w:i/>
          <w:iCs/>
          <w:sz w:val="24"/>
          <w:szCs w:val="18"/>
        </w:rPr>
        <w:t>European Journal of Training &amp; Development, 42</w:t>
      </w:r>
      <w:r w:rsidRPr="00682679">
        <w:rPr>
          <w:rFonts w:ascii="Times New Roman" w:eastAsia="Times New Roman" w:hAnsi="Times New Roman" w:cs="Times New Roman"/>
          <w:sz w:val="24"/>
          <w:szCs w:val="18"/>
        </w:rPr>
        <w:t>(9), 611-628. doi:10.1108/EJTD-04-2018-0042</w:t>
      </w:r>
    </w:p>
    <w:p w:rsidR="00682679" w:rsidRPr="00682679" w:rsidRDefault="00682679" w:rsidP="00682679">
      <w:pPr>
        <w:autoSpaceDE w:val="0"/>
        <w:autoSpaceDN w:val="0"/>
        <w:adjustRightInd w:val="0"/>
        <w:spacing w:after="0" w:line="480" w:lineRule="auto"/>
        <w:ind w:left="720" w:hanging="720"/>
        <w:rPr>
          <w:rFonts w:ascii="Times New Roman" w:eastAsia="Times New Roman" w:hAnsi="Times New Roman" w:cs="Times New Roman"/>
          <w:sz w:val="24"/>
          <w:szCs w:val="18"/>
        </w:rPr>
      </w:pPr>
      <w:r w:rsidRPr="00682679">
        <w:rPr>
          <w:rFonts w:ascii="Times New Roman" w:eastAsia="Times New Roman" w:hAnsi="Times New Roman" w:cs="Times New Roman"/>
          <w:sz w:val="24"/>
          <w:szCs w:val="18"/>
        </w:rPr>
        <w:t xml:space="preserve">Ji, I., Lim, H., &amp; Park, T.-Y. (2016). Exploring Potential Users of Patents for Technology Transfer: Utilizing Patent Citation Data. </w:t>
      </w:r>
      <w:r w:rsidRPr="00682679">
        <w:rPr>
          <w:rFonts w:ascii="Times New Roman" w:eastAsia="Times New Roman" w:hAnsi="Times New Roman" w:cs="Times New Roman"/>
          <w:i/>
          <w:iCs/>
          <w:sz w:val="24"/>
          <w:szCs w:val="18"/>
        </w:rPr>
        <w:t>Procedia Computer Science, 91</w:t>
      </w:r>
      <w:r w:rsidRPr="00682679">
        <w:rPr>
          <w:rFonts w:ascii="Times New Roman" w:eastAsia="Times New Roman" w:hAnsi="Times New Roman" w:cs="Times New Roman"/>
          <w:sz w:val="24"/>
          <w:szCs w:val="18"/>
        </w:rPr>
        <w:t xml:space="preserve">, 211-220. </w:t>
      </w:r>
      <w:proofErr w:type="gramStart"/>
      <w:r w:rsidRPr="00682679">
        <w:rPr>
          <w:rFonts w:ascii="Times New Roman" w:eastAsia="Times New Roman" w:hAnsi="Times New Roman" w:cs="Times New Roman"/>
          <w:sz w:val="24"/>
          <w:szCs w:val="18"/>
        </w:rPr>
        <w:t>doi:10.1016/j.procs</w:t>
      </w:r>
      <w:proofErr w:type="gramEnd"/>
      <w:r w:rsidRPr="00682679">
        <w:rPr>
          <w:rFonts w:ascii="Times New Roman" w:eastAsia="Times New Roman" w:hAnsi="Times New Roman" w:cs="Times New Roman"/>
          <w:sz w:val="24"/>
          <w:szCs w:val="18"/>
        </w:rPr>
        <w:t>.2016.07.059</w:t>
      </w:r>
    </w:p>
    <w:p w:rsidR="00D9614A" w:rsidRPr="00D9614A" w:rsidRDefault="00D9614A" w:rsidP="00D9614A">
      <w:pPr>
        <w:autoSpaceDE w:val="0"/>
        <w:autoSpaceDN w:val="0"/>
        <w:adjustRightInd w:val="0"/>
        <w:spacing w:after="0" w:line="480" w:lineRule="auto"/>
        <w:ind w:left="720" w:hanging="720"/>
        <w:rPr>
          <w:rFonts w:ascii="Times New Roman" w:eastAsia="Times New Roman" w:hAnsi="Times New Roman" w:cs="Times New Roman"/>
          <w:sz w:val="24"/>
          <w:szCs w:val="18"/>
        </w:rPr>
      </w:pPr>
      <w:r w:rsidRPr="00D9614A">
        <w:rPr>
          <w:rFonts w:ascii="Times New Roman" w:eastAsia="Times New Roman" w:hAnsi="Times New Roman" w:cs="Times New Roman"/>
          <w:sz w:val="24"/>
          <w:szCs w:val="18"/>
        </w:rPr>
        <w:t xml:space="preserve">Kim, J., Anderson, T., &amp; </w:t>
      </w:r>
      <w:proofErr w:type="spellStart"/>
      <w:r w:rsidRPr="00D9614A">
        <w:rPr>
          <w:rFonts w:ascii="Times New Roman" w:eastAsia="Times New Roman" w:hAnsi="Times New Roman" w:cs="Times New Roman"/>
          <w:sz w:val="24"/>
          <w:szCs w:val="18"/>
        </w:rPr>
        <w:t>Daim</w:t>
      </w:r>
      <w:proofErr w:type="spellEnd"/>
      <w:r w:rsidRPr="00D9614A">
        <w:rPr>
          <w:rFonts w:ascii="Times New Roman" w:eastAsia="Times New Roman" w:hAnsi="Times New Roman" w:cs="Times New Roman"/>
          <w:sz w:val="24"/>
          <w:szCs w:val="18"/>
        </w:rPr>
        <w:t xml:space="preserve">, T. (2008). Assessing university technology transfer: A measure of efficiency patterns. </w:t>
      </w:r>
      <w:r w:rsidRPr="00D9614A">
        <w:rPr>
          <w:rFonts w:ascii="Times New Roman" w:eastAsia="Times New Roman" w:hAnsi="Times New Roman" w:cs="Times New Roman"/>
          <w:i/>
          <w:iCs/>
          <w:sz w:val="24"/>
          <w:szCs w:val="18"/>
        </w:rPr>
        <w:t>International Journal of Innovation and Technology Management, 5</w:t>
      </w:r>
      <w:r w:rsidRPr="00D9614A">
        <w:rPr>
          <w:rFonts w:ascii="Times New Roman" w:eastAsia="Times New Roman" w:hAnsi="Times New Roman" w:cs="Times New Roman"/>
          <w:sz w:val="24"/>
          <w:szCs w:val="18"/>
        </w:rPr>
        <w:t>(4), 495-526. doi:10.1142/S0219877008001497</w:t>
      </w:r>
    </w:p>
    <w:p w:rsidR="00D9614A" w:rsidRPr="00D9614A" w:rsidRDefault="00D9614A" w:rsidP="00D9614A">
      <w:pPr>
        <w:spacing w:after="0" w:line="480" w:lineRule="auto"/>
        <w:ind w:left="720" w:hanging="720"/>
        <w:rPr>
          <w:rFonts w:ascii="Times New Roman" w:eastAsia="Calibri" w:hAnsi="Times New Roman" w:cs="Times New Roman"/>
          <w:sz w:val="24"/>
          <w:szCs w:val="24"/>
        </w:rPr>
      </w:pPr>
      <w:proofErr w:type="spellStart"/>
      <w:r w:rsidRPr="00D9614A">
        <w:rPr>
          <w:rFonts w:ascii="Times New Roman" w:eastAsia="Calibri" w:hAnsi="Times New Roman" w:cs="Times New Roman"/>
          <w:sz w:val="24"/>
          <w:szCs w:val="24"/>
        </w:rPr>
        <w:t>Kirkman</w:t>
      </w:r>
      <w:proofErr w:type="spellEnd"/>
      <w:r w:rsidRPr="00D9614A">
        <w:rPr>
          <w:rFonts w:ascii="Times New Roman" w:eastAsia="Calibri" w:hAnsi="Times New Roman" w:cs="Times New Roman"/>
          <w:sz w:val="24"/>
          <w:szCs w:val="24"/>
        </w:rPr>
        <w:t xml:space="preserve">, D. M. (2013). Selecting University Technology Transfer Modes: An Examination of Biotechnology Firms’ Entrepreneurial Orientation. </w:t>
      </w:r>
      <w:r w:rsidRPr="00D9614A">
        <w:rPr>
          <w:rFonts w:ascii="Times New Roman" w:eastAsia="Calibri" w:hAnsi="Times New Roman" w:cs="Times New Roman"/>
          <w:i/>
          <w:iCs/>
          <w:sz w:val="24"/>
          <w:szCs w:val="24"/>
        </w:rPr>
        <w:t xml:space="preserve">Journal of Technology Management &amp; Innovation, Vol 8, </w:t>
      </w:r>
      <w:proofErr w:type="spellStart"/>
      <w:r w:rsidRPr="00D9614A">
        <w:rPr>
          <w:rFonts w:ascii="Times New Roman" w:eastAsia="Calibri" w:hAnsi="Times New Roman" w:cs="Times New Roman"/>
          <w:i/>
          <w:iCs/>
          <w:sz w:val="24"/>
          <w:szCs w:val="24"/>
        </w:rPr>
        <w:t>Iss</w:t>
      </w:r>
      <w:proofErr w:type="spellEnd"/>
      <w:r w:rsidRPr="00D9614A">
        <w:rPr>
          <w:rFonts w:ascii="Times New Roman" w:eastAsia="Calibri" w:hAnsi="Times New Roman" w:cs="Times New Roman"/>
          <w:i/>
          <w:iCs/>
          <w:sz w:val="24"/>
          <w:szCs w:val="24"/>
        </w:rPr>
        <w:t xml:space="preserve"> 2, Pp 189-208 (2013)</w:t>
      </w:r>
      <w:r w:rsidRPr="00D9614A">
        <w:rPr>
          <w:rFonts w:ascii="Times New Roman" w:eastAsia="Calibri" w:hAnsi="Times New Roman" w:cs="Times New Roman"/>
          <w:sz w:val="24"/>
          <w:szCs w:val="24"/>
        </w:rPr>
        <w:t>, (2), 189. https://doi.org/10.4067/S0718-27242013000200016</w:t>
      </w:r>
    </w:p>
    <w:p w:rsidR="00D9614A" w:rsidRPr="00D9614A" w:rsidRDefault="00D9614A" w:rsidP="00D9614A">
      <w:pPr>
        <w:spacing w:after="0" w:line="480" w:lineRule="auto"/>
        <w:ind w:left="720" w:hanging="720"/>
        <w:rPr>
          <w:rFonts w:ascii="Times New Roman" w:eastAsia="Calibri" w:hAnsi="Times New Roman" w:cs="Times New Roman"/>
          <w:sz w:val="24"/>
          <w:szCs w:val="24"/>
        </w:rPr>
      </w:pPr>
      <w:r w:rsidRPr="00D9614A">
        <w:rPr>
          <w:rFonts w:ascii="Times New Roman" w:eastAsia="Calibri" w:hAnsi="Times New Roman" w:cs="Times New Roman"/>
          <w:sz w:val="24"/>
          <w:szCs w:val="24"/>
        </w:rPr>
        <w:t xml:space="preserve">Licht, M. H. (1995). Multiple regression and correlation. In L. G. Grimm &amp; P. R. </w:t>
      </w:r>
      <w:proofErr w:type="spellStart"/>
      <w:r w:rsidRPr="00D9614A">
        <w:rPr>
          <w:rFonts w:ascii="Times New Roman" w:eastAsia="Calibri" w:hAnsi="Times New Roman" w:cs="Times New Roman"/>
          <w:sz w:val="24"/>
          <w:szCs w:val="24"/>
        </w:rPr>
        <w:t>Yarnold</w:t>
      </w:r>
      <w:proofErr w:type="spellEnd"/>
      <w:r w:rsidRPr="00D9614A">
        <w:rPr>
          <w:rFonts w:ascii="Times New Roman" w:eastAsia="Calibri" w:hAnsi="Times New Roman" w:cs="Times New Roman"/>
          <w:sz w:val="24"/>
          <w:szCs w:val="24"/>
        </w:rPr>
        <w:t xml:space="preserve"> (Eds.), </w:t>
      </w:r>
      <w:r w:rsidRPr="00D9614A">
        <w:rPr>
          <w:rFonts w:ascii="Times New Roman" w:eastAsia="Calibri" w:hAnsi="Times New Roman" w:cs="Times New Roman"/>
          <w:i/>
          <w:iCs/>
          <w:sz w:val="24"/>
          <w:szCs w:val="24"/>
        </w:rPr>
        <w:t>Reading and understanding multivariate statistics</w:t>
      </w:r>
      <w:r w:rsidRPr="00D9614A">
        <w:rPr>
          <w:rFonts w:ascii="Times New Roman" w:eastAsia="Calibri" w:hAnsi="Times New Roman" w:cs="Times New Roman"/>
          <w:sz w:val="24"/>
          <w:szCs w:val="24"/>
        </w:rPr>
        <w:t xml:space="preserve"> (pp. 19-64). Washington, D.C.: American Psychological Association.</w:t>
      </w:r>
    </w:p>
    <w:p w:rsidR="009E7F2D" w:rsidRPr="009E7F2D" w:rsidRDefault="009E7F2D" w:rsidP="009E7F2D">
      <w:pPr>
        <w:autoSpaceDE w:val="0"/>
        <w:autoSpaceDN w:val="0"/>
        <w:adjustRightInd w:val="0"/>
        <w:spacing w:after="0" w:line="480" w:lineRule="auto"/>
        <w:ind w:left="720" w:hanging="720"/>
        <w:rPr>
          <w:rFonts w:ascii="Times New Roman" w:eastAsia="Times New Roman" w:hAnsi="Times New Roman" w:cs="Times New Roman"/>
          <w:sz w:val="24"/>
          <w:szCs w:val="18"/>
        </w:rPr>
      </w:pPr>
      <w:r w:rsidRPr="009E7F2D">
        <w:rPr>
          <w:rFonts w:ascii="Times New Roman" w:eastAsia="Times New Roman" w:hAnsi="Times New Roman" w:cs="Times New Roman"/>
          <w:sz w:val="24"/>
          <w:szCs w:val="18"/>
        </w:rPr>
        <w:lastRenderedPageBreak/>
        <w:t xml:space="preserve">Park, T.-Y., Lim, H., &amp; Ji, I. (2018). Identifying potential users of technology for technology transfer using patent citation analysis: a case analysis of a Korean research institute. </w:t>
      </w:r>
      <w:proofErr w:type="spellStart"/>
      <w:proofErr w:type="gramStart"/>
      <w:r w:rsidRPr="009E7F2D">
        <w:rPr>
          <w:rFonts w:ascii="Times New Roman" w:eastAsia="Times New Roman" w:hAnsi="Times New Roman" w:cs="Times New Roman"/>
          <w:i/>
          <w:iCs/>
          <w:sz w:val="24"/>
          <w:szCs w:val="18"/>
        </w:rPr>
        <w:t>Scientometrics</w:t>
      </w:r>
      <w:proofErr w:type="spellEnd"/>
      <w:r w:rsidRPr="009E7F2D">
        <w:rPr>
          <w:rFonts w:ascii="Times New Roman" w:eastAsia="Times New Roman" w:hAnsi="Times New Roman" w:cs="Times New Roman"/>
          <w:sz w:val="24"/>
          <w:szCs w:val="18"/>
        </w:rPr>
        <w:t>(</w:t>
      </w:r>
      <w:proofErr w:type="gramEnd"/>
      <w:r w:rsidRPr="009E7F2D">
        <w:rPr>
          <w:rFonts w:ascii="Times New Roman" w:eastAsia="Times New Roman" w:hAnsi="Times New Roman" w:cs="Times New Roman"/>
          <w:sz w:val="24"/>
          <w:szCs w:val="18"/>
        </w:rPr>
        <w:t>3), 1541. doi:10.1007/s11192-018-2792-9</w:t>
      </w:r>
    </w:p>
    <w:p w:rsidR="009E7F2D" w:rsidRPr="009E7F2D" w:rsidRDefault="009E7F2D" w:rsidP="009E7F2D">
      <w:pPr>
        <w:autoSpaceDE w:val="0"/>
        <w:autoSpaceDN w:val="0"/>
        <w:adjustRightInd w:val="0"/>
        <w:spacing w:after="0" w:line="480" w:lineRule="auto"/>
        <w:ind w:left="720" w:hanging="720"/>
        <w:rPr>
          <w:rFonts w:ascii="Times New Roman" w:eastAsia="Times New Roman" w:hAnsi="Times New Roman" w:cs="Times New Roman"/>
          <w:sz w:val="24"/>
          <w:szCs w:val="18"/>
        </w:rPr>
      </w:pPr>
      <w:r w:rsidRPr="009E7F2D">
        <w:rPr>
          <w:rFonts w:ascii="Times New Roman" w:eastAsia="Times New Roman" w:hAnsi="Times New Roman" w:cs="Times New Roman"/>
          <w:sz w:val="24"/>
          <w:szCs w:val="18"/>
        </w:rPr>
        <w:t xml:space="preserve">Powers, J. B. (2003). Commercializing Academic Research: Resource Effects on Performance of University Technology Transfer. </w:t>
      </w:r>
      <w:r w:rsidRPr="009E7F2D">
        <w:rPr>
          <w:rFonts w:ascii="Times New Roman" w:eastAsia="Times New Roman" w:hAnsi="Times New Roman" w:cs="Times New Roman"/>
          <w:i/>
          <w:iCs/>
          <w:sz w:val="24"/>
          <w:szCs w:val="18"/>
        </w:rPr>
        <w:t>Journal of Higher Education, 74</w:t>
      </w:r>
      <w:r w:rsidRPr="009E7F2D">
        <w:rPr>
          <w:rFonts w:ascii="Times New Roman" w:eastAsia="Times New Roman" w:hAnsi="Times New Roman" w:cs="Times New Roman"/>
          <w:sz w:val="24"/>
          <w:szCs w:val="18"/>
        </w:rPr>
        <w:t>(1), 26-50. Retrieved from http://lib.slu.edu</w:t>
      </w:r>
    </w:p>
    <w:p w:rsidR="009E7F2D" w:rsidRPr="009E7F2D" w:rsidRDefault="009E7F2D" w:rsidP="009E7F2D">
      <w:pPr>
        <w:autoSpaceDE w:val="0"/>
        <w:autoSpaceDN w:val="0"/>
        <w:adjustRightInd w:val="0"/>
        <w:spacing w:after="0" w:line="480" w:lineRule="auto"/>
        <w:ind w:left="720" w:hanging="720"/>
        <w:rPr>
          <w:rFonts w:ascii="Times New Roman" w:eastAsia="Times New Roman" w:hAnsi="Times New Roman" w:cs="Times New Roman"/>
          <w:sz w:val="24"/>
          <w:szCs w:val="18"/>
        </w:rPr>
      </w:pPr>
      <w:proofErr w:type="spellStart"/>
      <w:r w:rsidRPr="009E7F2D">
        <w:rPr>
          <w:rFonts w:ascii="Times New Roman" w:eastAsia="Times New Roman" w:hAnsi="Times New Roman" w:cs="Times New Roman"/>
          <w:sz w:val="24"/>
          <w:szCs w:val="18"/>
        </w:rPr>
        <w:t>Schatzberg</w:t>
      </w:r>
      <w:proofErr w:type="spellEnd"/>
      <w:r w:rsidRPr="009E7F2D">
        <w:rPr>
          <w:rFonts w:ascii="Times New Roman" w:eastAsia="Times New Roman" w:hAnsi="Times New Roman" w:cs="Times New Roman"/>
          <w:sz w:val="24"/>
          <w:szCs w:val="18"/>
        </w:rPr>
        <w:t xml:space="preserve">, E. (2018). </w:t>
      </w:r>
      <w:r w:rsidRPr="009E7F2D">
        <w:rPr>
          <w:rFonts w:ascii="Times New Roman" w:eastAsia="Times New Roman" w:hAnsi="Times New Roman" w:cs="Times New Roman"/>
          <w:i/>
          <w:iCs/>
          <w:sz w:val="24"/>
          <w:szCs w:val="18"/>
        </w:rPr>
        <w:t>Technology: critical history of a concept</w:t>
      </w:r>
      <w:r w:rsidRPr="009E7F2D">
        <w:rPr>
          <w:rFonts w:ascii="Times New Roman" w:eastAsia="Times New Roman" w:hAnsi="Times New Roman" w:cs="Times New Roman"/>
          <w:iCs/>
          <w:sz w:val="24"/>
          <w:szCs w:val="18"/>
        </w:rPr>
        <w:t>.</w:t>
      </w:r>
      <w:r w:rsidRPr="009E7F2D">
        <w:rPr>
          <w:rFonts w:ascii="Times New Roman" w:eastAsia="Times New Roman" w:hAnsi="Times New Roman" w:cs="Times New Roman"/>
          <w:sz w:val="24"/>
          <w:szCs w:val="18"/>
        </w:rPr>
        <w:t xml:space="preserve"> Chicago, IL: University of Chicago Press.</w:t>
      </w:r>
    </w:p>
    <w:p w:rsidR="009E7F2D" w:rsidRPr="009E7F2D" w:rsidRDefault="009E7F2D" w:rsidP="009E7F2D">
      <w:pPr>
        <w:autoSpaceDE w:val="0"/>
        <w:autoSpaceDN w:val="0"/>
        <w:adjustRightInd w:val="0"/>
        <w:spacing w:after="0" w:line="480" w:lineRule="auto"/>
        <w:ind w:left="720" w:hanging="720"/>
        <w:rPr>
          <w:rFonts w:ascii="Times New Roman" w:eastAsia="Times New Roman" w:hAnsi="Times New Roman" w:cs="Times New Roman"/>
          <w:sz w:val="24"/>
          <w:szCs w:val="18"/>
        </w:rPr>
      </w:pPr>
      <w:r w:rsidRPr="009E7F2D">
        <w:rPr>
          <w:rFonts w:ascii="Times New Roman" w:eastAsia="Times New Roman" w:hAnsi="Times New Roman" w:cs="Times New Roman"/>
          <w:sz w:val="24"/>
          <w:szCs w:val="18"/>
        </w:rPr>
        <w:t xml:space="preserve">Sharma, P. &amp; </w:t>
      </w:r>
      <w:proofErr w:type="spellStart"/>
      <w:r w:rsidRPr="009E7F2D">
        <w:rPr>
          <w:rFonts w:ascii="Times New Roman" w:eastAsia="Times New Roman" w:hAnsi="Times New Roman" w:cs="Times New Roman"/>
          <w:sz w:val="24"/>
          <w:szCs w:val="18"/>
        </w:rPr>
        <w:t>Tripathi</w:t>
      </w:r>
      <w:proofErr w:type="spellEnd"/>
      <w:r w:rsidRPr="009E7F2D">
        <w:rPr>
          <w:rFonts w:ascii="Times New Roman" w:eastAsia="Times New Roman" w:hAnsi="Times New Roman" w:cs="Times New Roman"/>
          <w:sz w:val="24"/>
          <w:szCs w:val="18"/>
        </w:rPr>
        <w:t xml:space="preserve">, R. C. (2017). Patent citation: A technique for measuring the knowledge flow of information and innovation. </w:t>
      </w:r>
      <w:r w:rsidRPr="009E7F2D">
        <w:rPr>
          <w:rFonts w:ascii="Times New Roman" w:eastAsia="Times New Roman" w:hAnsi="Times New Roman" w:cs="Times New Roman"/>
          <w:i/>
          <w:iCs/>
          <w:sz w:val="24"/>
          <w:szCs w:val="18"/>
        </w:rPr>
        <w:t>World Patent Information, 51</w:t>
      </w:r>
      <w:r w:rsidRPr="009E7F2D">
        <w:rPr>
          <w:rFonts w:ascii="Times New Roman" w:eastAsia="Times New Roman" w:hAnsi="Times New Roman" w:cs="Times New Roman"/>
          <w:sz w:val="24"/>
          <w:szCs w:val="18"/>
        </w:rPr>
        <w:t xml:space="preserve">, 31-42. </w:t>
      </w:r>
      <w:proofErr w:type="gramStart"/>
      <w:r w:rsidRPr="009E7F2D">
        <w:rPr>
          <w:rFonts w:ascii="Times New Roman" w:eastAsia="Times New Roman" w:hAnsi="Times New Roman" w:cs="Times New Roman"/>
          <w:sz w:val="24"/>
          <w:szCs w:val="18"/>
        </w:rPr>
        <w:t>doi:10.1016/j.wpi</w:t>
      </w:r>
      <w:proofErr w:type="gramEnd"/>
      <w:r w:rsidRPr="009E7F2D">
        <w:rPr>
          <w:rFonts w:ascii="Times New Roman" w:eastAsia="Times New Roman" w:hAnsi="Times New Roman" w:cs="Times New Roman"/>
          <w:sz w:val="24"/>
          <w:szCs w:val="18"/>
        </w:rPr>
        <w:t>.2017.11.002</w:t>
      </w:r>
    </w:p>
    <w:p w:rsidR="009E7F2D" w:rsidRPr="009E7F2D" w:rsidRDefault="009E7F2D" w:rsidP="009E7F2D">
      <w:pPr>
        <w:autoSpaceDE w:val="0"/>
        <w:autoSpaceDN w:val="0"/>
        <w:adjustRightInd w:val="0"/>
        <w:spacing w:after="0" w:line="480" w:lineRule="auto"/>
        <w:ind w:left="720" w:hanging="720"/>
        <w:rPr>
          <w:rFonts w:ascii="Times New Roman" w:eastAsia="Times New Roman" w:hAnsi="Times New Roman" w:cs="Times New Roman"/>
          <w:sz w:val="24"/>
          <w:szCs w:val="18"/>
        </w:rPr>
      </w:pPr>
      <w:proofErr w:type="spellStart"/>
      <w:r w:rsidRPr="009E7F2D">
        <w:rPr>
          <w:rFonts w:ascii="Times New Roman" w:eastAsia="Times New Roman" w:hAnsi="Times New Roman" w:cs="Times New Roman"/>
          <w:sz w:val="24"/>
          <w:szCs w:val="18"/>
        </w:rPr>
        <w:t>Veugelers</w:t>
      </w:r>
      <w:proofErr w:type="spellEnd"/>
      <w:r w:rsidRPr="009E7F2D">
        <w:rPr>
          <w:rFonts w:ascii="Times New Roman" w:eastAsia="Times New Roman" w:hAnsi="Times New Roman" w:cs="Times New Roman"/>
          <w:sz w:val="24"/>
          <w:szCs w:val="18"/>
        </w:rPr>
        <w:t xml:space="preserve">, R., &amp; Wang, J. (2019). Scientific novelty and technological impact. </w:t>
      </w:r>
      <w:r w:rsidRPr="009E7F2D">
        <w:rPr>
          <w:rFonts w:ascii="Times New Roman" w:eastAsia="Times New Roman" w:hAnsi="Times New Roman" w:cs="Times New Roman"/>
          <w:i/>
          <w:iCs/>
          <w:sz w:val="24"/>
          <w:szCs w:val="18"/>
        </w:rPr>
        <w:t>Research Policy, 48</w:t>
      </w:r>
      <w:r w:rsidRPr="009E7F2D">
        <w:rPr>
          <w:rFonts w:ascii="Times New Roman" w:eastAsia="Times New Roman" w:hAnsi="Times New Roman" w:cs="Times New Roman"/>
          <w:sz w:val="24"/>
          <w:szCs w:val="18"/>
        </w:rPr>
        <w:t xml:space="preserve">(6), 1362-1372. </w:t>
      </w:r>
      <w:proofErr w:type="gramStart"/>
      <w:r w:rsidRPr="009E7F2D">
        <w:rPr>
          <w:rFonts w:ascii="Times New Roman" w:eastAsia="Times New Roman" w:hAnsi="Times New Roman" w:cs="Times New Roman"/>
          <w:sz w:val="24"/>
          <w:szCs w:val="18"/>
        </w:rPr>
        <w:t>doi:10.1016/j.respol</w:t>
      </w:r>
      <w:proofErr w:type="gramEnd"/>
      <w:r w:rsidRPr="009E7F2D">
        <w:rPr>
          <w:rFonts w:ascii="Times New Roman" w:eastAsia="Times New Roman" w:hAnsi="Times New Roman" w:cs="Times New Roman"/>
          <w:sz w:val="24"/>
          <w:szCs w:val="18"/>
        </w:rPr>
        <w:t>.2019.01.019</w:t>
      </w:r>
    </w:p>
    <w:p w:rsidR="009E7F2D" w:rsidRPr="009E7F2D" w:rsidRDefault="009E7F2D" w:rsidP="009E7F2D">
      <w:pPr>
        <w:autoSpaceDE w:val="0"/>
        <w:autoSpaceDN w:val="0"/>
        <w:adjustRightInd w:val="0"/>
        <w:spacing w:after="0" w:line="480" w:lineRule="auto"/>
        <w:ind w:left="720" w:hanging="720"/>
        <w:rPr>
          <w:rFonts w:ascii="Times New Roman" w:eastAsia="Times New Roman" w:hAnsi="Times New Roman" w:cs="Times New Roman"/>
          <w:sz w:val="24"/>
          <w:szCs w:val="18"/>
        </w:rPr>
      </w:pPr>
      <w:r w:rsidRPr="009E7F2D">
        <w:rPr>
          <w:rFonts w:ascii="Times New Roman" w:eastAsia="Times New Roman" w:hAnsi="Times New Roman" w:cs="Times New Roman"/>
          <w:sz w:val="24"/>
          <w:szCs w:val="18"/>
        </w:rPr>
        <w:t xml:space="preserve">Williams, C. (2007). Transfer in context: replication and adaptation in knowledge transfer relationships. </w:t>
      </w:r>
      <w:r w:rsidRPr="009E7F2D">
        <w:rPr>
          <w:rFonts w:ascii="Times New Roman" w:eastAsia="Times New Roman" w:hAnsi="Times New Roman" w:cs="Times New Roman"/>
          <w:i/>
          <w:iCs/>
          <w:sz w:val="24"/>
          <w:szCs w:val="18"/>
        </w:rPr>
        <w:t xml:space="preserve">Strategic Management </w:t>
      </w:r>
      <w:proofErr w:type="gramStart"/>
      <w:r w:rsidRPr="009E7F2D">
        <w:rPr>
          <w:rFonts w:ascii="Times New Roman" w:eastAsia="Times New Roman" w:hAnsi="Times New Roman" w:cs="Times New Roman"/>
          <w:i/>
          <w:iCs/>
          <w:sz w:val="24"/>
          <w:szCs w:val="18"/>
        </w:rPr>
        <w:t>Journal</w:t>
      </w:r>
      <w:r w:rsidRPr="009E7F2D">
        <w:rPr>
          <w:rFonts w:ascii="Times New Roman" w:eastAsia="Times New Roman" w:hAnsi="Times New Roman" w:cs="Times New Roman"/>
          <w:sz w:val="24"/>
          <w:szCs w:val="18"/>
        </w:rPr>
        <w:t>(</w:t>
      </w:r>
      <w:proofErr w:type="gramEnd"/>
      <w:r w:rsidRPr="009E7F2D">
        <w:rPr>
          <w:rFonts w:ascii="Times New Roman" w:eastAsia="Times New Roman" w:hAnsi="Times New Roman" w:cs="Times New Roman"/>
          <w:sz w:val="24"/>
          <w:szCs w:val="18"/>
        </w:rPr>
        <w:t>9). Retrieved from http://lib.slu.edu</w:t>
      </w:r>
    </w:p>
    <w:p w:rsidR="009E7F2D" w:rsidRPr="009E7F2D" w:rsidRDefault="009E7F2D" w:rsidP="009E7F2D">
      <w:pPr>
        <w:autoSpaceDE w:val="0"/>
        <w:autoSpaceDN w:val="0"/>
        <w:adjustRightInd w:val="0"/>
        <w:spacing w:after="0" w:line="480" w:lineRule="auto"/>
        <w:ind w:left="720" w:hanging="720"/>
        <w:rPr>
          <w:rFonts w:ascii="Times New Roman" w:eastAsia="Times New Roman" w:hAnsi="Times New Roman" w:cs="Times New Roman"/>
          <w:sz w:val="24"/>
          <w:szCs w:val="18"/>
        </w:rPr>
      </w:pPr>
      <w:r w:rsidRPr="009E7F2D">
        <w:rPr>
          <w:rFonts w:ascii="Times New Roman" w:eastAsia="Times New Roman" w:hAnsi="Times New Roman" w:cs="Times New Roman"/>
          <w:sz w:val="24"/>
          <w:szCs w:val="18"/>
        </w:rPr>
        <w:t xml:space="preserve">York, A. S., &amp; </w:t>
      </w:r>
      <w:proofErr w:type="spellStart"/>
      <w:r w:rsidRPr="009E7F2D">
        <w:rPr>
          <w:rFonts w:ascii="Times New Roman" w:eastAsia="Times New Roman" w:hAnsi="Times New Roman" w:cs="Times New Roman"/>
          <w:sz w:val="24"/>
          <w:szCs w:val="18"/>
        </w:rPr>
        <w:t>Ahn</w:t>
      </w:r>
      <w:proofErr w:type="spellEnd"/>
      <w:r w:rsidRPr="009E7F2D">
        <w:rPr>
          <w:rFonts w:ascii="Times New Roman" w:eastAsia="Times New Roman" w:hAnsi="Times New Roman" w:cs="Times New Roman"/>
          <w:sz w:val="24"/>
          <w:szCs w:val="18"/>
        </w:rPr>
        <w:t xml:space="preserve">, M. J. (2012). University technology transfer office success factors: a comparative case study. </w:t>
      </w:r>
      <w:r w:rsidRPr="009E7F2D">
        <w:rPr>
          <w:rFonts w:ascii="Times New Roman" w:eastAsia="Times New Roman" w:hAnsi="Times New Roman" w:cs="Times New Roman"/>
          <w:i/>
          <w:iCs/>
          <w:sz w:val="24"/>
          <w:szCs w:val="18"/>
        </w:rPr>
        <w:t xml:space="preserve">International Journal of Technology Transfer and </w:t>
      </w:r>
      <w:proofErr w:type="spellStart"/>
      <w:proofErr w:type="gramStart"/>
      <w:r w:rsidRPr="009E7F2D">
        <w:rPr>
          <w:rFonts w:ascii="Times New Roman" w:eastAsia="Times New Roman" w:hAnsi="Times New Roman" w:cs="Times New Roman"/>
          <w:i/>
          <w:iCs/>
          <w:sz w:val="24"/>
          <w:szCs w:val="18"/>
        </w:rPr>
        <w:t>Commercialisation</w:t>
      </w:r>
      <w:proofErr w:type="spellEnd"/>
      <w:r w:rsidRPr="009E7F2D">
        <w:rPr>
          <w:rFonts w:ascii="Times New Roman" w:eastAsia="Times New Roman" w:hAnsi="Times New Roman" w:cs="Times New Roman"/>
          <w:sz w:val="24"/>
          <w:szCs w:val="18"/>
        </w:rPr>
        <w:t>(</w:t>
      </w:r>
      <w:proofErr w:type="gramEnd"/>
      <w:r w:rsidRPr="009E7F2D">
        <w:rPr>
          <w:rFonts w:ascii="Times New Roman" w:eastAsia="Times New Roman" w:hAnsi="Times New Roman" w:cs="Times New Roman"/>
          <w:sz w:val="24"/>
          <w:szCs w:val="18"/>
        </w:rPr>
        <w:t>1/2). Retrieved from http://lib.slu.edu</w:t>
      </w:r>
    </w:p>
    <w:p w:rsidR="009E7F2D" w:rsidRPr="009E7F2D" w:rsidRDefault="009E7F2D" w:rsidP="009E7F2D">
      <w:pPr>
        <w:spacing w:after="0" w:line="480" w:lineRule="auto"/>
        <w:ind w:left="720" w:hanging="720"/>
        <w:rPr>
          <w:rFonts w:ascii="Times New Roman" w:eastAsia="Calibri" w:hAnsi="Times New Roman" w:cs="Times New Roman"/>
          <w:sz w:val="24"/>
          <w:szCs w:val="24"/>
        </w:rPr>
      </w:pPr>
      <w:proofErr w:type="spellStart"/>
      <w:r w:rsidRPr="009E7F2D">
        <w:rPr>
          <w:rFonts w:ascii="Times New Roman" w:eastAsia="Calibri" w:hAnsi="Times New Roman" w:cs="Times New Roman"/>
          <w:sz w:val="24"/>
          <w:szCs w:val="24"/>
        </w:rPr>
        <w:t>Yoshikane</w:t>
      </w:r>
      <w:proofErr w:type="spellEnd"/>
      <w:r w:rsidRPr="009E7F2D">
        <w:rPr>
          <w:rFonts w:ascii="Times New Roman" w:eastAsia="Calibri" w:hAnsi="Times New Roman" w:cs="Times New Roman"/>
          <w:sz w:val="24"/>
          <w:szCs w:val="24"/>
        </w:rPr>
        <w:t xml:space="preserve">, F. (2013). Multiple regression analysis of a patent’s citation frequency and quantitative characteristics: the case of Japanese patents. </w:t>
      </w:r>
      <w:proofErr w:type="spellStart"/>
      <w:r w:rsidRPr="009E7F2D">
        <w:rPr>
          <w:rFonts w:ascii="Times New Roman" w:eastAsia="Calibri" w:hAnsi="Times New Roman" w:cs="Times New Roman"/>
          <w:i/>
          <w:iCs/>
          <w:sz w:val="24"/>
          <w:szCs w:val="24"/>
        </w:rPr>
        <w:t>Scientometrics</w:t>
      </w:r>
      <w:proofErr w:type="spellEnd"/>
      <w:r w:rsidRPr="009E7F2D">
        <w:rPr>
          <w:rFonts w:ascii="Times New Roman" w:eastAsia="Calibri" w:hAnsi="Times New Roman" w:cs="Times New Roman"/>
          <w:sz w:val="24"/>
          <w:szCs w:val="24"/>
        </w:rPr>
        <w:t xml:space="preserve">, </w:t>
      </w:r>
      <w:r w:rsidRPr="009E7F2D">
        <w:rPr>
          <w:rFonts w:ascii="Times New Roman" w:eastAsia="Calibri" w:hAnsi="Times New Roman" w:cs="Times New Roman"/>
          <w:i/>
          <w:iCs/>
          <w:sz w:val="24"/>
          <w:szCs w:val="24"/>
        </w:rPr>
        <w:t>96</w:t>
      </w:r>
      <w:r w:rsidRPr="009E7F2D">
        <w:rPr>
          <w:rFonts w:ascii="Times New Roman" w:eastAsia="Calibri" w:hAnsi="Times New Roman" w:cs="Times New Roman"/>
          <w:sz w:val="24"/>
          <w:szCs w:val="24"/>
        </w:rPr>
        <w:t>(1), 365–379. https://doi.org/10.1007/s11192-013-0953-4</w:t>
      </w:r>
    </w:p>
    <w:p w:rsidR="00127EC3" w:rsidRPr="00127EC3" w:rsidRDefault="00127EC3" w:rsidP="00127EC3">
      <w:pPr>
        <w:rPr>
          <w:rFonts w:ascii="Times New Roman" w:hAnsi="Times New Roman" w:cs="Times New Roman"/>
          <w:sz w:val="24"/>
        </w:rPr>
      </w:pPr>
    </w:p>
    <w:sectPr w:rsidR="00127EC3" w:rsidRPr="00127EC3" w:rsidSect="0056445D">
      <w:headerReference w:type="default" r:id="rId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C91" w:rsidRDefault="00147C91" w:rsidP="00147C91">
      <w:pPr>
        <w:spacing w:after="0" w:line="240" w:lineRule="auto"/>
      </w:pPr>
      <w:r>
        <w:separator/>
      </w:r>
    </w:p>
  </w:endnote>
  <w:endnote w:type="continuationSeparator" w:id="0">
    <w:p w:rsidR="00147C91" w:rsidRDefault="00147C91" w:rsidP="00147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C91" w:rsidRDefault="00147C91" w:rsidP="00147C91">
      <w:pPr>
        <w:spacing w:after="0" w:line="240" w:lineRule="auto"/>
      </w:pPr>
      <w:r>
        <w:separator/>
      </w:r>
    </w:p>
  </w:footnote>
  <w:footnote w:type="continuationSeparator" w:id="0">
    <w:p w:rsidR="00147C91" w:rsidRDefault="00147C91" w:rsidP="00147C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C91" w:rsidRPr="00147C91" w:rsidRDefault="00147C91" w:rsidP="00147C91">
    <w:pPr>
      <w:pStyle w:val="Header"/>
      <w:tabs>
        <w:tab w:val="left" w:pos="9000"/>
      </w:tabs>
      <w:rPr>
        <w:rFonts w:ascii="Times New Roman" w:hAnsi="Times New Roman" w:cs="Times New Roman"/>
        <w:sz w:val="24"/>
      </w:rPr>
    </w:pPr>
    <w:r w:rsidRPr="00147C91">
      <w:rPr>
        <w:rFonts w:ascii="Times New Roman" w:hAnsi="Times New Roman" w:cs="Times New Roman"/>
        <w:sz w:val="24"/>
      </w:rPr>
      <w:t>Understanding the Payoff from R&amp;D</w:t>
    </w:r>
    <w:r w:rsidRPr="00147C91">
      <w:rPr>
        <w:rFonts w:ascii="Times New Roman" w:hAnsi="Times New Roman" w:cs="Times New Roman"/>
        <w:sz w:val="24"/>
      </w:rPr>
      <w:tab/>
    </w:r>
    <w:r>
      <w:rPr>
        <w:rFonts w:ascii="Times New Roman" w:hAnsi="Times New Roman" w:cs="Times New Roman"/>
        <w:sz w:val="24"/>
      </w:rPr>
      <w:tab/>
    </w:r>
    <w:r w:rsidRPr="00147C91">
      <w:rPr>
        <w:rFonts w:ascii="Times New Roman" w:hAnsi="Times New Roman" w:cs="Times New Roman"/>
        <w:sz w:val="24"/>
      </w:rPr>
      <w:fldChar w:fldCharType="begin"/>
    </w:r>
    <w:r w:rsidRPr="00147C91">
      <w:rPr>
        <w:rFonts w:ascii="Times New Roman" w:hAnsi="Times New Roman" w:cs="Times New Roman"/>
        <w:sz w:val="24"/>
      </w:rPr>
      <w:instrText xml:space="preserve"> PAGE   \* MERGEFORMAT </w:instrText>
    </w:r>
    <w:r w:rsidRPr="00147C91">
      <w:rPr>
        <w:rFonts w:ascii="Times New Roman" w:hAnsi="Times New Roman" w:cs="Times New Roman"/>
        <w:sz w:val="24"/>
      </w:rPr>
      <w:fldChar w:fldCharType="separate"/>
    </w:r>
    <w:r w:rsidR="006D6656">
      <w:rPr>
        <w:rFonts w:ascii="Times New Roman" w:hAnsi="Times New Roman" w:cs="Times New Roman"/>
        <w:noProof/>
        <w:sz w:val="24"/>
      </w:rPr>
      <w:t>4</w:t>
    </w:r>
    <w:r w:rsidRPr="00147C91">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C91"/>
    <w:rsid w:val="00127EC3"/>
    <w:rsid w:val="00147C91"/>
    <w:rsid w:val="002A2512"/>
    <w:rsid w:val="003E4215"/>
    <w:rsid w:val="0056445D"/>
    <w:rsid w:val="006369A6"/>
    <w:rsid w:val="00682679"/>
    <w:rsid w:val="006D6656"/>
    <w:rsid w:val="00791AB1"/>
    <w:rsid w:val="008F0387"/>
    <w:rsid w:val="009E7F2D"/>
    <w:rsid w:val="00AD64D2"/>
    <w:rsid w:val="00B23CC9"/>
    <w:rsid w:val="00BC6A2C"/>
    <w:rsid w:val="00CA03F3"/>
    <w:rsid w:val="00D9614A"/>
    <w:rsid w:val="00E649C4"/>
    <w:rsid w:val="00FA0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4BD0"/>
  <w15:chartTrackingRefBased/>
  <w15:docId w15:val="{04A52EF6-6612-44BE-A320-0107228C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C91"/>
  </w:style>
  <w:style w:type="paragraph" w:styleId="Footer">
    <w:name w:val="footer"/>
    <w:basedOn w:val="Normal"/>
    <w:link w:val="FooterChar"/>
    <w:uiPriority w:val="99"/>
    <w:unhideWhenUsed/>
    <w:rsid w:val="00147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8</cp:revision>
  <dcterms:created xsi:type="dcterms:W3CDTF">2019-07-31T14:23:00Z</dcterms:created>
  <dcterms:modified xsi:type="dcterms:W3CDTF">2019-07-31T15:30:00Z</dcterms:modified>
</cp:coreProperties>
</file>