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federally-funded R&amp;D and formulate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27045F">
        <w:rPr>
          <w:rFonts w:ascii="Times New Roman" w:hAnsi="Times New Roman" w:cs="Times New Roman"/>
          <w:sz w:val="24"/>
          <w:szCs w:val="24"/>
        </w:rPr>
        <w:t xml:space="preserve">derived </w:t>
      </w:r>
      <w:r>
        <w:rPr>
          <w:rFonts w:ascii="Times New Roman" w:hAnsi="Times New Roman" w:cs="Times New Roman"/>
          <w:sz w:val="24"/>
          <w:szCs w:val="24"/>
        </w:rPr>
        <w:t>from federally-funded R&amp;D that accrue to society.  In this study</w:t>
      </w:r>
      <w:r w:rsidR="0027045F">
        <w:rPr>
          <w:rFonts w:ascii="Times New Roman" w:hAnsi="Times New Roman" w:cs="Times New Roman"/>
          <w:sz w:val="24"/>
          <w:szCs w:val="24"/>
        </w:rPr>
        <w:t xml:space="preserve">, I have </w:t>
      </w:r>
      <w:r w:rsidRPr="00515BF4">
        <w:rPr>
          <w:rFonts w:ascii="Times New Roman" w:hAnsi="Times New Roman" w:cs="Times New Roman"/>
          <w:sz w:val="24"/>
          <w:szCs w:val="24"/>
        </w:rPr>
        <w:t>explore</w:t>
      </w:r>
      <w:r>
        <w:rPr>
          <w:rFonts w:ascii="Times New Roman" w:hAnsi="Times New Roman" w:cs="Times New Roman"/>
          <w:sz w:val="24"/>
          <w:szCs w:val="24"/>
        </w:rPr>
        <w:t>d</w:t>
      </w:r>
      <w:r w:rsidRPr="00515BF4">
        <w:rPr>
          <w:rFonts w:ascii="Times New Roman" w:hAnsi="Times New Roman" w:cs="Times New Roman"/>
          <w:sz w:val="24"/>
          <w:szCs w:val="24"/>
        </w:rPr>
        <w:t xml:space="preserve"> 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 argue that the transfer of the knowledge is also an important and desirable outcome that is often forgotten or ignored.  </w:t>
      </w:r>
      <w:r w:rsidRPr="00515BF4">
        <w:rPr>
          <w:rFonts w:ascii="Times New Roman" w:hAnsi="Times New Roman" w:cs="Times New Roman"/>
          <w:sz w:val="24"/>
          <w:szCs w:val="24"/>
        </w:rPr>
        <w:t xml:space="preserve">Using </w:t>
      </w:r>
      <w:r>
        <w:rPr>
          <w:rFonts w:ascii="Times New Roman" w:hAnsi="Times New Roman" w:cs="Times New Roman"/>
          <w:sz w:val="24"/>
          <w:szCs w:val="24"/>
        </w:rPr>
        <w:t xml:space="preserve">U.S. </w:t>
      </w:r>
      <w:r w:rsidR="0027045F">
        <w:rPr>
          <w:rFonts w:ascii="Times New Roman" w:hAnsi="Times New Roman" w:cs="Times New Roman"/>
          <w:sz w:val="24"/>
          <w:szCs w:val="24"/>
        </w:rPr>
        <w:t>patent data, I conduct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binomial logistic, ordinal logistic, and multiple regression analyses to understand and explain this aspect of technology transfer and demonstrate the feasibility of measuring non-financially-based benefits of R&amp;D activity.  The study results indicate that the generality of a patent has very strong positive association with the probability and degree to which the knowledge embodied in the patent is transferred.  The originality of a patent has a moderate negative association with the probability and degree to which the knowledge embodied in the patent is transferred.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 xml:space="preserve">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F92449">
        <w:rPr>
          <w:rFonts w:ascii="Times New Roman" w:hAnsi="Times New Roman" w:cs="Times New Roman"/>
          <w:sz w:val="24"/>
          <w:szCs w:val="24"/>
        </w:rPr>
        <w:t xml:space="preserve"> this study is to explore an alternative </w:t>
      </w:r>
      <w:r w:rsidR="00AB7F2E">
        <w:rPr>
          <w:rFonts w:ascii="Times New Roman" w:hAnsi="Times New Roman" w:cs="Times New Roman"/>
          <w:sz w:val="24"/>
          <w:szCs w:val="24"/>
        </w:rPr>
        <w:t>construct for technology transfer, investigate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7759E1">
        <w:rPr>
          <w:rFonts w:ascii="Times New Roman" w:hAnsi="Times New Roman" w:cs="Times New Roman"/>
          <w:sz w:val="24"/>
          <w:szCs w:val="24"/>
        </w:rPr>
        <w:t xml:space="preserve"> that are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echnology transfer.  While most studies of the topic d</w:t>
      </w:r>
      <w:r w:rsidR="00E81467">
        <w:rPr>
          <w:rFonts w:ascii="Times New Roman" w:hAnsi="Times New Roman" w:cs="Times New Roman"/>
          <w:sz w:val="24"/>
          <w:szCs w:val="24"/>
        </w:rPr>
        <w:t>idn’t</w:t>
      </w:r>
      <w:r w:rsidR="007A15DA">
        <w:rPr>
          <w:rFonts w:ascii="Times New Roman" w:hAnsi="Times New Roman" w:cs="Times New Roman"/>
          <w:sz w:val="24"/>
          <w:szCs w:val="24"/>
        </w:rPr>
        <w:t xml:space="preserve"> explicitly define technology transfer, they generally seem</w:t>
      </w:r>
      <w:r w:rsidR="00E81467">
        <w:rPr>
          <w:rFonts w:ascii="Times New Roman" w:hAnsi="Times New Roman" w:cs="Times New Roman"/>
          <w:sz w:val="24"/>
          <w:szCs w:val="24"/>
        </w:rPr>
        <w:t>ed</w:t>
      </w:r>
      <w:r w:rsidR="007A15DA">
        <w:rPr>
          <w:rFonts w:ascii="Times New Roman" w:hAnsi="Times New Roman" w:cs="Times New Roman"/>
          <w:sz w:val="24"/>
          <w:szCs w:val="24"/>
        </w:rPr>
        <w:t xml:space="preserve">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w:t>
      </w:r>
      <w:r w:rsidR="00E81467">
        <w:rPr>
          <w:rFonts w:ascii="Times New Roman" w:hAnsi="Times New Roman" w:cs="Times New Roman"/>
          <w:sz w:val="24"/>
          <w:szCs w:val="24"/>
        </w:rPr>
        <w:t>ly seemed</w:t>
      </w:r>
      <w:r w:rsidR="007A15DA">
        <w:rPr>
          <w:rFonts w:ascii="Times New Roman" w:hAnsi="Times New Roman" w:cs="Times New Roman"/>
          <w:sz w:val="24"/>
          <w:szCs w:val="24"/>
        </w:rPr>
        <w:t xml:space="preserve"> to conflate the concept of technology transfer with the mechanisms for achieving it.  Licensing, new venture formation, research collabora</w:t>
      </w:r>
      <w:r w:rsidR="00E81467">
        <w:rPr>
          <w:rFonts w:ascii="Times New Roman" w:hAnsi="Times New Roman" w:cs="Times New Roman"/>
          <w:sz w:val="24"/>
          <w:szCs w:val="24"/>
        </w:rPr>
        <w:t>tion, and faculty consulting were</w:t>
      </w:r>
      <w:r w:rsidR="007A15DA">
        <w:rPr>
          <w:rFonts w:ascii="Times New Roman" w:hAnsi="Times New Roman" w:cs="Times New Roman"/>
          <w:sz w:val="24"/>
          <w:szCs w:val="24"/>
        </w:rPr>
        <w:t xml:space="preserv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w:t>
      </w:r>
      <w:r w:rsidR="00E81467">
        <w:rPr>
          <w:rFonts w:ascii="Times New Roman" w:hAnsi="Times New Roman" w:cs="Times New Roman"/>
          <w:sz w:val="24"/>
          <w:szCs w:val="24"/>
        </w:rPr>
        <w:t>ed</w:t>
      </w:r>
      <w:r w:rsidR="008E6D11">
        <w:rPr>
          <w:rFonts w:ascii="Times New Roman" w:hAnsi="Times New Roman" w:cs="Times New Roman"/>
          <w:sz w:val="24"/>
          <w:szCs w:val="24"/>
        </w:rPr>
        <w:t xml:space="preserve"> that most</w:t>
      </w:r>
      <w:r w:rsidR="00E81467">
        <w:rPr>
          <w:rFonts w:ascii="Times New Roman" w:hAnsi="Times New Roman" w:cs="Times New Roman"/>
          <w:sz w:val="24"/>
          <w:szCs w:val="24"/>
        </w:rPr>
        <w:t xml:space="preserve"> studies 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926524">
        <w:rPr>
          <w:rFonts w:ascii="Times New Roman" w:hAnsi="Times New Roman" w:cs="Times New Roman"/>
          <w:sz w:val="24"/>
          <w:szCs w:val="24"/>
        </w:rPr>
        <w:t>the term</w:t>
      </w:r>
      <w:r w:rsidR="008E6D11" w:rsidRPr="008E6D11">
        <w:rPr>
          <w:rFonts w:ascii="Times New Roman" w:hAnsi="Times New Roman" w:cs="Times New Roman"/>
          <w:sz w:val="24"/>
          <w:szCs w:val="24"/>
        </w:rPr>
        <w:t>.  Generally, academic research rela</w:t>
      </w:r>
      <w:r w:rsidR="00E81467">
        <w:rPr>
          <w:rFonts w:ascii="Times New Roman" w:hAnsi="Times New Roman" w:cs="Times New Roman"/>
          <w:sz w:val="24"/>
          <w:szCs w:val="24"/>
        </w:rPr>
        <w:t>ted to technology transfer seemed</w:t>
      </w:r>
      <w:r w:rsidR="008E6D11" w:rsidRPr="008E6D11">
        <w:rPr>
          <w:rFonts w:ascii="Times New Roman" w:hAnsi="Times New Roman" w:cs="Times New Roman"/>
          <w:sz w:val="24"/>
          <w:szCs w:val="24"/>
        </w:rPr>
        <w:t xml:space="preserve">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  However, this </w:t>
      </w:r>
      <w:r w:rsidR="008E6D11" w:rsidRPr="008E6D11">
        <w:rPr>
          <w:rFonts w:ascii="Times New Roman" w:hAnsi="Times New Roman" w:cs="Times New Roman"/>
          <w:sz w:val="24"/>
          <w:szCs w:val="24"/>
        </w:rPr>
        <w:t xml:space="preserve">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E81467">
        <w:rPr>
          <w:rFonts w:ascii="Times New Roman" w:hAnsi="Times New Roman" w:cs="Times New Roman"/>
          <w:sz w:val="24"/>
          <w:szCs w:val="24"/>
        </w:rPr>
        <w:t>In doing so, these studies</w:t>
      </w:r>
      <w:r w:rsidR="00C61036">
        <w:rPr>
          <w:rFonts w:ascii="Times New Roman" w:hAnsi="Times New Roman" w:cs="Times New Roman"/>
          <w:sz w:val="24"/>
          <w:szCs w:val="24"/>
        </w:rPr>
        <w:t xml:space="preserve"> </w:t>
      </w:r>
      <w:r w:rsidR="00E81467">
        <w:rPr>
          <w:rFonts w:ascii="Times New Roman" w:hAnsi="Times New Roman" w:cs="Times New Roman"/>
          <w:sz w:val="24"/>
          <w:szCs w:val="24"/>
        </w:rPr>
        <w:t xml:space="preserve">acknowledged </w:t>
      </w:r>
      <w:r w:rsidR="00C61036">
        <w:rPr>
          <w:rFonts w:ascii="Times New Roman" w:hAnsi="Times New Roman" w:cs="Times New Roman"/>
          <w:sz w:val="24"/>
          <w:szCs w:val="24"/>
        </w:rPr>
        <w:t>that technology is not the only benefit that is derived</w:t>
      </w:r>
      <w:r w:rsidR="00E046D5">
        <w:rPr>
          <w:rFonts w:ascii="Times New Roman" w:hAnsi="Times New Roman" w:cs="Times New Roman"/>
          <w:sz w:val="24"/>
          <w:szCs w:val="24"/>
        </w:rPr>
        <w:t xml:space="preserve"> from research and development.</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scholarly studies of the subject.  Most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w:t>
      </w:r>
      <w:r w:rsidRPr="00A07262">
        <w:rPr>
          <w:rFonts w:ascii="Times New Roman" w:hAnsi="Times New Roman" w:cs="Times New Roman"/>
          <w:sz w:val="24"/>
          <w:szCs w:val="24"/>
        </w:rPr>
        <w:lastRenderedPageBreak/>
        <w:t>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r w:rsidR="003E0BF0" w:rsidRPr="003E0BF0">
        <w:rPr>
          <w:rFonts w:ascii="Times New Roman" w:hAnsi="Times New Roman" w:cs="Times New Roman"/>
          <w:sz w:val="24"/>
          <w:szCs w:val="24"/>
        </w:rPr>
        <w:t xml:space="preserve"> </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focus on patent data.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sidR="003E0BF0">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772514">
        <w:rPr>
          <w:rFonts w:ascii="Times New Roman" w:hAnsi="Times New Roman" w:cs="Times New Roman"/>
          <w:sz w:val="24"/>
          <w:szCs w:val="24"/>
        </w:rPr>
        <w:t>However, most of studies seem</w:t>
      </w:r>
      <w:r w:rsidR="00050632">
        <w:rPr>
          <w:rFonts w:ascii="Times New Roman" w:hAnsi="Times New Roman" w:cs="Times New Roman"/>
          <w:sz w:val="24"/>
          <w:szCs w:val="24"/>
        </w:rPr>
        <w:t>ed</w:t>
      </w:r>
      <w:r w:rsidR="00772514">
        <w:rPr>
          <w:rFonts w:ascii="Times New Roman" w:hAnsi="Times New Roman" w:cs="Times New Roman"/>
          <w:sz w:val="24"/>
          <w:szCs w:val="24"/>
        </w:rPr>
        <w:t xml:space="preserve"> to focus</w:t>
      </w:r>
      <w:r w:rsidR="00050632">
        <w:rPr>
          <w:rFonts w:ascii="Times New Roman" w:hAnsi="Times New Roman" w:cs="Times New Roman"/>
          <w:sz w:val="24"/>
          <w:szCs w:val="24"/>
        </w:rPr>
        <w:t xml:space="preserve"> on</w:t>
      </w:r>
      <w:r w:rsidR="00772514">
        <w:rPr>
          <w:rFonts w:ascii="Times New Roman" w:hAnsi="Times New Roman" w:cs="Times New Roman"/>
          <w:sz w:val="24"/>
          <w:szCs w:val="24"/>
        </w:rPr>
        <w:t xml:space="preserve"> exogenous factors.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Assuming the generation of a technology is not the only benefit derived from research and development, it’s reasonabl</w:t>
      </w:r>
      <w:r w:rsidR="007759E1">
        <w:rPr>
          <w:rFonts w:ascii="Times New Roman" w:hAnsi="Times New Roman" w:cs="Times New Roman"/>
          <w:sz w:val="24"/>
          <w:szCs w:val="24"/>
        </w:rPr>
        <w:t>e to conclude that the intent</w:t>
      </w:r>
      <w:r>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Pr>
          <w:rFonts w:ascii="Times New Roman" w:hAnsi="Times New Roman" w:cs="Times New Roman"/>
          <w:sz w:val="24"/>
          <w:szCs w:val="24"/>
        </w:rPr>
        <w:t xml:space="preserve"> </w:t>
      </w:r>
      <w:r w:rsidR="007759E1">
        <w:rPr>
          <w:rFonts w:ascii="Times New Roman" w:hAnsi="Times New Roman" w:cs="Times New Roman"/>
          <w:sz w:val="24"/>
          <w:szCs w:val="24"/>
        </w:rPr>
        <w:t>is</w:t>
      </w:r>
      <w:r>
        <w:rPr>
          <w:rFonts w:ascii="Times New Roman" w:hAnsi="Times New Roman" w:cs="Times New Roman"/>
          <w:sz w:val="24"/>
          <w:szCs w:val="24"/>
        </w:rPr>
        <w:t xml:space="preserve"> to maximize all types of benefits derived from R&amp;D efforts.  In this context, the transfer of technologies derived from federally-funded R&amp;D to the private sector (i.e., technology trans</w:t>
      </w:r>
      <w:r w:rsidR="008C38DF">
        <w:rPr>
          <w:rFonts w:ascii="Times New Roman" w:hAnsi="Times New Roman" w:cs="Times New Roman"/>
          <w:sz w:val="24"/>
          <w:szCs w:val="24"/>
        </w:rPr>
        <w:t>fer) should not be the only goal of technology transfer public policy</w:t>
      </w:r>
      <w:r>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Pr>
          <w:rFonts w:ascii="Times New Roman" w:hAnsi="Times New Roman" w:cs="Times New Roman"/>
          <w:sz w:val="24"/>
          <w:szCs w:val="24"/>
        </w:rPr>
        <w:t xml:space="preserve">such as </w:t>
      </w:r>
      <w:r w:rsidR="008C38DF">
        <w:rPr>
          <w:rFonts w:ascii="Times New Roman" w:hAnsi="Times New Roman" w:cs="Times New Roman"/>
          <w:sz w:val="24"/>
          <w:szCs w:val="24"/>
        </w:rPr>
        <w:t>new</w:t>
      </w:r>
      <w:r>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 xml:space="preserve">However, such transfer </w:t>
      </w:r>
      <w:r w:rsidR="007759E1">
        <w:rPr>
          <w:rFonts w:ascii="Times New Roman" w:hAnsi="Times New Roman" w:cs="Times New Roman"/>
          <w:sz w:val="24"/>
          <w:szCs w:val="24"/>
        </w:rPr>
        <w:lastRenderedPageBreak/>
        <w:t xml:space="preserve">need not be based on a financially motivated exchange.  </w:t>
      </w:r>
      <w:r w:rsidR="008B0E48">
        <w:rPr>
          <w:rFonts w:ascii="Times New Roman" w:hAnsi="Times New Roman" w:cs="Times New Roman"/>
          <w:sz w:val="24"/>
          <w:szCs w:val="24"/>
        </w:rPr>
        <w:t xml:space="preserve">This </w:t>
      </w:r>
      <w:r w:rsidR="00050632">
        <w:rPr>
          <w:rFonts w:ascii="Times New Roman" w:hAnsi="Times New Roman" w:cs="Times New Roman"/>
          <w:sz w:val="24"/>
          <w:szCs w:val="24"/>
        </w:rPr>
        <w:t>is context in which this study wa</w:t>
      </w:r>
      <w:r w:rsidR="008B0E48">
        <w:rPr>
          <w:rFonts w:ascii="Times New Roman" w:hAnsi="Times New Roman" w:cs="Times New Roman"/>
          <w:sz w:val="24"/>
          <w:szCs w:val="24"/>
        </w:rPr>
        <w:t>s conducted.</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insights can be derived about the factors that drive </w:t>
      </w:r>
      <w:r w:rsidR="00050632">
        <w:rPr>
          <w:rFonts w:ascii="Times New Roman" w:hAnsi="Times New Roman" w:cs="Times New Roman"/>
          <w:sz w:val="24"/>
          <w:szCs w:val="24"/>
        </w:rPr>
        <w:t xml:space="preserve">the transfer of </w:t>
      </w:r>
      <w:r>
        <w:rPr>
          <w:rFonts w:ascii="Times New Roman" w:hAnsi="Times New Roman" w:cs="Times New Roman"/>
          <w:sz w:val="24"/>
          <w:szCs w:val="24"/>
        </w:rPr>
        <w:t xml:space="preserve">benefits derived from federally-funded R&amp;D </w:t>
      </w:r>
      <w:r w:rsidR="00050632">
        <w:rPr>
          <w:rFonts w:ascii="Times New Roman" w:hAnsi="Times New Roman" w:cs="Times New Roman"/>
          <w:sz w:val="24"/>
          <w:szCs w:val="24"/>
        </w:rPr>
        <w:t xml:space="preserve">to the private sector </w:t>
      </w:r>
      <w:r>
        <w:rPr>
          <w:rFonts w:ascii="Times New Roman" w:hAnsi="Times New Roman" w:cs="Times New Roman"/>
          <w:sz w:val="24"/>
          <w:szCs w:val="24"/>
        </w:rPr>
        <w:t>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studies </w:t>
      </w:r>
      <w:r w:rsidR="007625F4">
        <w:rPr>
          <w:rFonts w:ascii="Times New Roman" w:hAnsi="Times New Roman" w:cs="Times New Roman"/>
          <w:sz w:val="24"/>
          <w:szCs w:val="24"/>
        </w:rPr>
        <w:t>of technology transfer</w:t>
      </w:r>
      <w:r>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Pr>
          <w:rFonts w:ascii="Times New Roman" w:hAnsi="Times New Roman" w:cs="Times New Roman"/>
          <w:sz w:val="24"/>
          <w:szCs w:val="24"/>
        </w:rPr>
        <w:t>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w:t>
      </w:r>
      <w:r w:rsidR="006D4AB6">
        <w:rPr>
          <w:rFonts w:ascii="Times New Roman" w:hAnsi="Times New Roman" w:cs="Times New Roman"/>
          <w:sz w:val="24"/>
          <w:szCs w:val="24"/>
        </w:rPr>
        <w:t>d</w:t>
      </w:r>
      <w:r w:rsidR="00F033AC">
        <w:rPr>
          <w:rFonts w:ascii="Times New Roman" w:hAnsi="Times New Roman" w:cs="Times New Roman"/>
          <w:sz w:val="24"/>
          <w:szCs w:val="24"/>
        </w:rPr>
        <w:t xml:space="preserve">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F033AC">
        <w:rPr>
          <w:rFonts w:ascii="Times New Roman" w:hAnsi="Times New Roman" w:cs="Times New Roman"/>
          <w:sz w:val="24"/>
          <w:szCs w:val="24"/>
        </w:rPr>
        <w:t>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re used as a proxy for the transfer of that knowledge.</w:t>
      </w:r>
    </w:p>
    <w:p w:rsidR="00BE3E25" w:rsidRPr="00CC1A30" w:rsidRDefault="006D4AB6"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posed </w:t>
      </w:r>
      <w:r w:rsidR="00A22D7F">
        <w:rPr>
          <w:rFonts w:ascii="Times New Roman" w:hAnsi="Times New Roman" w:cs="Times New Roman"/>
          <w:sz w:val="24"/>
          <w:szCs w:val="24"/>
        </w:rPr>
        <w:t xml:space="preserve">several hypotheses about the factors that are associated with the transfer of new knowledge derived from research and development. </w:t>
      </w:r>
      <w:r w:rsidR="00DF61D5">
        <w:rPr>
          <w:rFonts w:ascii="Times New Roman" w:hAnsi="Times New Roman" w:cs="Times New Roman"/>
          <w:sz w:val="24"/>
          <w:szCs w:val="24"/>
        </w:rPr>
        <w:t xml:space="preserve"> </w:t>
      </w:r>
      <w:r>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Pr>
          <w:rFonts w:ascii="Times New Roman" w:hAnsi="Times New Roman" w:cs="Times New Roman"/>
          <w:sz w:val="24"/>
          <w:szCs w:val="24"/>
        </w:rPr>
        <w:t>opportunities for a</w:t>
      </w:r>
      <w:r>
        <w:rPr>
          <w:rFonts w:ascii="Times New Roman" w:hAnsi="Times New Roman" w:cs="Times New Roman"/>
          <w:sz w:val="24"/>
          <w:szCs w:val="24"/>
        </w:rPr>
        <w:t xml:space="preserve"> patent to be cited by other patents</w:t>
      </w:r>
      <w:r>
        <w:rPr>
          <w:rFonts w:ascii="Times New Roman" w:hAnsi="Times New Roman" w:cs="Times New Roman"/>
          <w:sz w:val="24"/>
          <w:szCs w:val="24"/>
        </w:rPr>
        <w:t xml:space="preserve"> increases with the number of </w:t>
      </w:r>
      <w:r w:rsidR="00BE3E25">
        <w:rPr>
          <w:rFonts w:ascii="Times New Roman" w:hAnsi="Times New Roman" w:cs="Times New Roman"/>
          <w:sz w:val="24"/>
          <w:szCs w:val="24"/>
        </w:rPr>
        <w:t xml:space="preserve">claims </w:t>
      </w:r>
      <w:r>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Pr>
          <w:rFonts w:ascii="Times New Roman" w:hAnsi="Times New Roman" w:cs="Times New Roman"/>
          <w:sz w:val="24"/>
          <w:szCs w:val="24"/>
        </w:rPr>
        <w:t>wa</w:t>
      </w:r>
      <w:r w:rsidR="00FB7AB1">
        <w:rPr>
          <w:rFonts w:ascii="Times New Roman" w:hAnsi="Times New Roman" w:cs="Times New Roman"/>
          <w:sz w:val="24"/>
          <w:szCs w:val="24"/>
        </w:rPr>
        <w:t xml:space="preserve">s proposed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lastRenderedPageBreak/>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  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USPTO.  The source file contained data on 2,923,92</w:t>
      </w:r>
      <w:r w:rsidR="00A869B4">
        <w:rPr>
          <w:rFonts w:ascii="Times New Roman" w:hAnsi="Times New Roman" w:cs="Times New Roman"/>
          <w:sz w:val="24"/>
          <w:szCs w:val="24"/>
        </w:rPr>
        <w:t xml:space="preserve">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w:t>
      </w:r>
      <w:r w:rsidRPr="00DA48A2">
        <w:rPr>
          <w:rFonts w:ascii="Times New Roman" w:hAnsi="Times New Roman" w:cs="Times New Roman"/>
          <w:sz w:val="24"/>
          <w:szCs w:val="24"/>
        </w:rPr>
        <w:lastRenderedPageBreak/>
        <w:t xml:space="preserve">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w:t>
      </w:r>
      <w:r w:rsidR="00DA2EC6">
        <w:rPr>
          <w:rFonts w:ascii="Times New Roman" w:hAnsi="Times New Roman" w:cs="Times New Roman"/>
          <w:sz w:val="24"/>
          <w:szCs w:val="24"/>
        </w:rPr>
        <w:lastRenderedPageBreak/>
        <w:t>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D829AE">
        <w:rPr>
          <w:rFonts w:ascii="Times New Roman" w:hAnsi="Times New Roman" w:cs="Times New Roman"/>
          <w:sz w:val="24"/>
          <w:szCs w:val="24"/>
        </w:rPr>
        <w:t xml:space="preserve">This was interpreted to mean that the patent was so specific as to have no influence on 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w:t>
      </w:r>
      <w:r w:rsidR="00D829AE">
        <w:rPr>
          <w:rFonts w:ascii="Times New Roman" w:hAnsi="Times New Roman" w:cs="Times New Roman"/>
          <w:sz w:val="24"/>
          <w:szCs w:val="24"/>
        </w:rPr>
        <w:t xml:space="preserve">  This was interpreted to mean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w:t>
      </w:r>
      <w:r w:rsidR="007B5E20">
        <w:rPr>
          <w:rFonts w:ascii="Times New Roman" w:hAnsi="Times New Roman" w:cs="Times New Roman"/>
          <w:sz w:val="24"/>
          <w:szCs w:val="24"/>
        </w:rPr>
        <w:lastRenderedPageBreak/>
        <w:t>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figures and tables 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then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The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lastRenderedPageBreak/>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0D7497"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0D749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0D7497"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0D7497"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0D7497"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w:t>
      </w:r>
      <w:r w:rsidR="0003641D">
        <w:rPr>
          <w:rFonts w:ascii="Times New Roman" w:eastAsiaTheme="minorEastAsia" w:hAnsi="Times New Roman" w:cs="Times New Roman"/>
          <w:sz w:val="24"/>
          <w:szCs w:val="24"/>
        </w:rPr>
        <w:t>statistic</w:t>
      </w:r>
      <w:r w:rsidR="0003641D">
        <w:rPr>
          <w:rFonts w:ascii="Times New Roman" w:eastAsiaTheme="minorEastAsia" w:hAnsi="Times New Roman" w:cs="Times New Roman"/>
          <w:sz w:val="24"/>
          <w:szCs w:val="24"/>
        </w:rPr>
        <w:t xml:space="preserve"> of 1</w:t>
      </w:r>
      <w:r w:rsidR="0003641D">
        <w:rPr>
          <w:rFonts w:ascii="Times New Roman" w:eastAsiaTheme="minorEastAsia" w:hAnsi="Times New Roman" w:cs="Times New Roman"/>
          <w:sz w:val="24"/>
          <w:szCs w:val="24"/>
        </w:rPr>
        <w:t>,765.292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0D749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0D749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w:t>
      </w:r>
      <w:r w:rsidR="00A4286B">
        <w:rPr>
          <w:rFonts w:ascii="Times New Roman" w:hAnsi="Times New Roman" w:cs="Times New Roman"/>
          <w:sz w:val="24"/>
          <w:szCs w:val="24"/>
        </w:rPr>
        <w:lastRenderedPageBreak/>
        <w:t xml:space="preserve">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w:t>
      </w:r>
      <w:r w:rsidR="0003641D">
        <w:rPr>
          <w:rFonts w:ascii="Times New Roman" w:hAnsi="Times New Roman" w:cs="Times New Roman"/>
          <w:sz w:val="24"/>
          <w:szCs w:val="24"/>
        </w:rPr>
        <w:t xml:space="preserve">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w:t>
      </w:r>
      <w:r w:rsidR="0003641D">
        <w:rPr>
          <w:rFonts w:ascii="Times New Roman" w:eastAsiaTheme="minorEastAsia" w:hAnsi="Times New Roman" w:cs="Times New Roman"/>
          <w:sz w:val="24"/>
          <w:szCs w:val="24"/>
        </w:rPr>
        <w:t>statistic</w:t>
      </w:r>
      <w:r w:rsidR="0003641D">
        <w:rPr>
          <w:rFonts w:ascii="Times New Roman" w:eastAsiaTheme="minorEastAsia" w:hAnsi="Times New Roman" w:cs="Times New Roman"/>
          <w:sz w:val="24"/>
          <w:szCs w:val="24"/>
        </w:rPr>
        <w:t xml:space="preserve"> of </w:t>
      </w:r>
      <w:r w:rsidR="0003641D">
        <w:rPr>
          <w:rFonts w:ascii="Times New Roman" w:eastAsiaTheme="minorEastAsia" w:hAnsi="Times New Roman" w:cs="Times New Roman"/>
          <w:sz w:val="24"/>
          <w:szCs w:val="24"/>
        </w:rPr>
        <w:t>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0D7497"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0D7497"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0D7497"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0D7497"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I originally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However, the confidence interval at the 0.95 level for the coefficients of </w:t>
      </w:r>
      <w:r w:rsidR="00D22F18" w:rsidRPr="00D22F18">
        <w:rPr>
          <w:rFonts w:ascii="Courier New" w:hAnsi="Courier New" w:cs="Courier New"/>
          <w:sz w:val="24"/>
          <w:szCs w:val="24"/>
        </w:rPr>
        <w:t>CAT02</w:t>
      </w:r>
      <w:r w:rsidR="00D22F18">
        <w:rPr>
          <w:rFonts w:ascii="Times New Roman" w:hAnsi="Times New Roman" w:cs="Times New Roman"/>
          <w:sz w:val="24"/>
          <w:szCs w:val="24"/>
        </w:rPr>
        <w:t xml:space="preserve">, </w:t>
      </w:r>
      <w:r w:rsidR="00D22F18" w:rsidRPr="00D22F18">
        <w:rPr>
          <w:rFonts w:ascii="Courier New" w:hAnsi="Courier New" w:cs="Courier New"/>
          <w:sz w:val="24"/>
          <w:szCs w:val="24"/>
        </w:rPr>
        <w:t>CAT03</w:t>
      </w:r>
      <w:r w:rsidR="00D22F18">
        <w:rPr>
          <w:rFonts w:ascii="Times New Roman" w:hAnsi="Times New Roman" w:cs="Times New Roman"/>
          <w:sz w:val="24"/>
          <w:szCs w:val="24"/>
        </w:rPr>
        <w:t xml:space="preserve">, and </w:t>
      </w:r>
      <w:r w:rsidR="00D22F18" w:rsidRPr="00E555F5">
        <w:rPr>
          <w:rFonts w:ascii="Courier New" w:hAnsi="Courier New" w:cs="Courier New"/>
          <w:sz w:val="24"/>
          <w:szCs w:val="24"/>
        </w:rPr>
        <w:t>CAT05</w:t>
      </w:r>
      <w:r w:rsidR="00D22F18">
        <w:rPr>
          <w:rFonts w:ascii="Times New Roman" w:hAnsi="Times New Roman" w:cs="Times New Roman"/>
          <w:sz w:val="24"/>
          <w:szCs w:val="24"/>
        </w:rPr>
        <w:t xml:space="preserve"> contain</w:t>
      </w:r>
      <w:r w:rsidR="005F649C">
        <w:rPr>
          <w:rFonts w:ascii="Times New Roman" w:hAnsi="Times New Roman" w:cs="Times New Roman"/>
          <w:sz w:val="24"/>
          <w:szCs w:val="24"/>
        </w:rPr>
        <w:t>ed</w:t>
      </w:r>
      <w:r w:rsidR="00D22F18">
        <w:rPr>
          <w:rFonts w:ascii="Times New Roman" w:hAnsi="Times New Roman" w:cs="Times New Roman"/>
          <w:sz w:val="24"/>
          <w:szCs w:val="24"/>
        </w:rPr>
        <w:t xml:space="preserve"> the value 1</w:t>
      </w:r>
      <w:r w:rsidR="00333BDB">
        <w:rPr>
          <w:rFonts w:ascii="Times New Roman" w:hAnsi="Times New Roman" w:cs="Times New Roman"/>
          <w:sz w:val="24"/>
          <w:szCs w:val="24"/>
        </w:rPr>
        <w:t>.0</w:t>
      </w:r>
      <w:r w:rsidR="00D22F18">
        <w:rPr>
          <w:rFonts w:ascii="Times New Roman" w:hAnsi="Times New Roman" w:cs="Times New Roman"/>
          <w:sz w:val="24"/>
          <w:szCs w:val="24"/>
        </w:rPr>
        <w:t xml:space="preserve"> indicating</w:t>
      </w:r>
      <w:r w:rsidR="00E70AD4">
        <w:rPr>
          <w:rFonts w:ascii="Times New Roman" w:hAnsi="Times New Roman" w:cs="Times New Roman"/>
          <w:sz w:val="24"/>
          <w:szCs w:val="24"/>
        </w:rPr>
        <w:t xml:space="preserve"> changes in these variables did not change odds of a patent receiving a given level </w:t>
      </w:r>
      <w:r w:rsidR="00E70AD4">
        <w:rPr>
          <w:rFonts w:ascii="Times New Roman" w:hAnsi="Times New Roman" w:cs="Times New Roman"/>
          <w:sz w:val="24"/>
          <w:szCs w:val="24"/>
        </w:rPr>
        <w:lastRenderedPageBreak/>
        <w:t xml:space="preserve">of citations from other patents.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w:t>
      </w:r>
      <w:r w:rsidR="00D22F18">
        <w:rPr>
          <w:rFonts w:ascii="Times New Roman" w:hAnsi="Times New Roman" w:cs="Times New Roman"/>
          <w:sz w:val="24"/>
          <w:szCs w:val="24"/>
        </w:rPr>
        <w:t xml:space="preserve">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w:t>
      </w:r>
      <w:r w:rsidR="00D22F18">
        <w:rPr>
          <w:rFonts w:ascii="Times New Roman" w:eastAsiaTheme="minorEastAsia" w:hAnsi="Times New Roman" w:cs="Times New Roman"/>
          <w:sz w:val="24"/>
          <w:szCs w:val="24"/>
        </w:rPr>
        <w:t xml:space="preserve">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odds of a patent receiving at least the specified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the </w:t>
      </w:r>
      <w:r w:rsidR="00D22F18">
        <w:rPr>
          <w:rFonts w:ascii="Times New Roman" w:hAnsi="Times New Roman" w:cs="Times New Roman"/>
          <w:sz w:val="24"/>
          <w:szCs w:val="24"/>
        </w:rPr>
        <w:t xml:space="preserve">odds and probability </w:t>
      </w:r>
      <w:r w:rsidR="005939BA">
        <w:rPr>
          <w:rFonts w:ascii="Times New Roman" w:hAnsi="Times New Roman" w:cs="Times New Roman"/>
          <w:sz w:val="24"/>
          <w:szCs w:val="24"/>
        </w:rPr>
        <w:t xml:space="preserve">associated with 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transfer of k</w:t>
      </w:r>
      <w:r w:rsidR="00D22F18">
        <w:rPr>
          <w:rFonts w:ascii="Times New Roman" w:hAnsi="Times New Roman" w:cs="Times New Roman"/>
          <w:sz w:val="24"/>
          <w:szCs w:val="24"/>
        </w:rPr>
        <w:t>nowledge</w:t>
      </w:r>
      <w:r w:rsidR="00A23F72">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as much larger than expected.</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0, that is there would be</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with the binomial and ordinal logistic regression analyses</w:t>
      </w:r>
      <w:r w:rsidR="002002D8">
        <w:rPr>
          <w:rFonts w:ascii="Times New Roman" w:hAnsi="Times New Roman" w:cs="Times New Roman"/>
          <w:sz w:val="24"/>
          <w:szCs w:val="24"/>
        </w:rPr>
        <w:t>.</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lastRenderedPageBreak/>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multiple regression model.  As Figure 4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Correlation between the model residuals and many of the independent variables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removed. </w:t>
      </w:r>
      <w:r w:rsidR="008F34D5">
        <w:rPr>
          <w:rFonts w:ascii="Times New Roman" w:hAnsi="Times New Roman" w:cs="Times New Roman"/>
          <w:sz w:val="24"/>
          <w:szCs w:val="24"/>
        </w:rPr>
        <w:t xml:space="preserve"> </w:t>
      </w:r>
      <w:r>
        <w:rPr>
          <w:rFonts w:ascii="Times New Roman" w:hAnsi="Times New Roman" w:cs="Times New Roman"/>
          <w:sz w:val="24"/>
          <w:szCs w:val="24"/>
        </w:rPr>
        <w:t xml:space="preserve">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w:t>
      </w:r>
      <w:r w:rsidR="00BE12DB" w:rsidRPr="00515BF4">
        <w:rPr>
          <w:rFonts w:ascii="Times New Roman" w:hAnsi="Times New Roman" w:cs="Times New Roman"/>
          <w:sz w:val="24"/>
          <w:szCs w:val="24"/>
        </w:rPr>
        <w:t>technology transfer</w:t>
      </w:r>
      <w:r w:rsidRPr="00515BF4">
        <w:rPr>
          <w:rFonts w:ascii="Times New Roman" w:hAnsi="Times New Roman" w:cs="Times New Roman"/>
          <w:sz w:val="24"/>
          <w:szCs w:val="24"/>
        </w:rPr>
        <w:t xml:space="preserve">.  </w:t>
      </w:r>
      <w:r w:rsidR="001C321B">
        <w:rPr>
          <w:rFonts w:ascii="Times New Roman" w:hAnsi="Times New Roman" w:cs="Times New Roman"/>
          <w:sz w:val="24"/>
          <w:szCs w:val="24"/>
        </w:rPr>
        <w:t>First, the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analysis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C0722C">
        <w:rPr>
          <w:rFonts w:ascii="Times New Roman" w:hAnsi="Times New Roman" w:cs="Times New Roman"/>
          <w:sz w:val="24"/>
          <w:szCs w:val="24"/>
        </w:rPr>
        <w:t xml:space="preserve"> of</w:t>
      </w:r>
      <w:r w:rsidR="000D1513">
        <w:rPr>
          <w:rFonts w:ascii="Times New Roman" w:hAnsi="Times New Roman" w:cs="Times New Roman"/>
          <w:sz w:val="24"/>
          <w:szCs w:val="24"/>
        </w:rPr>
        <w:t xml:space="preserve"> 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D550B">
        <w:rPr>
          <w:rFonts w:ascii="Times New Roman" w:hAnsi="Times New Roman" w:cs="Times New Roman"/>
          <w:sz w:val="24"/>
          <w:szCs w:val="24"/>
        </w:rPr>
        <w:t>ed that the number of claims we</w:t>
      </w:r>
      <w:r w:rsidR="00B47215">
        <w:rPr>
          <w:rFonts w:ascii="Times New Roman" w:hAnsi="Times New Roman" w:cs="Times New Roman"/>
          <w:sz w:val="24"/>
          <w:szCs w:val="24"/>
        </w:rPr>
        <w:t>re among the least influential of the factors considered.  Patents contain two types of claims – independent and dependent.  An indepen</w:t>
      </w:r>
      <w:r w:rsidR="00AD550B">
        <w:rPr>
          <w:rFonts w:ascii="Times New Roman" w:hAnsi="Times New Roman" w:cs="Times New Roman"/>
          <w:sz w:val="24"/>
          <w:szCs w:val="24"/>
        </w:rPr>
        <w:t>dent claim stands alone and do</w:t>
      </w:r>
      <w:r w:rsidR="00B47215">
        <w:rPr>
          <w:rFonts w:ascii="Times New Roman" w:hAnsi="Times New Roman" w:cs="Times New Roman"/>
          <w:sz w:val="24"/>
          <w:szCs w:val="24"/>
        </w:rPr>
        <w:t xml:space="preserve"> not refer to any other claim.  A dependent claim refers to one or more independent or dependent claims.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 primary output R&amp;D activity.  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 argue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w:t>
      </w:r>
      <w:r w:rsidR="001D0BA6">
        <w:rPr>
          <w:rFonts w:ascii="Times New Roman" w:hAnsi="Times New Roman" w:cs="Times New Roman"/>
          <w:sz w:val="24"/>
          <w:szCs w:val="24"/>
        </w:rPr>
        <w:lastRenderedPageBreak/>
        <w:t xml:space="preserve">also an important and desirable outcome that is often forgotten or ignored.  </w:t>
      </w:r>
      <w:r w:rsidR="00515BF4" w:rsidRPr="00515BF4">
        <w:rPr>
          <w:rFonts w:ascii="Times New Roman" w:hAnsi="Times New Roman" w:cs="Times New Roman"/>
          <w:sz w:val="24"/>
          <w:szCs w:val="24"/>
        </w:rPr>
        <w:t xml:space="preserve">Using </w:t>
      </w:r>
      <w:r w:rsidR="00DC20A1">
        <w:rPr>
          <w:rFonts w:ascii="Times New Roman" w:hAnsi="Times New Roman" w:cs="Times New Roman"/>
          <w:sz w:val="24"/>
          <w:szCs w:val="24"/>
        </w:rPr>
        <w:t xml:space="preserve">U.S. </w:t>
      </w:r>
      <w:r w:rsidR="00777F3B">
        <w:rPr>
          <w:rFonts w:ascii="Times New Roman" w:hAnsi="Times New Roman" w:cs="Times New Roman"/>
          <w:sz w:val="24"/>
          <w:szCs w:val="24"/>
        </w:rPr>
        <w:t>patent data, I conducted</w:t>
      </w:r>
      <w:r w:rsidR="00515BF4" w:rsidRPr="00515BF4">
        <w:rPr>
          <w:rFonts w:ascii="Times New Roman" w:hAnsi="Times New Roman" w:cs="Times New Roman"/>
          <w:sz w:val="24"/>
          <w:szCs w:val="24"/>
        </w:rPr>
        <w:t xml:space="preserve"> </w:t>
      </w:r>
      <w:r w:rsidR="00DC20A1">
        <w:rPr>
          <w:rFonts w:ascii="Times New Roman" w:hAnsi="Times New Roman" w:cs="Times New Roman"/>
          <w:sz w:val="24"/>
          <w:szCs w:val="24"/>
        </w:rPr>
        <w:t>binomial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lastRenderedPageBreak/>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Department of the Treasury. (2018</w:t>
      </w:r>
      <w:r>
        <w:rPr>
          <w:rFonts w:ascii="Times New Roman" w:hAnsi="Times New Roman" w:cs="Times New Roman"/>
          <w:sz w:val="24"/>
          <w:szCs w:val="24"/>
        </w:rPr>
        <w:t>b</w:t>
      </w:r>
      <w:r>
        <w:rPr>
          <w:rFonts w:ascii="Times New Roman" w:hAnsi="Times New Roman" w:cs="Times New Roman"/>
          <w:sz w:val="24"/>
          <w:szCs w:val="24"/>
        </w:rPr>
        <w:t xml:space="preserve">).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Figure 2. Regression Subsets</w:t>
      </w:r>
    </w:p>
    <w:p w:rsidR="00940734" w:rsidRDefault="00940734" w:rsidP="00D6439B">
      <w:pPr>
        <w:spacing w:after="0" w:line="480" w:lineRule="auto"/>
        <w:rPr>
          <w:rFonts w:ascii="Times New Roman" w:hAnsi="Times New Roman" w:cs="Times New Roman"/>
          <w:sz w:val="24"/>
          <w:szCs w:val="24"/>
        </w:rPr>
      </w:pP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Multiple Regression Model Residuals Plot</w:t>
      </w:r>
    </w:p>
    <w:p w:rsidR="002E2F71" w:rsidRDefault="002E2F71" w:rsidP="00D6439B">
      <w:pPr>
        <w:spacing w:after="0" w:line="480" w:lineRule="auto"/>
        <w:rPr>
          <w:rFonts w:ascii="Times New Roman" w:hAnsi="Times New Roman" w:cs="Times New Roman"/>
          <w:sz w:val="24"/>
          <w:szCs w:val="24"/>
        </w:rPr>
      </w:pP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Residuals Plot for Multiple Regression Model Using </w:t>
      </w:r>
      <w:proofErr w:type="spellStart"/>
      <w:r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497" w:rsidRDefault="000D7497" w:rsidP="00ED3A93">
      <w:pPr>
        <w:spacing w:after="0" w:line="240" w:lineRule="auto"/>
      </w:pPr>
      <w:r>
        <w:separator/>
      </w:r>
    </w:p>
  </w:endnote>
  <w:endnote w:type="continuationSeparator" w:id="0">
    <w:p w:rsidR="000D7497" w:rsidRDefault="000D749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497" w:rsidRDefault="000D7497" w:rsidP="00ED3A93">
      <w:pPr>
        <w:spacing w:after="0" w:line="240" w:lineRule="auto"/>
      </w:pPr>
      <w:r>
        <w:separator/>
      </w:r>
    </w:p>
  </w:footnote>
  <w:footnote w:type="continuationSeparator" w:id="0">
    <w:p w:rsidR="000D7497" w:rsidRDefault="000D749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497" w:rsidRPr="00ED3A93" w:rsidRDefault="000D7497"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222D6">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497" w:rsidRPr="00ED3A93" w:rsidRDefault="000D7497"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222D6">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3641D"/>
    <w:rsid w:val="00043C5B"/>
    <w:rsid w:val="00050454"/>
    <w:rsid w:val="00050632"/>
    <w:rsid w:val="000510AA"/>
    <w:rsid w:val="000819E9"/>
    <w:rsid w:val="000837EA"/>
    <w:rsid w:val="00095EE1"/>
    <w:rsid w:val="000A4549"/>
    <w:rsid w:val="000B4992"/>
    <w:rsid w:val="000C2A0E"/>
    <w:rsid w:val="000D0F1F"/>
    <w:rsid w:val="000D1513"/>
    <w:rsid w:val="000D7497"/>
    <w:rsid w:val="000E18C4"/>
    <w:rsid w:val="000E4997"/>
    <w:rsid w:val="000E5952"/>
    <w:rsid w:val="000E5ED9"/>
    <w:rsid w:val="000F366F"/>
    <w:rsid w:val="000F3B07"/>
    <w:rsid w:val="000F7BAC"/>
    <w:rsid w:val="00107729"/>
    <w:rsid w:val="00113C95"/>
    <w:rsid w:val="00117672"/>
    <w:rsid w:val="00117834"/>
    <w:rsid w:val="00121BA5"/>
    <w:rsid w:val="001224BF"/>
    <w:rsid w:val="0012303F"/>
    <w:rsid w:val="001326FA"/>
    <w:rsid w:val="00135A7B"/>
    <w:rsid w:val="00135AA5"/>
    <w:rsid w:val="001418B7"/>
    <w:rsid w:val="00145FC5"/>
    <w:rsid w:val="00156990"/>
    <w:rsid w:val="00163F88"/>
    <w:rsid w:val="00167167"/>
    <w:rsid w:val="00173125"/>
    <w:rsid w:val="00173668"/>
    <w:rsid w:val="00176833"/>
    <w:rsid w:val="00183221"/>
    <w:rsid w:val="00186B93"/>
    <w:rsid w:val="001928A1"/>
    <w:rsid w:val="0019435C"/>
    <w:rsid w:val="001A16FC"/>
    <w:rsid w:val="001A4883"/>
    <w:rsid w:val="001C321B"/>
    <w:rsid w:val="001C6060"/>
    <w:rsid w:val="001D0226"/>
    <w:rsid w:val="001D0BA6"/>
    <w:rsid w:val="001D5384"/>
    <w:rsid w:val="001D6329"/>
    <w:rsid w:val="001F264D"/>
    <w:rsid w:val="002002D8"/>
    <w:rsid w:val="00205B2C"/>
    <w:rsid w:val="00225414"/>
    <w:rsid w:val="00231164"/>
    <w:rsid w:val="00231217"/>
    <w:rsid w:val="002424F7"/>
    <w:rsid w:val="00244CBF"/>
    <w:rsid w:val="00250EC3"/>
    <w:rsid w:val="002531CD"/>
    <w:rsid w:val="00255C68"/>
    <w:rsid w:val="00264174"/>
    <w:rsid w:val="00267CD3"/>
    <w:rsid w:val="0027045F"/>
    <w:rsid w:val="00270676"/>
    <w:rsid w:val="002829D7"/>
    <w:rsid w:val="002849CB"/>
    <w:rsid w:val="0028689B"/>
    <w:rsid w:val="00287689"/>
    <w:rsid w:val="00287AF5"/>
    <w:rsid w:val="00296650"/>
    <w:rsid w:val="002A0CBE"/>
    <w:rsid w:val="002B1431"/>
    <w:rsid w:val="002B2828"/>
    <w:rsid w:val="002B7C17"/>
    <w:rsid w:val="002C2374"/>
    <w:rsid w:val="002D3B1C"/>
    <w:rsid w:val="002E2F71"/>
    <w:rsid w:val="002F6471"/>
    <w:rsid w:val="002F7691"/>
    <w:rsid w:val="002F7B59"/>
    <w:rsid w:val="003001DA"/>
    <w:rsid w:val="00304149"/>
    <w:rsid w:val="0030442E"/>
    <w:rsid w:val="0031708C"/>
    <w:rsid w:val="00320469"/>
    <w:rsid w:val="00321890"/>
    <w:rsid w:val="003249A2"/>
    <w:rsid w:val="003279F7"/>
    <w:rsid w:val="00333BDB"/>
    <w:rsid w:val="00336F16"/>
    <w:rsid w:val="003435C2"/>
    <w:rsid w:val="00347B6E"/>
    <w:rsid w:val="0035422A"/>
    <w:rsid w:val="003609A8"/>
    <w:rsid w:val="0036294C"/>
    <w:rsid w:val="00362D86"/>
    <w:rsid w:val="00362E63"/>
    <w:rsid w:val="00362FE5"/>
    <w:rsid w:val="00366F74"/>
    <w:rsid w:val="0038554A"/>
    <w:rsid w:val="0039402D"/>
    <w:rsid w:val="00395942"/>
    <w:rsid w:val="003B251C"/>
    <w:rsid w:val="003C5450"/>
    <w:rsid w:val="003C6666"/>
    <w:rsid w:val="003D0077"/>
    <w:rsid w:val="003D49FC"/>
    <w:rsid w:val="003E0BF0"/>
    <w:rsid w:val="003E1969"/>
    <w:rsid w:val="003E6CE7"/>
    <w:rsid w:val="003F7A67"/>
    <w:rsid w:val="00402745"/>
    <w:rsid w:val="00421EBF"/>
    <w:rsid w:val="00435D1E"/>
    <w:rsid w:val="0044284E"/>
    <w:rsid w:val="00452D79"/>
    <w:rsid w:val="004635D5"/>
    <w:rsid w:val="00463BE1"/>
    <w:rsid w:val="004642A8"/>
    <w:rsid w:val="00465009"/>
    <w:rsid w:val="00484E85"/>
    <w:rsid w:val="00492BB0"/>
    <w:rsid w:val="004A2BFE"/>
    <w:rsid w:val="004A6A74"/>
    <w:rsid w:val="004B002C"/>
    <w:rsid w:val="004D2674"/>
    <w:rsid w:val="004E0725"/>
    <w:rsid w:val="004E47E2"/>
    <w:rsid w:val="004E52D7"/>
    <w:rsid w:val="004E7F37"/>
    <w:rsid w:val="005054D2"/>
    <w:rsid w:val="00514564"/>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39BA"/>
    <w:rsid w:val="005941BF"/>
    <w:rsid w:val="00594A44"/>
    <w:rsid w:val="00595F8C"/>
    <w:rsid w:val="005A34A3"/>
    <w:rsid w:val="005A46F1"/>
    <w:rsid w:val="005B0DDD"/>
    <w:rsid w:val="005B52EF"/>
    <w:rsid w:val="005B60C8"/>
    <w:rsid w:val="005C3A1F"/>
    <w:rsid w:val="005C78F8"/>
    <w:rsid w:val="005D0825"/>
    <w:rsid w:val="005D3F04"/>
    <w:rsid w:val="005D4726"/>
    <w:rsid w:val="005D50C5"/>
    <w:rsid w:val="005E58AD"/>
    <w:rsid w:val="005F5941"/>
    <w:rsid w:val="005F649C"/>
    <w:rsid w:val="006108F2"/>
    <w:rsid w:val="00611638"/>
    <w:rsid w:val="006176B2"/>
    <w:rsid w:val="0063057F"/>
    <w:rsid w:val="00631E66"/>
    <w:rsid w:val="00632052"/>
    <w:rsid w:val="006423A4"/>
    <w:rsid w:val="006603D4"/>
    <w:rsid w:val="00661871"/>
    <w:rsid w:val="006720CB"/>
    <w:rsid w:val="0067524E"/>
    <w:rsid w:val="0067594F"/>
    <w:rsid w:val="00692922"/>
    <w:rsid w:val="00694596"/>
    <w:rsid w:val="00695630"/>
    <w:rsid w:val="006A7F6C"/>
    <w:rsid w:val="006B104D"/>
    <w:rsid w:val="006B7A5F"/>
    <w:rsid w:val="006C0768"/>
    <w:rsid w:val="006C27CF"/>
    <w:rsid w:val="006D0FE7"/>
    <w:rsid w:val="006D4A47"/>
    <w:rsid w:val="006D4AB6"/>
    <w:rsid w:val="006E1DDD"/>
    <w:rsid w:val="006E26EC"/>
    <w:rsid w:val="006E2E29"/>
    <w:rsid w:val="006F5A4F"/>
    <w:rsid w:val="006F5D78"/>
    <w:rsid w:val="006F794F"/>
    <w:rsid w:val="007003F9"/>
    <w:rsid w:val="0070304D"/>
    <w:rsid w:val="007030CA"/>
    <w:rsid w:val="00712F19"/>
    <w:rsid w:val="00715AC4"/>
    <w:rsid w:val="00734F8B"/>
    <w:rsid w:val="007426B6"/>
    <w:rsid w:val="00745555"/>
    <w:rsid w:val="00750A69"/>
    <w:rsid w:val="00753FA7"/>
    <w:rsid w:val="00755F3B"/>
    <w:rsid w:val="007625F4"/>
    <w:rsid w:val="00772514"/>
    <w:rsid w:val="007759E1"/>
    <w:rsid w:val="0077621E"/>
    <w:rsid w:val="00777F3B"/>
    <w:rsid w:val="00780AC5"/>
    <w:rsid w:val="00781FC8"/>
    <w:rsid w:val="00787019"/>
    <w:rsid w:val="00791766"/>
    <w:rsid w:val="007A15DA"/>
    <w:rsid w:val="007A1DC5"/>
    <w:rsid w:val="007A6FD9"/>
    <w:rsid w:val="007A7359"/>
    <w:rsid w:val="007B5E20"/>
    <w:rsid w:val="007C144F"/>
    <w:rsid w:val="007C6F82"/>
    <w:rsid w:val="007C7EA8"/>
    <w:rsid w:val="007D1CAB"/>
    <w:rsid w:val="007D65A1"/>
    <w:rsid w:val="007E6816"/>
    <w:rsid w:val="007F562C"/>
    <w:rsid w:val="00811F0D"/>
    <w:rsid w:val="008153A2"/>
    <w:rsid w:val="0081591D"/>
    <w:rsid w:val="0082229D"/>
    <w:rsid w:val="00826F36"/>
    <w:rsid w:val="00834CA6"/>
    <w:rsid w:val="00841128"/>
    <w:rsid w:val="0084229F"/>
    <w:rsid w:val="00843B13"/>
    <w:rsid w:val="008531A1"/>
    <w:rsid w:val="00853D7F"/>
    <w:rsid w:val="008558E3"/>
    <w:rsid w:val="00857A0E"/>
    <w:rsid w:val="008642A7"/>
    <w:rsid w:val="00864D1B"/>
    <w:rsid w:val="00876656"/>
    <w:rsid w:val="008774F5"/>
    <w:rsid w:val="00882DC8"/>
    <w:rsid w:val="00885F39"/>
    <w:rsid w:val="00890337"/>
    <w:rsid w:val="00897975"/>
    <w:rsid w:val="008B0E48"/>
    <w:rsid w:val="008C38DF"/>
    <w:rsid w:val="008D0DFC"/>
    <w:rsid w:val="008D4B98"/>
    <w:rsid w:val="008E0001"/>
    <w:rsid w:val="008E0821"/>
    <w:rsid w:val="008E1189"/>
    <w:rsid w:val="008E2023"/>
    <w:rsid w:val="008E2B9A"/>
    <w:rsid w:val="008E4612"/>
    <w:rsid w:val="008E6D11"/>
    <w:rsid w:val="008F34D5"/>
    <w:rsid w:val="008F76E8"/>
    <w:rsid w:val="00900C16"/>
    <w:rsid w:val="00901FA1"/>
    <w:rsid w:val="00902132"/>
    <w:rsid w:val="00902F6A"/>
    <w:rsid w:val="009059D6"/>
    <w:rsid w:val="009112B2"/>
    <w:rsid w:val="009171D5"/>
    <w:rsid w:val="0092405C"/>
    <w:rsid w:val="00926524"/>
    <w:rsid w:val="00933BB3"/>
    <w:rsid w:val="00940734"/>
    <w:rsid w:val="00944360"/>
    <w:rsid w:val="00955648"/>
    <w:rsid w:val="00956B1E"/>
    <w:rsid w:val="00957CD1"/>
    <w:rsid w:val="0096042E"/>
    <w:rsid w:val="00974F5C"/>
    <w:rsid w:val="00993EDF"/>
    <w:rsid w:val="0099778D"/>
    <w:rsid w:val="009A0387"/>
    <w:rsid w:val="009A36D2"/>
    <w:rsid w:val="009A5720"/>
    <w:rsid w:val="009B3A45"/>
    <w:rsid w:val="009C2122"/>
    <w:rsid w:val="009C33E3"/>
    <w:rsid w:val="009C5677"/>
    <w:rsid w:val="009C599B"/>
    <w:rsid w:val="009C5A3E"/>
    <w:rsid w:val="009D12CE"/>
    <w:rsid w:val="009D2A55"/>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317C8"/>
    <w:rsid w:val="00A4286B"/>
    <w:rsid w:val="00A56D78"/>
    <w:rsid w:val="00A60A48"/>
    <w:rsid w:val="00A76A8D"/>
    <w:rsid w:val="00A80178"/>
    <w:rsid w:val="00A86885"/>
    <w:rsid w:val="00A869B4"/>
    <w:rsid w:val="00A95B39"/>
    <w:rsid w:val="00A9722D"/>
    <w:rsid w:val="00AA78A5"/>
    <w:rsid w:val="00AB1AD8"/>
    <w:rsid w:val="00AB1CA8"/>
    <w:rsid w:val="00AB4934"/>
    <w:rsid w:val="00AB7F2E"/>
    <w:rsid w:val="00AC2C6F"/>
    <w:rsid w:val="00AC58C8"/>
    <w:rsid w:val="00AD2CB2"/>
    <w:rsid w:val="00AD469C"/>
    <w:rsid w:val="00AD550B"/>
    <w:rsid w:val="00AE2F9F"/>
    <w:rsid w:val="00AF129C"/>
    <w:rsid w:val="00AF3007"/>
    <w:rsid w:val="00AF616B"/>
    <w:rsid w:val="00AF7B41"/>
    <w:rsid w:val="00B108C4"/>
    <w:rsid w:val="00B13DC9"/>
    <w:rsid w:val="00B1423F"/>
    <w:rsid w:val="00B20B57"/>
    <w:rsid w:val="00B212F2"/>
    <w:rsid w:val="00B31A68"/>
    <w:rsid w:val="00B47215"/>
    <w:rsid w:val="00B53472"/>
    <w:rsid w:val="00B55147"/>
    <w:rsid w:val="00B578C6"/>
    <w:rsid w:val="00B61820"/>
    <w:rsid w:val="00B75648"/>
    <w:rsid w:val="00B77986"/>
    <w:rsid w:val="00B84686"/>
    <w:rsid w:val="00B902A3"/>
    <w:rsid w:val="00B97143"/>
    <w:rsid w:val="00BA6808"/>
    <w:rsid w:val="00BA6C09"/>
    <w:rsid w:val="00BB1E45"/>
    <w:rsid w:val="00BB30EF"/>
    <w:rsid w:val="00BB72F2"/>
    <w:rsid w:val="00BB7F88"/>
    <w:rsid w:val="00BC5DF9"/>
    <w:rsid w:val="00BD4077"/>
    <w:rsid w:val="00BE12DB"/>
    <w:rsid w:val="00BE172D"/>
    <w:rsid w:val="00BE372A"/>
    <w:rsid w:val="00BE3E25"/>
    <w:rsid w:val="00BE4993"/>
    <w:rsid w:val="00C03E6B"/>
    <w:rsid w:val="00C05481"/>
    <w:rsid w:val="00C05AC4"/>
    <w:rsid w:val="00C0722C"/>
    <w:rsid w:val="00C1307D"/>
    <w:rsid w:val="00C27E3C"/>
    <w:rsid w:val="00C30FC4"/>
    <w:rsid w:val="00C3422E"/>
    <w:rsid w:val="00C36A7F"/>
    <w:rsid w:val="00C42698"/>
    <w:rsid w:val="00C432AF"/>
    <w:rsid w:val="00C4790B"/>
    <w:rsid w:val="00C47E6E"/>
    <w:rsid w:val="00C61036"/>
    <w:rsid w:val="00C61614"/>
    <w:rsid w:val="00C628DD"/>
    <w:rsid w:val="00C751B3"/>
    <w:rsid w:val="00C80754"/>
    <w:rsid w:val="00C816E9"/>
    <w:rsid w:val="00C84A5B"/>
    <w:rsid w:val="00C853DF"/>
    <w:rsid w:val="00C857AD"/>
    <w:rsid w:val="00C85C53"/>
    <w:rsid w:val="00C944DA"/>
    <w:rsid w:val="00CA20D7"/>
    <w:rsid w:val="00CA4D8C"/>
    <w:rsid w:val="00CC1328"/>
    <w:rsid w:val="00CC1A30"/>
    <w:rsid w:val="00CC302D"/>
    <w:rsid w:val="00CC5C60"/>
    <w:rsid w:val="00CC79D1"/>
    <w:rsid w:val="00CD0227"/>
    <w:rsid w:val="00CD2E27"/>
    <w:rsid w:val="00CD7A61"/>
    <w:rsid w:val="00CD7C21"/>
    <w:rsid w:val="00CF3FA2"/>
    <w:rsid w:val="00CF721C"/>
    <w:rsid w:val="00D02FEA"/>
    <w:rsid w:val="00D07D8F"/>
    <w:rsid w:val="00D127D6"/>
    <w:rsid w:val="00D1795C"/>
    <w:rsid w:val="00D20C90"/>
    <w:rsid w:val="00D226EC"/>
    <w:rsid w:val="00D22F18"/>
    <w:rsid w:val="00D24CDD"/>
    <w:rsid w:val="00D2614D"/>
    <w:rsid w:val="00D33AD0"/>
    <w:rsid w:val="00D34CAA"/>
    <w:rsid w:val="00D432EF"/>
    <w:rsid w:val="00D43DCD"/>
    <w:rsid w:val="00D4639F"/>
    <w:rsid w:val="00D47073"/>
    <w:rsid w:val="00D6439B"/>
    <w:rsid w:val="00D662ED"/>
    <w:rsid w:val="00D66F80"/>
    <w:rsid w:val="00D70529"/>
    <w:rsid w:val="00D829AE"/>
    <w:rsid w:val="00D859C5"/>
    <w:rsid w:val="00D86C5D"/>
    <w:rsid w:val="00D9514C"/>
    <w:rsid w:val="00DA2EC6"/>
    <w:rsid w:val="00DA45BC"/>
    <w:rsid w:val="00DA48A2"/>
    <w:rsid w:val="00DA6058"/>
    <w:rsid w:val="00DB0B0C"/>
    <w:rsid w:val="00DB1A5A"/>
    <w:rsid w:val="00DC1F53"/>
    <w:rsid w:val="00DC20A1"/>
    <w:rsid w:val="00DC25C4"/>
    <w:rsid w:val="00DC3C6C"/>
    <w:rsid w:val="00DC4336"/>
    <w:rsid w:val="00DC6D1E"/>
    <w:rsid w:val="00DD1EAF"/>
    <w:rsid w:val="00DE193A"/>
    <w:rsid w:val="00DE5978"/>
    <w:rsid w:val="00DF028A"/>
    <w:rsid w:val="00DF4DF5"/>
    <w:rsid w:val="00DF5AED"/>
    <w:rsid w:val="00DF61D5"/>
    <w:rsid w:val="00E046D5"/>
    <w:rsid w:val="00E33833"/>
    <w:rsid w:val="00E441F9"/>
    <w:rsid w:val="00E53AF5"/>
    <w:rsid w:val="00E543AC"/>
    <w:rsid w:val="00E555F5"/>
    <w:rsid w:val="00E7090D"/>
    <w:rsid w:val="00E70AD4"/>
    <w:rsid w:val="00E70B33"/>
    <w:rsid w:val="00E76E1E"/>
    <w:rsid w:val="00E81467"/>
    <w:rsid w:val="00E83B6C"/>
    <w:rsid w:val="00E86DCB"/>
    <w:rsid w:val="00E91BFB"/>
    <w:rsid w:val="00EA4A82"/>
    <w:rsid w:val="00EB3DE9"/>
    <w:rsid w:val="00EC7326"/>
    <w:rsid w:val="00ED0177"/>
    <w:rsid w:val="00ED183A"/>
    <w:rsid w:val="00ED3A93"/>
    <w:rsid w:val="00EE05B8"/>
    <w:rsid w:val="00EE0F65"/>
    <w:rsid w:val="00EE4231"/>
    <w:rsid w:val="00EE7743"/>
    <w:rsid w:val="00EF53C2"/>
    <w:rsid w:val="00F033AC"/>
    <w:rsid w:val="00F16A36"/>
    <w:rsid w:val="00F222D6"/>
    <w:rsid w:val="00F27DEB"/>
    <w:rsid w:val="00F3028B"/>
    <w:rsid w:val="00F50EF1"/>
    <w:rsid w:val="00F668D7"/>
    <w:rsid w:val="00F71CAA"/>
    <w:rsid w:val="00F747B4"/>
    <w:rsid w:val="00F756E6"/>
    <w:rsid w:val="00F8135A"/>
    <w:rsid w:val="00F825FD"/>
    <w:rsid w:val="00F83DBE"/>
    <w:rsid w:val="00F8421B"/>
    <w:rsid w:val="00F87956"/>
    <w:rsid w:val="00F923A5"/>
    <w:rsid w:val="00F92449"/>
    <w:rsid w:val="00F94A92"/>
    <w:rsid w:val="00F95DD2"/>
    <w:rsid w:val="00FA3C23"/>
    <w:rsid w:val="00FB07C6"/>
    <w:rsid w:val="00FB663F"/>
    <w:rsid w:val="00FB7AB1"/>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A080A3D"/>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1570</TotalTime>
  <Pages>34</Pages>
  <Words>7812</Words>
  <Characters>44532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463</cp:revision>
  <dcterms:created xsi:type="dcterms:W3CDTF">2018-09-18T16:55:00Z</dcterms:created>
  <dcterms:modified xsi:type="dcterms:W3CDTF">2019-07-18T03:12:00Z</dcterms:modified>
</cp:coreProperties>
</file>