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F8" w:rsidRPr="00E82FF8" w:rsidRDefault="00E82FF8" w:rsidP="00E82FF8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 w:rsidRPr="00E82FF8">
        <w:rPr>
          <w:rFonts w:ascii="Times New Roman Regular" w:hAnsi="Times New Roman Regular" w:cs="Times New Roman Regular" w:hint="eastAsia"/>
          <w:b/>
        </w:rPr>
        <w:t>班级</w:t>
      </w:r>
      <w:r w:rsidRPr="00E82FF8">
        <w:rPr>
          <w:rFonts w:ascii="Times New Roman Regular" w:hAnsi="Times New Roman Regular" w:cs="Times New Roman Regular"/>
          <w:b/>
        </w:rPr>
        <w:t xml:space="preserve">___________   </w:t>
      </w:r>
      <w:r w:rsidRPr="00E82FF8">
        <w:rPr>
          <w:rFonts w:ascii="Times New Roman Regular" w:hAnsi="Times New Roman Regular" w:cs="Times New Roman Regular" w:hint="eastAsia"/>
          <w:b/>
        </w:rPr>
        <w:t>学号</w:t>
      </w:r>
      <w:r w:rsidRPr="00E82FF8">
        <w:rPr>
          <w:rFonts w:ascii="Times New Roman Regular" w:hAnsi="Times New Roman Regular" w:cs="Times New Roman Regular"/>
          <w:b/>
        </w:rPr>
        <w:t xml:space="preserve">______________   </w:t>
      </w:r>
      <w:r w:rsidRPr="00E82FF8">
        <w:rPr>
          <w:rFonts w:ascii="Times New Roman Regular" w:hAnsi="Times New Roman Regular" w:cs="Times New Roman Regular" w:hint="eastAsia"/>
          <w:b/>
        </w:rPr>
        <w:t>姓名</w:t>
      </w:r>
      <w:r w:rsidRPr="00E82FF8">
        <w:rPr>
          <w:rFonts w:ascii="Times New Roman Regular" w:hAnsi="Times New Roman Regular" w:cs="Times New Roman Regular"/>
          <w:b/>
        </w:rPr>
        <w:t xml:space="preserve">____________   </w:t>
      </w:r>
      <w:r w:rsidRPr="00E82FF8">
        <w:rPr>
          <w:rFonts w:ascii="Times New Roman Regular" w:hAnsi="Times New Roman Regular" w:cs="Times New Roman Regular" w:hint="eastAsia"/>
          <w:b/>
        </w:rPr>
        <w:t>教师签字</w:t>
      </w:r>
      <w:r w:rsidRPr="00E82FF8">
        <w:rPr>
          <w:rFonts w:ascii="Times New Roman Regular" w:hAnsi="Times New Roman Regular" w:cs="Times New Roman Regular"/>
          <w:b/>
        </w:rPr>
        <w:t>____________</w:t>
      </w:r>
    </w:p>
    <w:p w:rsidR="003D750F" w:rsidRDefault="00E82FF8" w:rsidP="00E82FF8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E82FF8">
        <w:rPr>
          <w:rFonts w:ascii="黑体" w:hAnsi="黑体" w:cs="Times New Roman" w:hint="eastAsia"/>
          <w:b/>
          <w:kern w:val="0"/>
        </w:rPr>
        <w:t>实验日期_______________________________预习成绩_________  总成绩______________</w:t>
      </w:r>
      <w:bookmarkStart w:id="0" w:name="_GoBack"/>
      <w:bookmarkEnd w:id="0"/>
    </w:p>
    <w:p w:rsidR="003D750F" w:rsidRDefault="003D750F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3D750F" w:rsidRDefault="006E50BB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5pt;margin-top:2.15pt;height:0pt;width:417.95pt;z-index:251659264;mso-width-relative:page;mso-height-relative:page;" filled="f" stroked="t" coordsize="21600,21600" o:gfxdata="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5eTs3VAAAABgEAAA8AAAAAAAAAAQAgAAAA&#10;IgAAAGRycy9kb3ducmV2LnhtbFBLAQIUABQAAAAIAIdO4kA+M0Rj1QEAALI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3D750F" w:rsidRDefault="006E50BB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24"/>
          <w:szCs w:val="4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实验名称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947C0">
        <w:rPr>
          <w:rFonts w:ascii="Times New Roman" w:hAnsi="Times New Roman" w:cs="Times New Roman" w:hint="eastAsia"/>
          <w:b/>
          <w:sz w:val="24"/>
          <w:szCs w:val="24"/>
        </w:rPr>
        <w:t>液晶</w:t>
      </w:r>
      <w:r w:rsidR="005947C0" w:rsidRPr="005947C0">
        <w:rPr>
          <w:rFonts w:ascii="Times New Roman" w:hAnsi="Times New Roman" w:cs="Times New Roman" w:hint="eastAsia"/>
          <w:b/>
          <w:sz w:val="24"/>
          <w:szCs w:val="24"/>
        </w:rPr>
        <w:t>电光</w:t>
      </w:r>
      <w:r w:rsidRPr="005947C0">
        <w:rPr>
          <w:rFonts w:ascii="Times New Roman" w:hAnsi="Times New Roman" w:cs="Times New Roman" w:hint="eastAsia"/>
          <w:b/>
          <w:sz w:val="24"/>
          <w:szCs w:val="24"/>
        </w:rPr>
        <w:t>效应及其应用</w:t>
      </w:r>
    </w:p>
    <w:p w:rsidR="003D750F" w:rsidRDefault="006E50BB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实验预习</w:t>
      </w:r>
    </w:p>
    <w:p w:rsidR="003D750F" w:rsidRDefault="006E50B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什么是各向异性？</w:t>
      </w: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6E50B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什么是双折射</w:t>
      </w:r>
      <w:r>
        <w:rPr>
          <w:rFonts w:ascii="Times New Roman" w:hAnsi="Times New Roman" w:cs="Times New Roman"/>
          <w:color w:val="000000"/>
        </w:rPr>
        <w:t>？</w:t>
      </w: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D750F" w:rsidRDefault="006E50B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液晶的特点？</w:t>
      </w: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Pr="009D3DB9" w:rsidRDefault="003D750F" w:rsidP="009D3DB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D750F" w:rsidRPr="009D3DB9" w:rsidRDefault="00C431A2" w:rsidP="009D3DB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D3DB9">
        <w:rPr>
          <w:rFonts w:ascii="Times New Roman" w:eastAsia="宋体" w:hAnsi="Times New Roman" w:cs="Times New Roman" w:hint="eastAsia"/>
          <w:szCs w:val="21"/>
        </w:rPr>
        <w:t>4</w:t>
      </w:r>
      <w:r w:rsidRPr="009D3DB9">
        <w:rPr>
          <w:rFonts w:ascii="Times New Roman" w:eastAsia="宋体" w:hAnsi="Times New Roman" w:cs="Times New Roman"/>
          <w:szCs w:val="21"/>
        </w:rPr>
        <w:t>.</w:t>
      </w:r>
      <w:r w:rsidRPr="009D3DB9">
        <w:rPr>
          <w:rFonts w:cs="Times New Roman" w:hint="eastAsia"/>
          <w:szCs w:val="21"/>
        </w:rPr>
        <w:t xml:space="preserve"> </w:t>
      </w:r>
      <w:r w:rsidRPr="009D3DB9">
        <w:rPr>
          <w:rFonts w:cs="Times New Roman" w:hint="eastAsia"/>
          <w:szCs w:val="21"/>
        </w:rPr>
        <w:t>偏振光的分类及其振动特性</w:t>
      </w:r>
      <w:r w:rsidRPr="009D3DB9">
        <w:rPr>
          <w:rFonts w:cs="Times New Roman"/>
          <w:szCs w:val="21"/>
        </w:rPr>
        <w:t>？</w:t>
      </w: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3D750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3D750F" w:rsidRDefault="006E50BB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实验现象及原始数据记录</w:t>
      </w: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color w:val="00000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观察发现：</w:t>
      </w:r>
    </w:p>
    <w:p w:rsidR="003D750F" w:rsidRDefault="003D750F">
      <w:pPr>
        <w:pStyle w:val="a9"/>
        <w:spacing w:line="480" w:lineRule="atLeast"/>
        <w:ind w:left="480"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color w:val="00000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验证</w:t>
      </w:r>
      <w:r>
        <w:rPr>
          <w:rFonts w:eastAsia="宋体" w:cs="Times New Roman" w:hint="eastAsia"/>
          <w:b/>
          <w:szCs w:val="21"/>
        </w:rPr>
        <w:t>马吕斯定律</w:t>
      </w:r>
    </w:p>
    <w:p w:rsidR="003D750F" w:rsidRDefault="006E50BB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Theme="majorEastAsia" w:hAnsi="Times New Roman" w:cs="Times New Roman"/>
          <w:color w:val="00000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Theme="majorEastAsia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偏振片相对角度改变下，光输出功率测量</w:t>
      </w:r>
    </w:p>
    <w:tbl>
      <w:tblPr>
        <w:tblStyle w:val="a8"/>
        <w:tblW w:w="9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59"/>
        <w:gridCol w:w="721"/>
        <w:gridCol w:w="840"/>
        <w:gridCol w:w="840"/>
        <w:gridCol w:w="840"/>
        <w:gridCol w:w="840"/>
        <w:gridCol w:w="840"/>
        <w:gridCol w:w="840"/>
        <w:gridCol w:w="840"/>
        <w:gridCol w:w="841"/>
        <w:gridCol w:w="841"/>
      </w:tblGrid>
      <w:tr w:rsidR="003D750F">
        <w:tc>
          <w:tcPr>
            <w:tcW w:w="959" w:type="dxa"/>
          </w:tcPr>
          <w:p w:rsidR="003D750F" w:rsidRDefault="006E50B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相对角度</w:t>
            </w:r>
          </w:p>
        </w:tc>
        <w:tc>
          <w:tcPr>
            <w:tcW w:w="721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840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70</w:t>
            </w:r>
          </w:p>
        </w:tc>
        <w:tc>
          <w:tcPr>
            <w:tcW w:w="841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80</w:t>
            </w:r>
          </w:p>
        </w:tc>
        <w:tc>
          <w:tcPr>
            <w:tcW w:w="841" w:type="dxa"/>
          </w:tcPr>
          <w:p w:rsidR="003D750F" w:rsidRPr="009D3DB9" w:rsidRDefault="006E50BB" w:rsidP="009D3DB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D3DB9">
              <w:rPr>
                <w:rFonts w:ascii="Times New Roman" w:hAnsi="Times New Roman"/>
                <w:szCs w:val="21"/>
              </w:rPr>
              <w:t>90</w:t>
            </w:r>
          </w:p>
        </w:tc>
      </w:tr>
      <w:tr w:rsidR="003D750F">
        <w:tc>
          <w:tcPr>
            <w:tcW w:w="959" w:type="dxa"/>
          </w:tcPr>
          <w:p w:rsidR="003D750F" w:rsidRDefault="006E50BB">
            <w:pPr>
              <w:pStyle w:val="a3"/>
              <w:spacing w:line="360" w:lineRule="auto"/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输出功率</w:t>
            </w:r>
          </w:p>
        </w:tc>
        <w:tc>
          <w:tcPr>
            <w:tcW w:w="721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0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1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41" w:type="dxa"/>
          </w:tcPr>
          <w:p w:rsidR="003D750F" w:rsidRDefault="003D750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6E50BB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用坐标纸或软件绘制夹角与输出功率的关系图，并得出结论是否符合马吕斯定律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  <w:t>I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  <w:vertAlign w:val="subscript"/>
        </w:rPr>
        <w:t>2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  <w:t>=I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  <w:vertAlign w:val="subscript"/>
        </w:rPr>
        <w:t>1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  <w:t>cos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  <w:vertAlign w:val="superscript"/>
        </w:rPr>
        <w:t>2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  <w:t xml:space="preserve"> α</w:t>
      </w:r>
      <w:r w:rsidRPr="009D3DB9"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  <w:t>，</w:t>
      </w: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若不符合，试着说明原因。</w:t>
      </w: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液晶扭曲角的测量</w:t>
      </w:r>
    </w:p>
    <w:p w:rsidR="003D750F" w:rsidRDefault="006E50B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检偏器的位置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：</w:t>
      </w:r>
    </w:p>
    <w:p w:rsidR="003D750F" w:rsidRDefault="006E50B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检偏器的位置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：</w:t>
      </w:r>
    </w:p>
    <w:p w:rsidR="003D750F" w:rsidRDefault="006E50B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扭曲角度为：</w:t>
      </w:r>
    </w:p>
    <w:p w:rsidR="006E50BB" w:rsidRDefault="006E50B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液晶光开关电光特性及对比度测量</w:t>
      </w:r>
    </w:p>
    <w:p w:rsidR="003D750F" w:rsidRDefault="006E50BB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Theme="majorEastAsia" w:hAnsi="Times New Roman" w:cs="Times New Roman"/>
          <w:color w:val="000000"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Theme="majorEastAsia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改变液晶驱动电压下光透射率的测量</w:t>
      </w:r>
    </w:p>
    <w:tbl>
      <w:tblPr>
        <w:tblW w:w="6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694"/>
        <w:gridCol w:w="512"/>
        <w:gridCol w:w="537"/>
        <w:gridCol w:w="537"/>
        <w:gridCol w:w="536"/>
        <w:gridCol w:w="536"/>
        <w:gridCol w:w="535"/>
        <w:gridCol w:w="536"/>
        <w:gridCol w:w="536"/>
        <w:gridCol w:w="536"/>
        <w:gridCol w:w="537"/>
      </w:tblGrid>
      <w:tr w:rsidR="006E50BB" w:rsidTr="006E50BB">
        <w:trPr>
          <w:jc w:val="center"/>
        </w:trPr>
        <w:tc>
          <w:tcPr>
            <w:tcW w:w="1222" w:type="dxa"/>
            <w:gridSpan w:val="2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电压（伏）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  <w:rPr>
                <w:rFonts w:eastAsiaTheme="minorEastAsia"/>
                <w:color w:val="FF0000"/>
              </w:rPr>
            </w:pPr>
          </w:p>
        </w:tc>
      </w:tr>
      <w:tr w:rsidR="006E50BB" w:rsidTr="006E50BB">
        <w:trPr>
          <w:cantSplit/>
          <w:jc w:val="center"/>
        </w:trPr>
        <w:tc>
          <w:tcPr>
            <w:tcW w:w="528" w:type="dxa"/>
            <w:vMerge w:val="restart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透射功率</w:t>
            </w:r>
          </w:p>
        </w:tc>
        <w:tc>
          <w:tcPr>
            <w:tcW w:w="694" w:type="dxa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</w:tr>
      <w:tr w:rsidR="006E50BB" w:rsidTr="006E50BB">
        <w:trPr>
          <w:cantSplit/>
          <w:jc w:val="center"/>
        </w:trPr>
        <w:tc>
          <w:tcPr>
            <w:tcW w:w="528" w:type="dxa"/>
            <w:vMerge/>
          </w:tcPr>
          <w:p w:rsidR="006E50BB" w:rsidRDefault="006E50BB">
            <w:pPr>
              <w:jc w:val="center"/>
            </w:pPr>
          </w:p>
        </w:tc>
        <w:tc>
          <w:tcPr>
            <w:tcW w:w="694" w:type="dxa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</w:tr>
      <w:tr w:rsidR="006E50BB" w:rsidTr="006E50BB">
        <w:trPr>
          <w:cantSplit/>
          <w:jc w:val="center"/>
        </w:trPr>
        <w:tc>
          <w:tcPr>
            <w:tcW w:w="528" w:type="dxa"/>
            <w:vMerge/>
          </w:tcPr>
          <w:p w:rsidR="006E50BB" w:rsidRDefault="006E50BB">
            <w:pPr>
              <w:jc w:val="center"/>
            </w:pPr>
          </w:p>
        </w:tc>
        <w:tc>
          <w:tcPr>
            <w:tcW w:w="694" w:type="dxa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</w:tr>
      <w:tr w:rsidR="006E50BB" w:rsidTr="006E50BB">
        <w:trPr>
          <w:cantSplit/>
          <w:jc w:val="center"/>
        </w:trPr>
        <w:tc>
          <w:tcPr>
            <w:tcW w:w="528" w:type="dxa"/>
            <w:vMerge/>
          </w:tcPr>
          <w:p w:rsidR="006E50BB" w:rsidRDefault="006E50BB">
            <w:pPr>
              <w:jc w:val="center"/>
            </w:pPr>
          </w:p>
        </w:tc>
        <w:tc>
          <w:tcPr>
            <w:tcW w:w="694" w:type="dxa"/>
            <w:vAlign w:val="center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</w:tr>
      <w:tr w:rsidR="006E50BB" w:rsidTr="006E50BB">
        <w:trPr>
          <w:cantSplit/>
          <w:jc w:val="center"/>
        </w:trPr>
        <w:tc>
          <w:tcPr>
            <w:tcW w:w="1222" w:type="dxa"/>
            <w:gridSpan w:val="2"/>
          </w:tcPr>
          <w:p w:rsidR="006E50BB" w:rsidRDefault="006E50BB">
            <w:pPr>
              <w:jc w:val="center"/>
            </w:pPr>
            <w:r>
              <w:rPr>
                <w:rFonts w:hint="eastAsia"/>
              </w:rPr>
              <w:t>透射率</w:t>
            </w:r>
            <w:r>
              <w:rPr>
                <w:rFonts w:hint="eastAsia"/>
              </w:rPr>
              <w:t>(%)</w:t>
            </w:r>
          </w:p>
        </w:tc>
        <w:tc>
          <w:tcPr>
            <w:tcW w:w="512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5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6" w:type="dxa"/>
            <w:vAlign w:val="center"/>
          </w:tcPr>
          <w:p w:rsidR="006E50BB" w:rsidRDefault="006E50BB">
            <w:pPr>
              <w:jc w:val="center"/>
            </w:pPr>
          </w:p>
        </w:tc>
        <w:tc>
          <w:tcPr>
            <w:tcW w:w="537" w:type="dxa"/>
            <w:vAlign w:val="center"/>
          </w:tcPr>
          <w:p w:rsidR="006E50BB" w:rsidRDefault="006E50BB">
            <w:pPr>
              <w:jc w:val="center"/>
            </w:pPr>
          </w:p>
        </w:tc>
      </w:tr>
    </w:tbl>
    <w:p w:rsidR="003D750F" w:rsidRDefault="006E50BB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用坐标纸或软件绘制驱动电压与透射率的关系图，并得出液晶的阈值电压和关断电压是多少？并计算对比度</w:t>
      </w: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C</w:t>
      </w:r>
    </w:p>
    <w:p w:rsidR="003D750F" w:rsidRDefault="003D750F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6E50BB" w:rsidRDefault="006E50BB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6E50BB" w:rsidRDefault="006E50BB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6E50BB" w:rsidRDefault="006E50BB">
      <w:pPr>
        <w:pStyle w:val="a9"/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Pr="006E50BB" w:rsidRDefault="003D750F" w:rsidP="006E50BB">
      <w:pPr>
        <w:spacing w:line="480" w:lineRule="atLeast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3D750F">
      <w:pPr>
        <w:pStyle w:val="a9"/>
        <w:spacing w:line="480" w:lineRule="atLeast"/>
        <w:ind w:firstLineChars="0" w:firstLine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液晶的时间响应的测量</w:t>
      </w:r>
    </w:p>
    <w:p w:rsidR="003D750F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附上示波器上显示的输出波形，并计算上升</w:t>
      </w:r>
      <w:proofErr w:type="gramStart"/>
      <w:r>
        <w:rPr>
          <w:rFonts w:ascii="Times New Roman" w:eastAsia="宋体" w:hAnsi="Times New Roman" w:cs="Times New Roman" w:hint="eastAsia"/>
          <w:color w:val="000000"/>
          <w:szCs w:val="21"/>
        </w:rPr>
        <w:t>沿时间</w:t>
      </w:r>
      <w:proofErr w:type="gramEnd"/>
      <w:r>
        <w:rPr>
          <w:rFonts w:ascii="Times New Roman" w:eastAsia="宋体" w:hAnsi="Times New Roman" w:cs="Times New Roman" w:hint="eastAsia"/>
          <w:color w:val="000000"/>
          <w:szCs w:val="21"/>
        </w:rPr>
        <w:t>和下降沿时间</w:t>
      </w:r>
    </w:p>
    <w:p w:rsidR="003D750F" w:rsidRDefault="003D750F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6E50BB" w:rsidP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、</w:t>
      </w:r>
    </w:p>
    <w:p w:rsidR="003D750F" w:rsidRDefault="003D750F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通过测量衍射角推算出特定条件下，液晶的结构尺寸</w:t>
      </w:r>
    </w:p>
    <w:p w:rsidR="003D750F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附上衍射图形，并通过测量衍射角，计算液晶“光栅”的光栅常数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d</w:t>
      </w: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 w:rsidP="006E50BB">
      <w:pPr>
        <w:spacing w:line="480" w:lineRule="atLeast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6E50BB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Theme="majorEastAsia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b/>
          <w:bCs/>
          <w:color w:val="000000"/>
          <w:kern w:val="0"/>
          <w:szCs w:val="21"/>
        </w:rPr>
        <w:t>观察测量衍射斑的偏振状态。（选做）</w:t>
      </w:r>
    </w:p>
    <w:p w:rsidR="003D750F" w:rsidRDefault="006E50BB">
      <w:pPr>
        <w:spacing w:line="480" w:lineRule="atLeast"/>
        <w:ind w:firstLine="48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附上衍射图形，试着解释变化原因。</w:t>
      </w: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6E50BB" w:rsidRDefault="006E50BB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D750F" w:rsidRDefault="003D750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3D750F">
        <w:trPr>
          <w:trHeight w:val="493"/>
          <w:jc w:val="right"/>
        </w:trPr>
        <w:tc>
          <w:tcPr>
            <w:tcW w:w="1556" w:type="dxa"/>
          </w:tcPr>
          <w:p w:rsidR="003D750F" w:rsidRDefault="006E50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3D750F" w:rsidRDefault="006E50B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3D750F">
        <w:trPr>
          <w:trHeight w:val="485"/>
          <w:jc w:val="right"/>
        </w:trPr>
        <w:tc>
          <w:tcPr>
            <w:tcW w:w="1556" w:type="dxa"/>
          </w:tcPr>
          <w:p w:rsidR="003D750F" w:rsidRDefault="006E50BB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3D750F" w:rsidRDefault="003D750F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:rsidR="003D750F" w:rsidRDefault="003D750F">
      <w:pPr>
        <w:spacing w:line="360" w:lineRule="auto"/>
        <w:rPr>
          <w:rFonts w:ascii="Times New Roman" w:hAnsi="Times New Roman" w:cs="Times New Roman"/>
          <w:b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b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b/>
        </w:rPr>
      </w:pPr>
    </w:p>
    <w:p w:rsidR="003D750F" w:rsidRDefault="003D750F">
      <w:pPr>
        <w:spacing w:line="360" w:lineRule="auto"/>
        <w:rPr>
          <w:rFonts w:ascii="Times New Roman" w:hAnsi="Times New Roman" w:cs="Times New Roman"/>
          <w:b/>
        </w:rPr>
      </w:pPr>
    </w:p>
    <w:p w:rsidR="003D750F" w:rsidRDefault="006E50BB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讨论题</w:t>
      </w:r>
    </w:p>
    <w:p w:rsidR="00C431A2" w:rsidRPr="00C431A2" w:rsidRDefault="00C431A2" w:rsidP="00C431A2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431A2"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1</w:t>
      </w:r>
      <w:r w:rsidRPr="00C431A2">
        <w:rPr>
          <w:rFonts w:ascii="Times New Roman" w:eastAsia="宋体" w:hAnsi="Times New Roman" w:cs="Times New Roman"/>
          <w:color w:val="000000"/>
          <w:szCs w:val="21"/>
        </w:rPr>
        <w:t>.</w:t>
      </w:r>
      <w:r w:rsidRPr="00C431A2">
        <w:rPr>
          <w:rFonts w:ascii="Times New Roman" w:eastAsia="宋体" w:hAnsi="Times New Roman" w:cs="Times New Roman" w:hint="eastAsia"/>
          <w:color w:val="000000"/>
          <w:szCs w:val="21"/>
        </w:rPr>
        <w:t>试说明液晶开关工作原理</w:t>
      </w:r>
      <w:r w:rsidRPr="00C431A2">
        <w:rPr>
          <w:rFonts w:ascii="Times New Roman" w:eastAsia="宋体" w:hAnsi="Times New Roman" w:cs="Times New Roman"/>
          <w:color w:val="000000"/>
          <w:szCs w:val="21"/>
        </w:rPr>
        <w:t>。</w:t>
      </w:r>
    </w:p>
    <w:p w:rsidR="00C431A2" w:rsidRPr="00C431A2" w:rsidRDefault="00C431A2" w:rsidP="00C431A2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431A2" w:rsidRPr="00C431A2" w:rsidRDefault="00C431A2" w:rsidP="00C431A2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431A2" w:rsidRPr="00C431A2" w:rsidRDefault="00C431A2" w:rsidP="00C431A2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431A2" w:rsidRPr="00C431A2" w:rsidRDefault="00C431A2" w:rsidP="00C431A2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431A2" w:rsidRPr="00C431A2" w:rsidRDefault="00C431A2" w:rsidP="00C431A2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431A2" w:rsidRPr="00C431A2" w:rsidRDefault="00C431A2" w:rsidP="00C431A2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431A2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C431A2">
        <w:rPr>
          <w:rFonts w:ascii="Times New Roman" w:eastAsia="宋体" w:hAnsi="Times New Roman" w:cs="Times New Roman"/>
          <w:color w:val="000000"/>
          <w:szCs w:val="21"/>
        </w:rPr>
        <w:t>.</w:t>
      </w:r>
      <w:r w:rsidRPr="00C431A2">
        <w:rPr>
          <w:rFonts w:ascii="Times New Roman" w:eastAsia="宋体" w:hAnsi="Times New Roman" w:cs="Times New Roman" w:hint="eastAsia"/>
          <w:color w:val="000000"/>
          <w:szCs w:val="21"/>
        </w:rPr>
        <w:t>请简述液晶光开关构成图像显示矩阵的方法</w:t>
      </w:r>
      <w:r w:rsidRPr="00C431A2">
        <w:rPr>
          <w:rFonts w:ascii="Times New Roman" w:eastAsia="宋体" w:hAnsi="Times New Roman" w:cs="Times New Roman"/>
          <w:color w:val="000000"/>
          <w:szCs w:val="21"/>
        </w:rPr>
        <w:t>。</w:t>
      </w:r>
    </w:p>
    <w:p w:rsidR="003D750F" w:rsidRPr="00C431A2" w:rsidRDefault="003D750F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3D750F" w:rsidRPr="00C431A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2DF" w:rsidRDefault="007262DF">
      <w:r>
        <w:separator/>
      </w:r>
    </w:p>
  </w:endnote>
  <w:endnote w:type="continuationSeparator" w:id="0">
    <w:p w:rsidR="007262DF" w:rsidRDefault="0072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:rsidR="003D750F" w:rsidRDefault="006E50BB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DB9" w:rsidRPr="009D3DB9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3D750F" w:rsidRDefault="003D75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2DF" w:rsidRDefault="007262DF">
      <w:r>
        <w:separator/>
      </w:r>
    </w:p>
  </w:footnote>
  <w:footnote w:type="continuationSeparator" w:id="0">
    <w:p w:rsidR="007262DF" w:rsidRDefault="0072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0F" w:rsidRDefault="006E50BB">
    <w:pPr>
      <w:pStyle w:val="a6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E6C09"/>
    <w:multiLevelType w:val="multilevel"/>
    <w:tmpl w:val="1D4E6C09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1108B"/>
    <w:multiLevelType w:val="multilevel"/>
    <w:tmpl w:val="419110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3505E25"/>
    <w:multiLevelType w:val="multilevel"/>
    <w:tmpl w:val="53505E25"/>
    <w:lvl w:ilvl="0">
      <w:start w:val="1"/>
      <w:numFmt w:val="decimal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2122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FkYmNhMWE0NTI0YTUxZTA2YTgzZDRiZTJhNDEzNDIifQ=="/>
  </w:docVars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3DB"/>
    <w:rsid w:val="001438E7"/>
    <w:rsid w:val="00146117"/>
    <w:rsid w:val="001472D0"/>
    <w:rsid w:val="00191752"/>
    <w:rsid w:val="00195130"/>
    <w:rsid w:val="001C7FFB"/>
    <w:rsid w:val="00220454"/>
    <w:rsid w:val="00280C8B"/>
    <w:rsid w:val="0029135A"/>
    <w:rsid w:val="002E20C2"/>
    <w:rsid w:val="00306EBF"/>
    <w:rsid w:val="00323823"/>
    <w:rsid w:val="003365A2"/>
    <w:rsid w:val="00356369"/>
    <w:rsid w:val="00382A7A"/>
    <w:rsid w:val="00394C46"/>
    <w:rsid w:val="003D341A"/>
    <w:rsid w:val="003D750F"/>
    <w:rsid w:val="003E5C8F"/>
    <w:rsid w:val="00425CE2"/>
    <w:rsid w:val="0043328B"/>
    <w:rsid w:val="00446A67"/>
    <w:rsid w:val="004872AA"/>
    <w:rsid w:val="004A0D12"/>
    <w:rsid w:val="0052310C"/>
    <w:rsid w:val="0053358E"/>
    <w:rsid w:val="005534AB"/>
    <w:rsid w:val="00553DEE"/>
    <w:rsid w:val="005726FD"/>
    <w:rsid w:val="00591335"/>
    <w:rsid w:val="005947C0"/>
    <w:rsid w:val="005A2FC9"/>
    <w:rsid w:val="005D5FA1"/>
    <w:rsid w:val="005D605F"/>
    <w:rsid w:val="0060198E"/>
    <w:rsid w:val="006038C1"/>
    <w:rsid w:val="00623DB8"/>
    <w:rsid w:val="00634335"/>
    <w:rsid w:val="006D31CA"/>
    <w:rsid w:val="006E50BB"/>
    <w:rsid w:val="007208BD"/>
    <w:rsid w:val="007262DF"/>
    <w:rsid w:val="007506E2"/>
    <w:rsid w:val="007D0969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6544A"/>
    <w:rsid w:val="00987A5F"/>
    <w:rsid w:val="009D3DB9"/>
    <w:rsid w:val="009D523A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7603F"/>
    <w:rsid w:val="00BC709B"/>
    <w:rsid w:val="00BE04F1"/>
    <w:rsid w:val="00BE5339"/>
    <w:rsid w:val="00C359A7"/>
    <w:rsid w:val="00C42EFB"/>
    <w:rsid w:val="00C431A2"/>
    <w:rsid w:val="00C80261"/>
    <w:rsid w:val="00C80EDA"/>
    <w:rsid w:val="00C949F8"/>
    <w:rsid w:val="00C972DA"/>
    <w:rsid w:val="00CA220A"/>
    <w:rsid w:val="00CE5FDF"/>
    <w:rsid w:val="00CF3A2E"/>
    <w:rsid w:val="00D0730B"/>
    <w:rsid w:val="00D21A62"/>
    <w:rsid w:val="00D43F88"/>
    <w:rsid w:val="00D46C76"/>
    <w:rsid w:val="00D525E3"/>
    <w:rsid w:val="00D81485"/>
    <w:rsid w:val="00DA16BD"/>
    <w:rsid w:val="00DC4298"/>
    <w:rsid w:val="00DE034E"/>
    <w:rsid w:val="00DE0611"/>
    <w:rsid w:val="00E03D89"/>
    <w:rsid w:val="00E420E3"/>
    <w:rsid w:val="00E50F51"/>
    <w:rsid w:val="00E73DA4"/>
    <w:rsid w:val="00E82FF8"/>
    <w:rsid w:val="00E87853"/>
    <w:rsid w:val="00EA3165"/>
    <w:rsid w:val="00EB4CB7"/>
    <w:rsid w:val="00ED24EA"/>
    <w:rsid w:val="00ED3F24"/>
    <w:rsid w:val="00EE775B"/>
    <w:rsid w:val="00F00266"/>
    <w:rsid w:val="00F022CB"/>
    <w:rsid w:val="00F263FF"/>
    <w:rsid w:val="00F32413"/>
    <w:rsid w:val="00F340FE"/>
    <w:rsid w:val="00F37F44"/>
    <w:rsid w:val="00FB6761"/>
    <w:rsid w:val="00FC0789"/>
    <w:rsid w:val="0CC350BF"/>
    <w:rsid w:val="179C125C"/>
    <w:rsid w:val="37253E8A"/>
    <w:rsid w:val="5B03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5CC7C1"/>
  <w15:docId w15:val="{3EC08E71-3A43-408D-9580-3597B30D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paragraph" w:styleId="2">
    <w:name w:val="heading 2"/>
    <w:basedOn w:val="a"/>
    <w:link w:val="20"/>
    <w:autoRedefine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Chars="200" w:firstLine="420"/>
    </w:pPr>
    <w:rPr>
      <w:rFonts w:eastAsia="宋体" w:cs="Times New Roman"/>
      <w:szCs w:val="20"/>
    </w:r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sz w:val="18"/>
      <w:szCs w:val="18"/>
    </w:rPr>
  </w:style>
  <w:style w:type="table" w:customStyle="1" w:styleId="1">
    <w:name w:val="网格型1"/>
    <w:basedOn w:val="a1"/>
    <w:autoRedefine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D93B8-0648-4C7D-AC5E-78FDAE97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8</cp:revision>
  <cp:lastPrinted>2017-08-30T08:03:00Z</cp:lastPrinted>
  <dcterms:created xsi:type="dcterms:W3CDTF">2024-03-08T08:46:00Z</dcterms:created>
  <dcterms:modified xsi:type="dcterms:W3CDTF">2024-08-28T05:20:00Z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707ECD5759784D29A097E7DD83B5C190_13</vt:lpwstr>
  </property>
</Properties>
</file>