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System Security Plan</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AGT-SSP-001</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Confidential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Executive summary</w:t>
      </w:r>
    </w:p>
    <w:p>
      <w:r>
        <w:t>This System Security Plan describes the security controls implemented for DocuAction TEFCA ARC, a healthcare interoperability and document intelligence platform operated by Alliance Global Tech Inc. on Microsoft Azure. It is the master security document for the system: every other AGT policy describes how a class of control is governed, while this plan states how each control is actually implemented for this system, by whom, and with what evidence.</w:t>
      </w:r>
    </w:p>
    <w:p>
      <w:r>
        <w:t>The system is categorized FIPS 199 MODERATE. Of the controls assessed in section 8, the majority are implemented, a defined set are partially implemented with tracked remediation, and the physical and environmental family is inherited in full from Microsoft Azure. Partial implementations are stated as such rather than rounded up; the value of this plan to an assessor depends on it being an accurate description rather than an aspirational one.</w:t>
      </w:r>
    </w:p>
    <w:p>
      <w:pPr>
        <w:pStyle w:val="Heading1"/>
      </w:pPr>
      <w:r>
        <w:t>2. System identification</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Attribute</w:t>
            </w:r>
          </w:p>
        </w:tc>
        <w:tc>
          <w:tcPr>
            <w:tcW w:type="dxa" w:w="6336"/>
            <w:shd w:val="clear" w:fill="0F2B4C"/>
          </w:tcPr>
          <w:p>
            <w:r>
              <w:rPr>
                <w:b/>
                <w:color w:val="FFFFFF"/>
                <w:sz w:val="18"/>
              </w:rPr>
              <w:t>Value</w:t>
            </w:r>
          </w:p>
        </w:tc>
      </w:tr>
      <w:tr>
        <w:tc>
          <w:tcPr>
            <w:tcW w:type="dxa" w:w="2592"/>
          </w:tcPr>
          <w:p>
            <w:r>
              <w:rPr>
                <w:sz w:val="18"/>
              </w:rPr>
              <w:t>System name</w:t>
            </w:r>
          </w:p>
        </w:tc>
        <w:tc>
          <w:tcPr>
            <w:tcW w:type="dxa" w:w="6336"/>
          </w:tcPr>
          <w:p>
            <w:r>
              <w:rPr>
                <w:sz w:val="18"/>
              </w:rPr>
              <w:t>DocuAction TEFCA ARC</w:t>
            </w:r>
          </w:p>
        </w:tc>
      </w:tr>
      <w:tr>
        <w:tc>
          <w:tcPr>
            <w:tcW w:type="dxa" w:w="2592"/>
          </w:tcPr>
          <w:p>
            <w:r>
              <w:rPr>
                <w:sz w:val="18"/>
              </w:rPr>
              <w:t>System owner</w:t>
            </w:r>
          </w:p>
        </w:tc>
        <w:tc>
          <w:tcPr>
            <w:tcW w:type="dxa" w:w="6336"/>
          </w:tcPr>
          <w:p>
            <w:r>
              <w:rPr>
                <w:sz w:val="18"/>
              </w:rPr>
              <w:t>Alliance Global Tech Inc. (AGT)</w:t>
            </w:r>
          </w:p>
        </w:tc>
      </w:tr>
      <w:tr>
        <w:tc>
          <w:tcPr>
            <w:tcW w:type="dxa" w:w="2592"/>
          </w:tcPr>
          <w:p>
            <w:r>
              <w:rPr>
                <w:sz w:val="18"/>
              </w:rPr>
              <w:t>System owner contact</w:t>
            </w:r>
          </w:p>
        </w:tc>
        <w:tc>
          <w:tcPr>
            <w:tcW w:type="dxa" w:w="6336"/>
          </w:tcPr>
          <w:p>
            <w:r>
              <w:rPr>
                <w:sz w:val="18"/>
              </w:rPr>
              <w:t>Imran Siddiqui, Chief Executive Officer</w:t>
            </w:r>
          </w:p>
        </w:tc>
      </w:tr>
      <w:tr>
        <w:tc>
          <w:tcPr>
            <w:tcW w:type="dxa" w:w="2592"/>
          </w:tcPr>
          <w:p>
            <w:r>
              <w:rPr>
                <w:sz w:val="18"/>
              </w:rPr>
              <w:t>Security Officer</w:t>
            </w:r>
          </w:p>
        </w:tc>
        <w:tc>
          <w:tcPr>
            <w:tcW w:type="dxa" w:w="6336"/>
          </w:tcPr>
          <w:p>
            <w:r>
              <w:rPr>
                <w:sz w:val="18"/>
              </w:rPr>
              <w:t>Designated; see AGT-EISP-001</w:t>
            </w:r>
          </w:p>
        </w:tc>
      </w:tr>
      <w:tr>
        <w:tc>
          <w:tcPr>
            <w:tcW w:type="dxa" w:w="2592"/>
          </w:tcPr>
          <w:p>
            <w:r>
              <w:rPr>
                <w:sz w:val="18"/>
              </w:rPr>
              <w:t>Privacy Officer</w:t>
            </w:r>
          </w:p>
        </w:tc>
        <w:tc>
          <w:tcPr>
            <w:tcW w:type="dxa" w:w="6336"/>
          </w:tcPr>
          <w:p>
            <w:r>
              <w:rPr>
                <w:sz w:val="18"/>
              </w:rPr>
              <w:t>Designated; see AGT-PPF-014</w:t>
            </w:r>
          </w:p>
        </w:tc>
      </w:tr>
      <w:tr>
        <w:tc>
          <w:tcPr>
            <w:tcW w:type="dxa" w:w="2592"/>
          </w:tcPr>
          <w:p>
            <w:r>
              <w:rPr>
                <w:sz w:val="18"/>
              </w:rPr>
              <w:t>System type</w:t>
            </w:r>
          </w:p>
        </w:tc>
        <w:tc>
          <w:tcPr>
            <w:tcW w:type="dxa" w:w="6336"/>
          </w:tcPr>
          <w:p>
            <w:r>
              <w:rPr>
                <w:sz w:val="18"/>
              </w:rPr>
              <w:t>Major application, cloud-hosted (SaaS delivery)</w:t>
            </w:r>
          </w:p>
        </w:tc>
      </w:tr>
      <w:tr>
        <w:tc>
          <w:tcPr>
            <w:tcW w:type="dxa" w:w="2592"/>
          </w:tcPr>
          <w:p>
            <w:r>
              <w:rPr>
                <w:sz w:val="18"/>
              </w:rPr>
              <w:t>Operational status</w:t>
            </w:r>
          </w:p>
        </w:tc>
        <w:tc>
          <w:tcPr>
            <w:tcW w:type="dxa" w:w="6336"/>
          </w:tcPr>
          <w:p>
            <w:r>
              <w:rPr>
                <w:sz w:val="18"/>
              </w:rPr>
              <w:t>Operational</w:t>
            </w:r>
          </w:p>
        </w:tc>
      </w:tr>
      <w:tr>
        <w:tc>
          <w:tcPr>
            <w:tcW w:type="dxa" w:w="2592"/>
          </w:tcPr>
          <w:p>
            <w:r>
              <w:rPr>
                <w:sz w:val="18"/>
              </w:rPr>
              <w:t>Cloud service model</w:t>
            </w:r>
          </w:p>
        </w:tc>
        <w:tc>
          <w:tcPr>
            <w:tcW w:type="dxa" w:w="6336"/>
          </w:tcPr>
          <w:p>
            <w:r>
              <w:rPr>
                <w:sz w:val="18"/>
              </w:rPr>
              <w:t>Platform as a Service consumed from Microsoft Azure</w:t>
            </w:r>
          </w:p>
        </w:tc>
      </w:tr>
      <w:tr>
        <w:tc>
          <w:tcPr>
            <w:tcW w:type="dxa" w:w="2592"/>
          </w:tcPr>
          <w:p>
            <w:r>
              <w:rPr>
                <w:sz w:val="18"/>
              </w:rPr>
              <w:t>Deployment model</w:t>
            </w:r>
          </w:p>
        </w:tc>
        <w:tc>
          <w:tcPr>
            <w:tcW w:type="dxa" w:w="6336"/>
          </w:tcPr>
          <w:p>
            <w:r>
              <w:rPr>
                <w:sz w:val="18"/>
              </w:rPr>
              <w:t>Public cloud, single tenant application</w:t>
            </w:r>
          </w:p>
        </w:tc>
      </w:tr>
      <w:tr>
        <w:tc>
          <w:tcPr>
            <w:tcW w:type="dxa" w:w="2592"/>
          </w:tcPr>
          <w:p>
            <w:r>
              <w:rPr>
                <w:sz w:val="18"/>
              </w:rPr>
              <w:t>Primary region</w:t>
            </w:r>
          </w:p>
        </w:tc>
        <w:tc>
          <w:tcPr>
            <w:tcW w:type="dxa" w:w="6336"/>
          </w:tcPr>
          <w:p>
            <w:r>
              <w:rPr>
                <w:sz w:val="18"/>
              </w:rPr>
              <w:t>East US 2 (production), Central US (development)</w:t>
            </w:r>
          </w:p>
        </w:tc>
      </w:tr>
      <w:tr>
        <w:tc>
          <w:tcPr>
            <w:tcW w:type="dxa" w:w="2592"/>
          </w:tcPr>
          <w:p>
            <w:r>
              <w:rPr>
                <w:sz w:val="18"/>
              </w:rPr>
              <w:t>Plan version</w:t>
            </w:r>
          </w:p>
        </w:tc>
        <w:tc>
          <w:tcPr>
            <w:tcW w:type="dxa" w:w="6336"/>
          </w:tcPr>
          <w:p>
            <w:r>
              <w:rPr>
                <w:sz w:val="18"/>
              </w:rPr>
              <w:t>1.0</w:t>
            </w:r>
          </w:p>
        </w:tc>
      </w:tr>
      <w:tr>
        <w:tc>
          <w:tcPr>
            <w:tcW w:type="dxa" w:w="2592"/>
          </w:tcPr>
          <w:p>
            <w:r>
              <w:rPr>
                <w:sz w:val="18"/>
              </w:rPr>
              <w:t>Plan date</w:t>
            </w:r>
          </w:p>
        </w:tc>
        <w:tc>
          <w:tcPr>
            <w:tcW w:type="dxa" w:w="6336"/>
          </w:tcPr>
          <w:p>
            <w:r>
              <w:rPr>
                <w:sz w:val="18"/>
              </w:rPr>
              <w:t>2026-07-28</w:t>
            </w:r>
          </w:p>
        </w:tc>
      </w:tr>
    </w:tbl>
    <w:p/>
    <w:p>
      <w:pPr>
        <w:pStyle w:val="Heading1"/>
      </w:pPr>
      <w:r>
        <w:t>3. Security categorization (FIPS 199)</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736"/>
            <w:shd w:val="clear" w:fill="0F2B4C"/>
          </w:tcPr>
          <w:p>
            <w:r>
              <w:rPr>
                <w:b/>
                <w:color w:val="FFFFFF"/>
                <w:sz w:val="18"/>
              </w:rPr>
              <w:t>Information type</w:t>
            </w:r>
          </w:p>
        </w:tc>
        <w:tc>
          <w:tcPr>
            <w:tcW w:type="dxa" w:w="1584"/>
            <w:shd w:val="clear" w:fill="0F2B4C"/>
          </w:tcPr>
          <w:p>
            <w:r>
              <w:rPr>
                <w:b/>
                <w:color w:val="FFFFFF"/>
                <w:sz w:val="18"/>
              </w:rPr>
              <w:t>Confidentiality</w:t>
            </w:r>
          </w:p>
        </w:tc>
        <w:tc>
          <w:tcPr>
            <w:tcW w:type="dxa" w:w="1296"/>
            <w:shd w:val="clear" w:fill="0F2B4C"/>
          </w:tcPr>
          <w:p>
            <w:r>
              <w:rPr>
                <w:b/>
                <w:color w:val="FFFFFF"/>
                <w:sz w:val="18"/>
              </w:rPr>
              <w:t>Integrity</w:t>
            </w:r>
          </w:p>
        </w:tc>
        <w:tc>
          <w:tcPr>
            <w:tcW w:type="dxa" w:w="1440"/>
            <w:shd w:val="clear" w:fill="0F2B4C"/>
          </w:tcPr>
          <w:p>
            <w:r>
              <w:rPr>
                <w:b/>
                <w:color w:val="FFFFFF"/>
                <w:sz w:val="18"/>
              </w:rPr>
              <w:t>Availability</w:t>
            </w:r>
          </w:p>
        </w:tc>
        <w:tc>
          <w:tcPr>
            <w:tcW w:type="dxa" w:w="1872"/>
            <w:shd w:val="clear" w:fill="0F2B4C"/>
          </w:tcPr>
          <w:p>
            <w:r>
              <w:rPr>
                <w:b/>
                <w:color w:val="FFFFFF"/>
                <w:sz w:val="18"/>
              </w:rPr>
              <w:t>Basis</w:t>
            </w:r>
          </w:p>
        </w:tc>
      </w:tr>
      <w:tr>
        <w:tc>
          <w:tcPr>
            <w:tcW w:type="dxa" w:w="2736"/>
          </w:tcPr>
          <w:p>
            <w:r>
              <w:rPr>
                <w:sz w:val="18"/>
              </w:rPr>
              <w:t>Protected health information</w:t>
            </w:r>
          </w:p>
        </w:tc>
        <w:tc>
          <w:tcPr>
            <w:tcW w:type="dxa" w:w="1584"/>
          </w:tcPr>
          <w:p>
            <w:r>
              <w:rPr>
                <w:sz w:val="18"/>
              </w:rPr>
              <w:t>High</w:t>
            </w:r>
          </w:p>
        </w:tc>
        <w:tc>
          <w:tcPr>
            <w:tcW w:type="dxa" w:w="1296"/>
          </w:tcPr>
          <w:p>
            <w:r>
              <w:rPr>
                <w:sz w:val="18"/>
              </w:rPr>
              <w:t>High</w:t>
            </w:r>
          </w:p>
        </w:tc>
        <w:tc>
          <w:tcPr>
            <w:tcW w:type="dxa" w:w="1440"/>
          </w:tcPr>
          <w:p>
            <w:r>
              <w:rPr>
                <w:sz w:val="18"/>
              </w:rPr>
              <w:t>Moderate</w:t>
            </w:r>
          </w:p>
        </w:tc>
        <w:tc>
          <w:tcPr>
            <w:tcW w:type="dxa" w:w="1872"/>
          </w:tcPr>
          <w:p>
            <w:r>
              <w:rPr>
                <w:sz w:val="18"/>
              </w:rPr>
              <w:t>HIPAA-regulated clinical data</w:t>
            </w:r>
          </w:p>
        </w:tc>
      </w:tr>
      <w:tr>
        <w:tc>
          <w:tcPr>
            <w:tcW w:type="dxa" w:w="2736"/>
          </w:tcPr>
          <w:p>
            <w:r>
              <w:rPr>
                <w:sz w:val="18"/>
              </w:rPr>
              <w:t>Federal interoperability records (TEFCA)</w:t>
            </w:r>
          </w:p>
        </w:tc>
        <w:tc>
          <w:tcPr>
            <w:tcW w:type="dxa" w:w="1584"/>
          </w:tcPr>
          <w:p>
            <w:r>
              <w:rPr>
                <w:sz w:val="18"/>
              </w:rPr>
              <w:t>Moderate</w:t>
            </w:r>
          </w:p>
        </w:tc>
        <w:tc>
          <w:tcPr>
            <w:tcW w:type="dxa" w:w="1296"/>
          </w:tcPr>
          <w:p>
            <w:r>
              <w:rPr>
                <w:sz w:val="18"/>
              </w:rPr>
              <w:t>High</w:t>
            </w:r>
          </w:p>
        </w:tc>
        <w:tc>
          <w:tcPr>
            <w:tcW w:type="dxa" w:w="1440"/>
          </w:tcPr>
          <w:p>
            <w:r>
              <w:rPr>
                <w:sz w:val="18"/>
              </w:rPr>
              <w:t>Moderate</w:t>
            </w:r>
          </w:p>
        </w:tc>
        <w:tc>
          <w:tcPr>
            <w:tcW w:type="dxa" w:w="1872"/>
          </w:tcPr>
          <w:p>
            <w:r>
              <w:rPr>
                <w:sz w:val="18"/>
              </w:rPr>
              <w:t>Contract deliverable; integrity is the product</w:t>
            </w:r>
          </w:p>
        </w:tc>
      </w:tr>
      <w:tr>
        <w:tc>
          <w:tcPr>
            <w:tcW w:type="dxa" w:w="2736"/>
          </w:tcPr>
          <w:p>
            <w:r>
              <w:rPr>
                <w:sz w:val="18"/>
              </w:rPr>
              <w:t>Authentication and authorization data</w:t>
            </w:r>
          </w:p>
        </w:tc>
        <w:tc>
          <w:tcPr>
            <w:tcW w:type="dxa" w:w="1584"/>
          </w:tcPr>
          <w:p>
            <w:r>
              <w:rPr>
                <w:sz w:val="18"/>
              </w:rPr>
              <w:t>High</w:t>
            </w:r>
          </w:p>
        </w:tc>
        <w:tc>
          <w:tcPr>
            <w:tcW w:type="dxa" w:w="1296"/>
          </w:tcPr>
          <w:p>
            <w:r>
              <w:rPr>
                <w:sz w:val="18"/>
              </w:rPr>
              <w:t>High</w:t>
            </w:r>
          </w:p>
        </w:tc>
        <w:tc>
          <w:tcPr>
            <w:tcW w:type="dxa" w:w="1440"/>
          </w:tcPr>
          <w:p>
            <w:r>
              <w:rPr>
                <w:sz w:val="18"/>
              </w:rPr>
              <w:t>High</w:t>
            </w:r>
          </w:p>
        </w:tc>
        <w:tc>
          <w:tcPr>
            <w:tcW w:type="dxa" w:w="1872"/>
          </w:tcPr>
          <w:p>
            <w:r>
              <w:rPr>
                <w:sz w:val="18"/>
              </w:rPr>
              <w:t>Compromise defeats every other control</w:t>
            </w:r>
          </w:p>
        </w:tc>
      </w:tr>
      <w:tr>
        <w:tc>
          <w:tcPr>
            <w:tcW w:type="dxa" w:w="2736"/>
          </w:tcPr>
          <w:p>
            <w:r>
              <w:rPr>
                <w:sz w:val="18"/>
              </w:rPr>
              <w:t>Audit records</w:t>
            </w:r>
          </w:p>
        </w:tc>
        <w:tc>
          <w:tcPr>
            <w:tcW w:type="dxa" w:w="1584"/>
          </w:tcPr>
          <w:p>
            <w:r>
              <w:rPr>
                <w:sz w:val="18"/>
              </w:rPr>
              <w:t>Moderate</w:t>
            </w:r>
          </w:p>
        </w:tc>
        <w:tc>
          <w:tcPr>
            <w:tcW w:type="dxa" w:w="1296"/>
          </w:tcPr>
          <w:p>
            <w:r>
              <w:rPr>
                <w:sz w:val="18"/>
              </w:rPr>
              <w:t>High</w:t>
            </w:r>
          </w:p>
        </w:tc>
        <w:tc>
          <w:tcPr>
            <w:tcW w:type="dxa" w:w="1440"/>
          </w:tcPr>
          <w:p>
            <w:r>
              <w:rPr>
                <w:sz w:val="18"/>
              </w:rPr>
              <w:t>Moderate</w:t>
            </w:r>
          </w:p>
        </w:tc>
        <w:tc>
          <w:tcPr>
            <w:tcW w:type="dxa" w:w="1872"/>
          </w:tcPr>
          <w:p>
            <w:r>
              <w:rPr>
                <w:sz w:val="18"/>
              </w:rPr>
              <w:t>Evidentiary value depends on integrity</w:t>
            </w:r>
          </w:p>
        </w:tc>
      </w:tr>
      <w:tr>
        <w:tc>
          <w:tcPr>
            <w:tcW w:type="dxa" w:w="2736"/>
          </w:tcPr>
          <w:p>
            <w:r>
              <w:rPr>
                <w:sz w:val="18"/>
              </w:rPr>
              <w:t>Published bulletin content</w:t>
            </w:r>
          </w:p>
        </w:tc>
        <w:tc>
          <w:tcPr>
            <w:tcW w:type="dxa" w:w="1584"/>
          </w:tcPr>
          <w:p>
            <w:r>
              <w:rPr>
                <w:sz w:val="18"/>
              </w:rPr>
              <w:t>Low</w:t>
            </w:r>
          </w:p>
        </w:tc>
        <w:tc>
          <w:tcPr>
            <w:tcW w:type="dxa" w:w="1296"/>
          </w:tcPr>
          <w:p>
            <w:r>
              <w:rPr>
                <w:sz w:val="18"/>
              </w:rPr>
              <w:t>Moderate</w:t>
            </w:r>
          </w:p>
        </w:tc>
        <w:tc>
          <w:tcPr>
            <w:tcW w:type="dxa" w:w="1440"/>
          </w:tcPr>
          <w:p>
            <w:r>
              <w:rPr>
                <w:sz w:val="18"/>
              </w:rPr>
              <w:t>Moderate</w:t>
            </w:r>
          </w:p>
        </w:tc>
        <w:tc>
          <w:tcPr>
            <w:tcW w:type="dxa" w:w="1872"/>
          </w:tcPr>
          <w:p>
            <w:r>
              <w:rPr>
                <w:sz w:val="18"/>
              </w:rPr>
              <w:t>Public content with a daily commitment</w:t>
            </w:r>
          </w:p>
        </w:tc>
      </w:tr>
      <w:tr>
        <w:tc>
          <w:tcPr>
            <w:tcW w:type="dxa" w:w="2736"/>
          </w:tcPr>
          <w:p>
            <w:r>
              <w:rPr>
                <w:sz w:val="18"/>
              </w:rPr>
              <w:t>System configuration</w:t>
            </w:r>
          </w:p>
        </w:tc>
        <w:tc>
          <w:tcPr>
            <w:tcW w:type="dxa" w:w="1584"/>
          </w:tcPr>
          <w:p>
            <w:r>
              <w:rPr>
                <w:sz w:val="18"/>
              </w:rPr>
              <w:t>Moderate</w:t>
            </w:r>
          </w:p>
        </w:tc>
        <w:tc>
          <w:tcPr>
            <w:tcW w:type="dxa" w:w="1296"/>
          </w:tcPr>
          <w:p>
            <w:r>
              <w:rPr>
                <w:sz w:val="18"/>
              </w:rPr>
              <w:t>High</w:t>
            </w:r>
          </w:p>
        </w:tc>
        <w:tc>
          <w:tcPr>
            <w:tcW w:type="dxa" w:w="1440"/>
          </w:tcPr>
          <w:p>
            <w:r>
              <w:rPr>
                <w:sz w:val="18"/>
              </w:rPr>
              <w:t>Moderate</w:t>
            </w:r>
          </w:p>
        </w:tc>
        <w:tc>
          <w:tcPr>
            <w:tcW w:type="dxa" w:w="1872"/>
          </w:tcPr>
          <w:p>
            <w:r>
              <w:rPr>
                <w:sz w:val="18"/>
              </w:rPr>
              <w:t>Drift weakens controls silently</w:t>
            </w:r>
          </w:p>
        </w:tc>
      </w:tr>
    </w:tbl>
    <w:p/>
    <w:p>
      <w:r>
        <w:t>Overall system categorization: MODERATE. The high-water mark for confidentiality and integrity is High at the information-type level, driven by PHI and authentication data; the system categorization is set at MODERATE because the volume and scope of PHI processed is bounded, the platform is a business associate rather than a system of record, and the availability impact of an outage is measured in hours rather than in patient safety. This determination is reviewed annually and would be revised upward if the platform became the primary clinical record for any customer.</w:t>
      </w:r>
    </w:p>
    <w:p>
      <w:pPr>
        <w:pStyle w:val="Heading1"/>
      </w:pPr>
      <w:r>
        <w:t>4. Authorization boundary</w:t>
      </w:r>
    </w:p>
    <w:p>
      <w:r>
        <w:t>The authorization boundary encloses the components AGT deploys, configures, and is accountable for. Components outside the boundary are either inherited from Microsoft under the shared responsibility model or are external services reached across a documented interface.</w:t>
      </w:r>
    </w:p>
    <w:p>
      <w:pPr>
        <w:pStyle w:val="Heading2"/>
      </w:pPr>
      <w:r>
        <w:t>4.1 Inside the boundary</w:t>
      </w:r>
    </w:p>
    <w:p>
      <w:pPr>
        <w:pStyle w:val="ListBullet"/>
      </w:pPr>
      <w:r>
        <w:t>Azure App Service instances hosting the FastAPI backend (production and development).</w:t>
      </w:r>
    </w:p>
    <w:p>
      <w:pPr>
        <w:pStyle w:val="ListBullet"/>
      </w:pPr>
      <w:r>
        <w:t>Azure Static Web Apps hosting the Next.js static export (production and development).</w:t>
      </w:r>
    </w:p>
    <w:p>
      <w:pPr>
        <w:pStyle w:val="ListBullet"/>
      </w:pPr>
      <w:r>
        <w:t>Azure Database for PostgreSQL Flexible Server, including the geo-redundant backup.</w:t>
      </w:r>
    </w:p>
    <w:p>
      <w:pPr>
        <w:pStyle w:val="ListBullet"/>
      </w:pPr>
      <w:r>
        <w:t>Azure Key Vault holding application secrets.</w:t>
      </w:r>
    </w:p>
    <w:p>
      <w:pPr>
        <w:pStyle w:val="ListBullet"/>
      </w:pPr>
      <w:r>
        <w:t>Application code, configuration, and deployment pipelines.</w:t>
      </w:r>
    </w:p>
    <w:p>
      <w:pPr>
        <w:pStyle w:val="ListBullet"/>
      </w:pPr>
      <w:r>
        <w:t>Application audit and diagnostic data in Application Insights and Azure Monitor.</w:t>
      </w:r>
    </w:p>
    <w:p>
      <w:pPr>
        <w:pStyle w:val="Heading2"/>
      </w:pPr>
      <w:r>
        <w:t>4.2 Outside the boundary, inherited</w:t>
      </w:r>
    </w:p>
    <w:p>
      <w:pPr>
        <w:pStyle w:val="ListBullet"/>
      </w:pPr>
      <w:r>
        <w:t>Azure physical facilities, hardware, hypervisor, and network fabric.</w:t>
      </w:r>
    </w:p>
    <w:p>
      <w:pPr>
        <w:pStyle w:val="ListBullet"/>
      </w:pPr>
      <w:r>
        <w:t>Microsoft Entra ID identity platform.</w:t>
      </w:r>
    </w:p>
    <w:p>
      <w:pPr>
        <w:pStyle w:val="ListBullet"/>
      </w:pPr>
      <w:r>
        <w:t>Azure platform-level encryption at rest and key protection hardware.</w:t>
      </w:r>
    </w:p>
    <w:p>
      <w:pPr>
        <w:pStyle w:val="Heading2"/>
      </w:pPr>
      <w:r>
        <w:t>4.3 Outside the boundary, external interfaces</w:t>
      </w:r>
    </w:p>
    <w:p>
      <w:pPr>
        <w:pStyle w:val="ListBullet"/>
      </w:pPr>
      <w:r>
        <w:t>AI inference providers (Anthropic, OpenAI) reached over TLS.</w:t>
      </w:r>
    </w:p>
    <w:p>
      <w:pPr>
        <w:pStyle w:val="ListBullet"/>
      </w:pPr>
      <w:r>
        <w:t>Transactional email provider (SendGrid).</w:t>
      </w:r>
    </w:p>
    <w:p>
      <w:pPr>
        <w:pStyle w:val="ListBullet"/>
      </w:pPr>
      <w:r>
        <w:t>Federal registries consumed read-only (NPPES, PECOS, LEIE, SAM.gov).</w:t>
      </w:r>
    </w:p>
    <w:p>
      <w:pPr>
        <w:pStyle w:val="ListBullet"/>
      </w:pPr>
      <w:r>
        <w:t>News and article data feeds.</w:t>
      </w:r>
    </w:p>
    <w:p>
      <w:pPr>
        <w:pStyle w:val="ListBullet"/>
      </w:pPr>
      <w:r>
        <w:t>GitHub for source control and CI/CD.</w:t>
      </w:r>
    </w:p>
    <w:p>
      <w:pPr>
        <w:pStyle w:val="Heading1"/>
      </w:pPr>
      <w:r>
        <w:t>5. System architecture</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fill="0F2B4C"/>
          </w:tcPr>
          <w:p>
            <w:r>
              <w:rPr>
                <w:b/>
                <w:color w:val="FFFFFF"/>
                <w:sz w:val="18"/>
              </w:rPr>
              <w:t>Tier</w:t>
            </w:r>
          </w:p>
        </w:tc>
        <w:tc>
          <w:tcPr>
            <w:tcW w:type="dxa" w:w="2160"/>
            <w:shd w:val="clear" w:fill="0F2B4C"/>
          </w:tcPr>
          <w:p>
            <w:r>
              <w:rPr>
                <w:b/>
                <w:color w:val="FFFFFF"/>
                <w:sz w:val="18"/>
              </w:rPr>
              <w:t>Component</w:t>
            </w:r>
          </w:p>
        </w:tc>
        <w:tc>
          <w:tcPr>
            <w:tcW w:type="dxa" w:w="2736"/>
            <w:shd w:val="clear" w:fill="0F2B4C"/>
          </w:tcPr>
          <w:p>
            <w:r>
              <w:rPr>
                <w:b/>
                <w:color w:val="FFFFFF"/>
                <w:sz w:val="18"/>
              </w:rPr>
              <w:t>Technology</w:t>
            </w:r>
          </w:p>
        </w:tc>
        <w:tc>
          <w:tcPr>
            <w:tcW w:type="dxa" w:w="2592"/>
            <w:shd w:val="clear" w:fill="0F2B4C"/>
          </w:tcPr>
          <w:p>
            <w:r>
              <w:rPr>
                <w:b/>
                <w:color w:val="FFFFFF"/>
                <w:sz w:val="18"/>
              </w:rPr>
              <w:t>Security relevance</w:t>
            </w:r>
          </w:p>
        </w:tc>
      </w:tr>
      <w:tr>
        <w:tc>
          <w:tcPr>
            <w:tcW w:type="dxa" w:w="1440"/>
          </w:tcPr>
          <w:p>
            <w:r>
              <w:rPr>
                <w:sz w:val="18"/>
              </w:rPr>
              <w:t>Presentation</w:t>
            </w:r>
          </w:p>
        </w:tc>
        <w:tc>
          <w:tcPr>
            <w:tcW w:type="dxa" w:w="2160"/>
          </w:tcPr>
          <w:p>
            <w:r>
              <w:rPr>
                <w:sz w:val="18"/>
              </w:rPr>
              <w:t>Static Web App</w:t>
            </w:r>
          </w:p>
        </w:tc>
        <w:tc>
          <w:tcPr>
            <w:tcW w:type="dxa" w:w="2736"/>
          </w:tcPr>
          <w:p>
            <w:r>
              <w:rPr>
                <w:sz w:val="18"/>
              </w:rPr>
              <w:t>Next.js 14 static export</w:t>
            </w:r>
          </w:p>
        </w:tc>
        <w:tc>
          <w:tcPr>
            <w:tcW w:type="dxa" w:w="2592"/>
          </w:tcPr>
          <w:p>
            <w:r>
              <w:rPr>
                <w:sz w:val="18"/>
              </w:rPr>
              <w:t>No server-side execution; no secrets in the bundle</w:t>
            </w:r>
          </w:p>
        </w:tc>
      </w:tr>
      <w:tr>
        <w:tc>
          <w:tcPr>
            <w:tcW w:type="dxa" w:w="1440"/>
          </w:tcPr>
          <w:p>
            <w:r>
              <w:rPr>
                <w:sz w:val="18"/>
              </w:rPr>
              <w:t>API</w:t>
            </w:r>
          </w:p>
        </w:tc>
        <w:tc>
          <w:tcPr>
            <w:tcW w:type="dxa" w:w="2160"/>
          </w:tcPr>
          <w:p>
            <w:r>
              <w:rPr>
                <w:sz w:val="18"/>
              </w:rPr>
              <w:t>App Service (Linux)</w:t>
            </w:r>
          </w:p>
        </w:tc>
        <w:tc>
          <w:tcPr>
            <w:tcW w:type="dxa" w:w="2736"/>
          </w:tcPr>
          <w:p>
            <w:r>
              <w:rPr>
                <w:sz w:val="18"/>
              </w:rPr>
              <w:t>FastAPI on Python 3.12, Gunicorn with Uvicorn workers</w:t>
            </w:r>
          </w:p>
        </w:tc>
        <w:tc>
          <w:tcPr>
            <w:tcW w:type="dxa" w:w="2592"/>
          </w:tcPr>
          <w:p>
            <w:r>
              <w:rPr>
                <w:sz w:val="18"/>
              </w:rPr>
              <w:t>All authorization decisions occur here</w:t>
            </w:r>
          </w:p>
        </w:tc>
      </w:tr>
      <w:tr>
        <w:tc>
          <w:tcPr>
            <w:tcW w:type="dxa" w:w="1440"/>
          </w:tcPr>
          <w:p>
            <w:r>
              <w:rPr>
                <w:sz w:val="18"/>
              </w:rPr>
              <w:t>Data</w:t>
            </w:r>
          </w:p>
        </w:tc>
        <w:tc>
          <w:tcPr>
            <w:tcW w:type="dxa" w:w="2160"/>
          </w:tcPr>
          <w:p>
            <w:r>
              <w:rPr>
                <w:sz w:val="18"/>
              </w:rPr>
              <w:t>PostgreSQL Flexible Server</w:t>
            </w:r>
          </w:p>
        </w:tc>
        <w:tc>
          <w:tcPr>
            <w:tcW w:type="dxa" w:w="2736"/>
          </w:tcPr>
          <w:p>
            <w:r>
              <w:rPr>
                <w:sz w:val="18"/>
              </w:rPr>
              <w:t>PostgreSQL, SSL required</w:t>
            </w:r>
          </w:p>
        </w:tc>
        <w:tc>
          <w:tcPr>
            <w:tcW w:type="dxa" w:w="2592"/>
          </w:tcPr>
          <w:p>
            <w:r>
              <w:rPr>
                <w:sz w:val="18"/>
              </w:rPr>
              <w:t>Encryption at rest; geo-redundant backup</w:t>
            </w:r>
          </w:p>
        </w:tc>
      </w:tr>
      <w:tr>
        <w:tc>
          <w:tcPr>
            <w:tcW w:type="dxa" w:w="1440"/>
          </w:tcPr>
          <w:p>
            <w:r>
              <w:rPr>
                <w:sz w:val="18"/>
              </w:rPr>
              <w:t>Secrets</w:t>
            </w:r>
          </w:p>
        </w:tc>
        <w:tc>
          <w:tcPr>
            <w:tcW w:type="dxa" w:w="2160"/>
          </w:tcPr>
          <w:p>
            <w:r>
              <w:rPr>
                <w:sz w:val="18"/>
              </w:rPr>
              <w:t>Key Vault</w:t>
            </w:r>
          </w:p>
        </w:tc>
        <w:tc>
          <w:tcPr>
            <w:tcW w:type="dxa" w:w="2736"/>
          </w:tcPr>
          <w:p>
            <w:r>
              <w:rPr>
                <w:sz w:val="18"/>
              </w:rPr>
              <w:t>RBAC authorization, soft delete</w:t>
            </w:r>
          </w:p>
        </w:tc>
        <w:tc>
          <w:tcPr>
            <w:tcW w:type="dxa" w:w="2592"/>
          </w:tcPr>
          <w:p>
            <w:r>
              <w:rPr>
                <w:sz w:val="18"/>
              </w:rPr>
              <w:t>Resolved by managed identity at runtime</w:t>
            </w:r>
          </w:p>
        </w:tc>
      </w:tr>
      <w:tr>
        <w:tc>
          <w:tcPr>
            <w:tcW w:type="dxa" w:w="1440"/>
          </w:tcPr>
          <w:p>
            <w:r>
              <w:rPr>
                <w:sz w:val="18"/>
              </w:rPr>
              <w:t>Identity</w:t>
            </w:r>
          </w:p>
        </w:tc>
        <w:tc>
          <w:tcPr>
            <w:tcW w:type="dxa" w:w="2160"/>
          </w:tcPr>
          <w:p>
            <w:r>
              <w:rPr>
                <w:sz w:val="18"/>
              </w:rPr>
              <w:t>Entra ID</w:t>
            </w:r>
          </w:p>
        </w:tc>
        <w:tc>
          <w:tcPr>
            <w:tcW w:type="dxa" w:w="2736"/>
          </w:tcPr>
          <w:p>
            <w:r>
              <w:rPr>
                <w:sz w:val="18"/>
              </w:rPr>
              <w:t>OAuth 2.0, OIDC, MFA</w:t>
            </w:r>
          </w:p>
        </w:tc>
        <w:tc>
          <w:tcPr>
            <w:tcW w:type="dxa" w:w="2592"/>
          </w:tcPr>
          <w:p>
            <w:r>
              <w:rPr>
                <w:sz w:val="18"/>
              </w:rPr>
              <w:t>Federated authentication for AGT personnel</w:t>
            </w:r>
          </w:p>
        </w:tc>
      </w:tr>
      <w:tr>
        <w:tc>
          <w:tcPr>
            <w:tcW w:type="dxa" w:w="1440"/>
          </w:tcPr>
          <w:p>
            <w:r>
              <w:rPr>
                <w:sz w:val="18"/>
              </w:rPr>
              <w:t>Observability</w:t>
            </w:r>
          </w:p>
        </w:tc>
        <w:tc>
          <w:tcPr>
            <w:tcW w:type="dxa" w:w="2160"/>
          </w:tcPr>
          <w:p>
            <w:r>
              <w:rPr>
                <w:sz w:val="18"/>
              </w:rPr>
              <w:t>Application Insights, Azure Monitor</w:t>
            </w:r>
          </w:p>
        </w:tc>
        <w:tc>
          <w:tcPr>
            <w:tcW w:type="dxa" w:w="2736"/>
          </w:tcPr>
          <w:p>
            <w:r>
              <w:rPr>
                <w:sz w:val="18"/>
              </w:rPr>
              <w:t>Managed telemetry</w:t>
            </w:r>
          </w:p>
        </w:tc>
        <w:tc>
          <w:tcPr>
            <w:tcW w:type="dxa" w:w="2592"/>
          </w:tcPr>
          <w:p>
            <w:r>
              <w:rPr>
                <w:sz w:val="18"/>
              </w:rPr>
              <w:t>Audit and alerting substrate</w:t>
            </w:r>
          </w:p>
        </w:tc>
      </w:tr>
    </w:tbl>
    <w:p/>
    <w:p>
      <w:r>
        <w:t>The frontend is a static export with no server-side rendering, which removes an entire class of server-side vulnerability from the presentation tier and means the browser bundle can be treated as public by construction. Every authorization decision is made in the API tier; the frontend's role in access control is presentational only, and the API assumes a hostile client.</w:t>
      </w:r>
    </w:p>
    <w:p>
      <w:pPr>
        <w:pStyle w:val="Heading1"/>
      </w:pPr>
      <w:r>
        <w:t>6. Data flow</w:t>
      </w:r>
    </w:p>
    <w:p>
      <w:pPr>
        <w:pStyle w:val="Heading2"/>
      </w:pPr>
      <w:r>
        <w:t>6.1 Primary request flow</w:t>
      </w:r>
    </w:p>
    <w:p>
      <w:pPr>
        <w:pStyle w:val="ListNumber"/>
      </w:pPr>
      <w:r>
        <w:t>User authenticates - either through Entra ID (OIDC authorization code with PKCE) or through the local password path. Both issue the same application JWT.</w:t>
      </w:r>
    </w:p>
    <w:p>
      <w:pPr>
        <w:pStyle w:val="ListNumber"/>
      </w:pPr>
      <w:r>
        <w:t>Browser calls the API over TLS 1.2+ with the token as a bearer credential.</w:t>
      </w:r>
    </w:p>
    <w:p>
      <w:pPr>
        <w:pStyle w:val="ListNumber"/>
      </w:pPr>
      <w:r>
        <w:t>Trusted-host middleware validates the Host header; an unlisted host is rejected with 400 on every path.</w:t>
      </w:r>
    </w:p>
    <w:p>
      <w:pPr>
        <w:pStyle w:val="ListNumber"/>
      </w:pPr>
      <w:r>
        <w:t>The shared authentication dependency validates the token signature, expiry, revocation state, and account status.</w:t>
      </w:r>
    </w:p>
    <w:p>
      <w:pPr>
        <w:pStyle w:val="ListNumber"/>
      </w:pPr>
      <w:r>
        <w:t>Router-level authorization dependencies evaluate the role requirement.</w:t>
      </w:r>
    </w:p>
    <w:p>
      <w:pPr>
        <w:pStyle w:val="ListNumber"/>
      </w:pPr>
      <w:r>
        <w:t>For PHI-surface routes, the audit dependency records the access before the handler executes.</w:t>
      </w:r>
    </w:p>
    <w:p>
      <w:pPr>
        <w:pStyle w:val="ListNumber"/>
      </w:pPr>
      <w:r>
        <w:t>The handler reads or writes PostgreSQL over an SSL-required connection.</w:t>
      </w:r>
    </w:p>
    <w:p>
      <w:pPr>
        <w:pStyle w:val="ListNumber"/>
      </w:pPr>
      <w:r>
        <w:t>Where AI inference is required, only the minimum necessary excerpt is sent to the provider over TLS.</w:t>
      </w:r>
    </w:p>
    <w:p>
      <w:pPr>
        <w:pStyle w:val="ListNumber"/>
      </w:pPr>
      <w:r>
        <w:t>The response is returned; errors carry a correlation identifier and never a stack trace.</w:t>
      </w:r>
    </w:p>
    <w:p>
      <w:pPr>
        <w:pStyle w:val="Heading2"/>
      </w:pPr>
      <w:r>
        <w:t>6.2 Secret resolution flow</w:t>
      </w:r>
    </w:p>
    <w:p>
      <w:pPr>
        <w:pStyle w:val="ListNumber"/>
      </w:pPr>
      <w:r>
        <w:t>App Service starts and reads its application settings.</w:t>
      </w:r>
    </w:p>
    <w:p>
      <w:pPr>
        <w:pStyle w:val="ListNumber"/>
      </w:pPr>
      <w:r>
        <w:t>Settings containing a Key Vault reference are resolved by the platform using the system-assigned managed identity.</w:t>
      </w:r>
    </w:p>
    <w:p>
      <w:pPr>
        <w:pStyle w:val="ListNumber"/>
      </w:pPr>
      <w:r>
        <w:t>The application never sees or stores the credential used to obtain the secret.</w:t>
      </w:r>
    </w:p>
    <w:p>
      <w:r>
        <w:rPr>
          <w:i/>
          <w:color w:val="5A5A5A"/>
          <w:sz w:val="19"/>
        </w:rPr>
        <w:t>An unresolved Key Vault reference is delivered as a literal string of roughly 71 characters, which is long enough to pass a naive length check on a signing key. Verification of secret resolution must confirm the application serves correctly, not merely that it started.</w:t>
      </w:r>
    </w:p>
    <w:p>
      <w:pPr>
        <w:pStyle w:val="Heading2"/>
      </w:pPr>
      <w:r>
        <w:t>6.3 PHI flow and its boundary crossing</w:t>
      </w:r>
    </w:p>
    <w:p>
      <w:r>
        <w:t>PHI enters through the case-management and audio endpoints, is processed in memory in the API tier, may be persisted to PostgreSQL where the customer's configuration requires it, and - for note generation and transcription - crosses the authorization boundary to an external AI provider. That crossing is the single most consequential data flow in this system and is the subject of open findings F-01 and F-02 in AGT-HIRA-025.</w:t>
      </w:r>
    </w:p>
    <w:p>
      <w:pPr>
        <w:pStyle w:val="Heading1"/>
      </w:pPr>
      <w:r>
        <w:t>7. Shared responsibility model</w:t>
      </w:r>
    </w:p>
    <w:tbl>
      <w:tblPr>
        <w:tblStyle w:val="TableGrid"/>
        <w:tblW w:type="auto" w:w="0"/>
        <w:tblLook w:firstColumn="1" w:firstRow="1" w:lastColumn="0" w:lastRow="0" w:noHBand="0" w:noVBand="1" w:val="04A0"/>
      </w:tblPr>
      <w:tblGrid>
        <w:gridCol w:w="3120"/>
        <w:gridCol w:w="3120"/>
        <w:gridCol w:w="3120"/>
      </w:tblGrid>
      <w:tr>
        <w:tc>
          <w:tcPr>
            <w:tcW w:type="dxa" w:w="2736"/>
            <w:shd w:val="clear" w:fill="0F2B4C"/>
          </w:tcPr>
          <w:p>
            <w:r>
              <w:rPr>
                <w:b/>
                <w:color w:val="FFFFFF"/>
                <w:sz w:val="18"/>
              </w:rPr>
              <w:t>Layer</w:t>
            </w:r>
          </w:p>
        </w:tc>
        <w:tc>
          <w:tcPr>
            <w:tcW w:type="dxa" w:w="3024"/>
            <w:shd w:val="clear" w:fill="0F2B4C"/>
          </w:tcPr>
          <w:p>
            <w:r>
              <w:rPr>
                <w:b/>
                <w:color w:val="FFFFFF"/>
                <w:sz w:val="18"/>
              </w:rPr>
              <w:t>Microsoft</w:t>
            </w:r>
          </w:p>
        </w:tc>
        <w:tc>
          <w:tcPr>
            <w:tcW w:type="dxa" w:w="3168"/>
            <w:shd w:val="clear" w:fill="0F2B4C"/>
          </w:tcPr>
          <w:p>
            <w:r>
              <w:rPr>
                <w:b/>
                <w:color w:val="FFFFFF"/>
                <w:sz w:val="18"/>
              </w:rPr>
              <w:t>AGT</w:t>
            </w:r>
          </w:p>
        </w:tc>
      </w:tr>
      <w:tr>
        <w:tc>
          <w:tcPr>
            <w:tcW w:type="dxa" w:w="2736"/>
          </w:tcPr>
          <w:p>
            <w:r>
              <w:rPr>
                <w:sz w:val="18"/>
              </w:rPr>
              <w:t>Physical facilities and hardware</w:t>
            </w:r>
          </w:p>
        </w:tc>
        <w:tc>
          <w:tcPr>
            <w:tcW w:type="dxa" w:w="3024"/>
          </w:tcPr>
          <w:p>
            <w:r>
              <w:rPr>
                <w:sz w:val="18"/>
              </w:rPr>
              <w:t>Full</w:t>
            </w:r>
          </w:p>
        </w:tc>
        <w:tc>
          <w:tcPr>
            <w:tcW w:type="dxa" w:w="3168"/>
          </w:tcPr>
          <w:p>
            <w:r>
              <w:rPr>
                <w:sz w:val="18"/>
              </w:rPr>
              <w:t>None</w:t>
            </w:r>
          </w:p>
        </w:tc>
      </w:tr>
      <w:tr>
        <w:tc>
          <w:tcPr>
            <w:tcW w:type="dxa" w:w="2736"/>
          </w:tcPr>
          <w:p>
            <w:r>
              <w:rPr>
                <w:sz w:val="18"/>
              </w:rPr>
              <w:t>Network infrastructure and DDoS</w:t>
            </w:r>
          </w:p>
        </w:tc>
        <w:tc>
          <w:tcPr>
            <w:tcW w:type="dxa" w:w="3024"/>
          </w:tcPr>
          <w:p>
            <w:r>
              <w:rPr>
                <w:sz w:val="18"/>
              </w:rPr>
              <w:t>Full</w:t>
            </w:r>
          </w:p>
        </w:tc>
        <w:tc>
          <w:tcPr>
            <w:tcW w:type="dxa" w:w="3168"/>
          </w:tcPr>
          <w:p>
            <w:r>
              <w:rPr>
                <w:sz w:val="18"/>
              </w:rPr>
              <w:t>Configuration of exposure</w:t>
            </w:r>
          </w:p>
        </w:tc>
      </w:tr>
      <w:tr>
        <w:tc>
          <w:tcPr>
            <w:tcW w:type="dxa" w:w="2736"/>
          </w:tcPr>
          <w:p>
            <w:r>
              <w:rPr>
                <w:sz w:val="18"/>
              </w:rPr>
              <w:t>Hypervisor and host OS</w:t>
            </w:r>
          </w:p>
        </w:tc>
        <w:tc>
          <w:tcPr>
            <w:tcW w:type="dxa" w:w="3024"/>
          </w:tcPr>
          <w:p>
            <w:r>
              <w:rPr>
                <w:sz w:val="18"/>
              </w:rPr>
              <w:t>Full</w:t>
            </w:r>
          </w:p>
        </w:tc>
        <w:tc>
          <w:tcPr>
            <w:tcW w:type="dxa" w:w="3168"/>
          </w:tcPr>
          <w:p>
            <w:r>
              <w:rPr>
                <w:sz w:val="18"/>
              </w:rPr>
              <w:t>None</w:t>
            </w:r>
          </w:p>
        </w:tc>
      </w:tr>
      <w:tr>
        <w:tc>
          <w:tcPr>
            <w:tcW w:type="dxa" w:w="2736"/>
          </w:tcPr>
          <w:p>
            <w:r>
              <w:rPr>
                <w:sz w:val="18"/>
              </w:rPr>
              <w:t>Guest runtime (App Service)</w:t>
            </w:r>
          </w:p>
        </w:tc>
        <w:tc>
          <w:tcPr>
            <w:tcW w:type="dxa" w:w="3024"/>
          </w:tcPr>
          <w:p>
            <w:r>
              <w:rPr>
                <w:sz w:val="18"/>
              </w:rPr>
              <w:t>Patching of the platform image</w:t>
            </w:r>
          </w:p>
        </w:tc>
        <w:tc>
          <w:tcPr>
            <w:tcW w:type="dxa" w:w="3168"/>
          </w:tcPr>
          <w:p>
            <w:r>
              <w:rPr>
                <w:sz w:val="18"/>
              </w:rPr>
              <w:t>Application dependencies and their currency</w:t>
            </w:r>
          </w:p>
        </w:tc>
      </w:tr>
      <w:tr>
        <w:tc>
          <w:tcPr>
            <w:tcW w:type="dxa" w:w="2736"/>
          </w:tcPr>
          <w:p>
            <w:r>
              <w:rPr>
                <w:sz w:val="18"/>
              </w:rPr>
              <w:t>Database engine</w:t>
            </w:r>
          </w:p>
        </w:tc>
        <w:tc>
          <w:tcPr>
            <w:tcW w:type="dxa" w:w="3024"/>
          </w:tcPr>
          <w:p>
            <w:r>
              <w:rPr>
                <w:sz w:val="18"/>
              </w:rPr>
              <w:t>Patching, backup infrastructure, encryption at rest</w:t>
            </w:r>
          </w:p>
        </w:tc>
        <w:tc>
          <w:tcPr>
            <w:tcW w:type="dxa" w:w="3168"/>
          </w:tcPr>
          <w:p>
            <w:r>
              <w:rPr>
                <w:sz w:val="18"/>
              </w:rPr>
              <w:t>Schema, access, SSL enforcement, backup settings</w:t>
            </w:r>
          </w:p>
        </w:tc>
      </w:tr>
      <w:tr>
        <w:tc>
          <w:tcPr>
            <w:tcW w:type="dxa" w:w="2736"/>
          </w:tcPr>
          <w:p>
            <w:r>
              <w:rPr>
                <w:sz w:val="18"/>
              </w:rPr>
              <w:t>Identity platform</w:t>
            </w:r>
          </w:p>
        </w:tc>
        <w:tc>
          <w:tcPr>
            <w:tcW w:type="dxa" w:w="3024"/>
          </w:tcPr>
          <w:p>
            <w:r>
              <w:rPr>
                <w:sz w:val="18"/>
              </w:rPr>
              <w:t>Entra ID availability and protocol implementation</w:t>
            </w:r>
          </w:p>
        </w:tc>
        <w:tc>
          <w:tcPr>
            <w:tcW w:type="dxa" w:w="3168"/>
          </w:tcPr>
          <w:p>
            <w:r>
              <w:rPr>
                <w:sz w:val="18"/>
              </w:rPr>
              <w:t>Tenant configuration, Conditional Access, MFA policy</w:t>
            </w:r>
          </w:p>
        </w:tc>
      </w:tr>
      <w:tr>
        <w:tc>
          <w:tcPr>
            <w:tcW w:type="dxa" w:w="2736"/>
          </w:tcPr>
          <w:p>
            <w:r>
              <w:rPr>
                <w:sz w:val="18"/>
              </w:rPr>
              <w:t>Key management hardware</w:t>
            </w:r>
          </w:p>
        </w:tc>
        <w:tc>
          <w:tcPr>
            <w:tcW w:type="dxa" w:w="3024"/>
          </w:tcPr>
          <w:p>
            <w:r>
              <w:rPr>
                <w:sz w:val="18"/>
              </w:rPr>
              <w:t>HSM and platform key protection</w:t>
            </w:r>
          </w:p>
        </w:tc>
        <w:tc>
          <w:tcPr>
            <w:tcW w:type="dxa" w:w="3168"/>
          </w:tcPr>
          <w:p>
            <w:r>
              <w:rPr>
                <w:sz w:val="18"/>
              </w:rPr>
              <w:t>Vault access policy, secret rotation, reference correctness</w:t>
            </w:r>
          </w:p>
        </w:tc>
      </w:tr>
      <w:tr>
        <w:tc>
          <w:tcPr>
            <w:tcW w:type="dxa" w:w="2736"/>
          </w:tcPr>
          <w:p>
            <w:r>
              <w:rPr>
                <w:sz w:val="18"/>
              </w:rPr>
              <w:t>Application code</w:t>
            </w:r>
          </w:p>
        </w:tc>
        <w:tc>
          <w:tcPr>
            <w:tcW w:type="dxa" w:w="3024"/>
          </w:tcPr>
          <w:p>
            <w:r>
              <w:rPr>
                <w:sz w:val="18"/>
              </w:rPr>
              <w:t>None</w:t>
            </w:r>
          </w:p>
        </w:tc>
        <w:tc>
          <w:tcPr>
            <w:tcW w:type="dxa" w:w="3168"/>
          </w:tcPr>
          <w:p>
            <w:r>
              <w:rPr>
                <w:sz w:val="18"/>
              </w:rPr>
              <w:t>Full</w:t>
            </w:r>
          </w:p>
        </w:tc>
      </w:tr>
      <w:tr>
        <w:tc>
          <w:tcPr>
            <w:tcW w:type="dxa" w:w="2736"/>
          </w:tcPr>
          <w:p>
            <w:r>
              <w:rPr>
                <w:sz w:val="18"/>
              </w:rPr>
              <w:t>Application data</w:t>
            </w:r>
          </w:p>
        </w:tc>
        <w:tc>
          <w:tcPr>
            <w:tcW w:type="dxa" w:w="3024"/>
          </w:tcPr>
          <w:p>
            <w:r>
              <w:rPr>
                <w:sz w:val="18"/>
              </w:rPr>
              <w:t>Storage durability and encryption</w:t>
            </w:r>
          </w:p>
        </w:tc>
        <w:tc>
          <w:tcPr>
            <w:tcW w:type="dxa" w:w="3168"/>
          </w:tcPr>
          <w:p>
            <w:r>
              <w:rPr>
                <w:sz w:val="18"/>
              </w:rPr>
              <w:t>Classification, retention, access control, disposal</w:t>
            </w:r>
          </w:p>
        </w:tc>
      </w:tr>
      <w:tr>
        <w:tc>
          <w:tcPr>
            <w:tcW w:type="dxa" w:w="2736"/>
          </w:tcPr>
          <w:p>
            <w:r>
              <w:rPr>
                <w:sz w:val="18"/>
              </w:rPr>
              <w:t>Access control decisions</w:t>
            </w:r>
          </w:p>
        </w:tc>
        <w:tc>
          <w:tcPr>
            <w:tcW w:type="dxa" w:w="3024"/>
          </w:tcPr>
          <w:p>
            <w:r>
              <w:rPr>
                <w:sz w:val="18"/>
              </w:rPr>
              <w:t>None</w:t>
            </w:r>
          </w:p>
        </w:tc>
        <w:tc>
          <w:tcPr>
            <w:tcW w:type="dxa" w:w="3168"/>
          </w:tcPr>
          <w:p>
            <w:r>
              <w:rPr>
                <w:sz w:val="18"/>
              </w:rPr>
              <w:t>Full</w:t>
            </w:r>
          </w:p>
        </w:tc>
      </w:tr>
      <w:tr>
        <w:tc>
          <w:tcPr>
            <w:tcW w:type="dxa" w:w="2736"/>
          </w:tcPr>
          <w:p>
            <w:r>
              <w:rPr>
                <w:sz w:val="18"/>
              </w:rPr>
              <w:t>Incident response</w:t>
            </w:r>
          </w:p>
        </w:tc>
        <w:tc>
          <w:tcPr>
            <w:tcW w:type="dxa" w:w="3024"/>
          </w:tcPr>
          <w:p>
            <w:r>
              <w:rPr>
                <w:sz w:val="18"/>
              </w:rPr>
              <w:t>Platform incidents</w:t>
            </w:r>
          </w:p>
        </w:tc>
        <w:tc>
          <w:tcPr>
            <w:tcW w:type="dxa" w:w="3168"/>
          </w:tcPr>
          <w:p>
            <w:r>
              <w:rPr>
                <w:sz w:val="18"/>
              </w:rPr>
              <w:t>Application and data incidents; customer notification</w:t>
            </w:r>
          </w:p>
        </w:tc>
      </w:tr>
    </w:tbl>
    <w:p/>
    <w:p>
      <w:r>
        <w:t>The line that matters most in practice: Microsoft secures the cloud, AGT secures what it puts in the cloud. A misconfiguration on AGT's side is not mitigated by the strength of the underlying platform, and inherited controls do not transfer accountability - they transfer implementation.</w:t>
      </w:r>
    </w:p>
    <w:p>
      <w:pPr>
        <w:pStyle w:val="Heading1"/>
      </w:pPr>
      <w:r>
        <w:t>8. NIST 800-53 control implementation</w:t>
      </w:r>
    </w:p>
    <w:p>
      <w:r>
        <w:t>The table below states, for each control, its implementation status, how it is implemented for this system, the responsible party, whether it is inherited from Azure, and where the supporting evidence lives. Statuses are Implemented, Partial, or Inherited. A Partial entry names what is missing.</w:t>
      </w:r>
    </w:p>
    <w:p>
      <w:pPr>
        <w:pStyle w:val="Heading2"/>
      </w:pPr>
      <w:r>
        <w:t>8.1 AC - Access Control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AC-1</w:t>
            </w:r>
          </w:p>
        </w:tc>
        <w:tc>
          <w:tcPr>
            <w:tcW w:type="dxa" w:w="1152"/>
          </w:tcPr>
          <w:p>
            <w:r>
              <w:rPr>
                <w:sz w:val="18"/>
              </w:rPr>
              <w:t>Implemented</w:t>
            </w:r>
          </w:p>
        </w:tc>
        <w:tc>
          <w:tcPr>
            <w:tcW w:type="dxa" w:w="3456"/>
          </w:tcPr>
          <w:p>
            <w:r>
              <w:rPr>
                <w:sz w:val="18"/>
              </w:rPr>
              <w:t>Access control policy documented and reviewed annually.</w:t>
            </w:r>
          </w:p>
        </w:tc>
        <w:tc>
          <w:tcPr>
            <w:tcW w:type="dxa" w:w="1296"/>
          </w:tcPr>
          <w:p>
            <w:r>
              <w:rPr>
                <w:sz w:val="18"/>
              </w:rPr>
              <w:t>Security Officer</w:t>
            </w:r>
          </w:p>
        </w:tc>
        <w:tc>
          <w:tcPr>
            <w:tcW w:type="dxa" w:w="1008"/>
          </w:tcPr>
          <w:p>
            <w:r>
              <w:rPr>
                <w:sz w:val="18"/>
              </w:rPr>
              <w:t>No</w:t>
            </w:r>
          </w:p>
        </w:tc>
        <w:tc>
          <w:tcPr>
            <w:tcW w:type="dxa" w:w="1296"/>
          </w:tcPr>
          <w:p>
            <w:r>
              <w:rPr>
                <w:sz w:val="18"/>
              </w:rPr>
              <w:t>AGT-ACP-003</w:t>
            </w:r>
          </w:p>
        </w:tc>
      </w:tr>
      <w:tr>
        <w:tc>
          <w:tcPr>
            <w:tcW w:type="dxa" w:w="1008"/>
          </w:tcPr>
          <w:p>
            <w:r>
              <w:rPr>
                <w:sz w:val="18"/>
              </w:rPr>
              <w:t>AC-2</w:t>
            </w:r>
          </w:p>
        </w:tc>
        <w:tc>
          <w:tcPr>
            <w:tcW w:type="dxa" w:w="1152"/>
          </w:tcPr>
          <w:p>
            <w:r>
              <w:rPr>
                <w:sz w:val="18"/>
              </w:rPr>
              <w:t>Implemented</w:t>
            </w:r>
          </w:p>
        </w:tc>
        <w:tc>
          <w:tcPr>
            <w:tcW w:type="dxa" w:w="3456"/>
          </w:tcPr>
          <w:p>
            <w:r>
              <w:rPr>
                <w:sz w:val="18"/>
              </w:rPr>
              <w:t>Account lifecycle defined; provisioning, modification, disablement with same-day SLA on termination.</w:t>
            </w:r>
          </w:p>
        </w:tc>
        <w:tc>
          <w:tcPr>
            <w:tcW w:type="dxa" w:w="1296"/>
          </w:tcPr>
          <w:p>
            <w:r>
              <w:rPr>
                <w:sz w:val="18"/>
              </w:rPr>
              <w:t>Security Officer</w:t>
            </w:r>
          </w:p>
        </w:tc>
        <w:tc>
          <w:tcPr>
            <w:tcW w:type="dxa" w:w="1008"/>
          </w:tcPr>
          <w:p>
            <w:r>
              <w:rPr>
                <w:sz w:val="18"/>
              </w:rPr>
              <w:t>No</w:t>
            </w:r>
          </w:p>
        </w:tc>
        <w:tc>
          <w:tcPr>
            <w:tcW w:type="dxa" w:w="1296"/>
          </w:tcPr>
          <w:p>
            <w:r>
              <w:rPr>
                <w:sz w:val="18"/>
              </w:rPr>
              <w:t>AGT-IAM-004 s7</w:t>
            </w:r>
          </w:p>
        </w:tc>
      </w:tr>
      <w:tr>
        <w:tc>
          <w:tcPr>
            <w:tcW w:type="dxa" w:w="1008"/>
          </w:tcPr>
          <w:p>
            <w:r>
              <w:rPr>
                <w:sz w:val="18"/>
              </w:rPr>
              <w:t>AC-3</w:t>
            </w:r>
          </w:p>
        </w:tc>
        <w:tc>
          <w:tcPr>
            <w:tcW w:type="dxa" w:w="1152"/>
          </w:tcPr>
          <w:p>
            <w:r>
              <w:rPr>
                <w:sz w:val="18"/>
              </w:rPr>
              <w:t>Implemented</w:t>
            </w:r>
          </w:p>
        </w:tc>
        <w:tc>
          <w:tcPr>
            <w:tcW w:type="dxa" w:w="3456"/>
          </w:tcPr>
          <w:p>
            <w:r>
              <w:rPr>
                <w:sz w:val="18"/>
              </w:rPr>
              <w:t>Router-level authorization dependencies enforce role requirements on every endpoint.</w:t>
            </w:r>
          </w:p>
        </w:tc>
        <w:tc>
          <w:tcPr>
            <w:tcW w:type="dxa" w:w="1296"/>
          </w:tcPr>
          <w:p>
            <w:r>
              <w:rPr>
                <w:sz w:val="18"/>
              </w:rPr>
              <w:t>Engineering</w:t>
            </w:r>
          </w:p>
        </w:tc>
        <w:tc>
          <w:tcPr>
            <w:tcW w:type="dxa" w:w="1008"/>
          </w:tcPr>
          <w:p>
            <w:r>
              <w:rPr>
                <w:sz w:val="18"/>
              </w:rPr>
              <w:t>No</w:t>
            </w:r>
          </w:p>
        </w:tc>
        <w:tc>
          <w:tcPr>
            <w:tcW w:type="dxa" w:w="1296"/>
          </w:tcPr>
          <w:p>
            <w:r>
              <w:rPr>
                <w:sz w:val="18"/>
              </w:rPr>
              <w:t>Code; DAST results</w:t>
            </w:r>
          </w:p>
        </w:tc>
      </w:tr>
      <w:tr>
        <w:tc>
          <w:tcPr>
            <w:tcW w:type="dxa" w:w="1008"/>
          </w:tcPr>
          <w:p>
            <w:r>
              <w:rPr>
                <w:sz w:val="18"/>
              </w:rPr>
              <w:t>AC-5</w:t>
            </w:r>
          </w:p>
        </w:tc>
        <w:tc>
          <w:tcPr>
            <w:tcW w:type="dxa" w:w="1152"/>
          </w:tcPr>
          <w:p>
            <w:r>
              <w:rPr>
                <w:sz w:val="18"/>
              </w:rPr>
              <w:t>Implemented</w:t>
            </w:r>
          </w:p>
        </w:tc>
        <w:tc>
          <w:tcPr>
            <w:tcW w:type="dxa" w:w="3456"/>
          </w:tcPr>
          <w:p>
            <w:r>
              <w:rPr>
                <w:sz w:val="18"/>
              </w:rPr>
              <w:t>Separation between approval (CEO) and implementation (Engineering) for changes.</w:t>
            </w:r>
          </w:p>
        </w:tc>
        <w:tc>
          <w:tcPr>
            <w:tcW w:type="dxa" w:w="1296"/>
          </w:tcPr>
          <w:p>
            <w:r>
              <w:rPr>
                <w:sz w:val="18"/>
              </w:rPr>
              <w:t>CEO</w:t>
            </w:r>
          </w:p>
        </w:tc>
        <w:tc>
          <w:tcPr>
            <w:tcW w:type="dxa" w:w="1008"/>
          </w:tcPr>
          <w:p>
            <w:r>
              <w:rPr>
                <w:sz w:val="18"/>
              </w:rPr>
              <w:t>No</w:t>
            </w:r>
          </w:p>
        </w:tc>
        <w:tc>
          <w:tcPr>
            <w:tcW w:type="dxa" w:w="1296"/>
          </w:tcPr>
          <w:p>
            <w:r>
              <w:rPr>
                <w:sz w:val="18"/>
              </w:rPr>
              <w:t>AGT-ChMP-017</w:t>
            </w:r>
          </w:p>
        </w:tc>
      </w:tr>
      <w:tr>
        <w:tc>
          <w:tcPr>
            <w:tcW w:type="dxa" w:w="1008"/>
          </w:tcPr>
          <w:p>
            <w:r>
              <w:rPr>
                <w:sz w:val="18"/>
              </w:rPr>
              <w:t>AC-6</w:t>
            </w:r>
          </w:p>
        </w:tc>
        <w:tc>
          <w:tcPr>
            <w:tcW w:type="dxa" w:w="1152"/>
          </w:tcPr>
          <w:p>
            <w:r>
              <w:rPr>
                <w:sz w:val="18"/>
              </w:rPr>
              <w:t>Implemented</w:t>
            </w:r>
          </w:p>
        </w:tc>
        <w:tc>
          <w:tcPr>
            <w:tcW w:type="dxa" w:w="3456"/>
          </w:tcPr>
          <w:p>
            <w:r>
              <w:rPr>
                <w:sz w:val="18"/>
              </w:rPr>
              <w:t>Least privilege; Azure roles scoped to resource group, never subscription.</w:t>
            </w:r>
          </w:p>
        </w:tc>
        <w:tc>
          <w:tcPr>
            <w:tcW w:type="dxa" w:w="1296"/>
          </w:tcPr>
          <w:p>
            <w:r>
              <w:rPr>
                <w:sz w:val="18"/>
              </w:rPr>
              <w:t>Security Officer</w:t>
            </w:r>
          </w:p>
        </w:tc>
        <w:tc>
          <w:tcPr>
            <w:tcW w:type="dxa" w:w="1008"/>
          </w:tcPr>
          <w:p>
            <w:r>
              <w:rPr>
                <w:sz w:val="18"/>
              </w:rPr>
              <w:t>No</w:t>
            </w:r>
          </w:p>
        </w:tc>
        <w:tc>
          <w:tcPr>
            <w:tcW w:type="dxa" w:w="1296"/>
          </w:tcPr>
          <w:p>
            <w:r>
              <w:rPr>
                <w:sz w:val="18"/>
              </w:rPr>
              <w:t>AGT-IAM-004 s6.2</w:t>
            </w:r>
          </w:p>
        </w:tc>
      </w:tr>
      <w:tr>
        <w:tc>
          <w:tcPr>
            <w:tcW w:type="dxa" w:w="1008"/>
          </w:tcPr>
          <w:p>
            <w:r>
              <w:rPr>
                <w:sz w:val="18"/>
              </w:rPr>
              <w:t>AC-7</w:t>
            </w:r>
          </w:p>
        </w:tc>
        <w:tc>
          <w:tcPr>
            <w:tcW w:type="dxa" w:w="1152"/>
          </w:tcPr>
          <w:p>
            <w:r>
              <w:rPr>
                <w:sz w:val="18"/>
              </w:rPr>
              <w:t>Implemented</w:t>
            </w:r>
          </w:p>
        </w:tc>
        <w:tc>
          <w:tcPr>
            <w:tcW w:type="dxa" w:w="3456"/>
          </w:tcPr>
          <w:p>
            <w:r>
              <w:rPr>
                <w:sz w:val="18"/>
              </w:rPr>
              <w:t>Progressive delay after five failed authentication attempts.</w:t>
            </w:r>
          </w:p>
        </w:tc>
        <w:tc>
          <w:tcPr>
            <w:tcW w:type="dxa" w:w="1296"/>
          </w:tcPr>
          <w:p>
            <w:r>
              <w:rPr>
                <w:sz w:val="18"/>
              </w:rPr>
              <w:t>Engineering</w:t>
            </w:r>
          </w:p>
        </w:tc>
        <w:tc>
          <w:tcPr>
            <w:tcW w:type="dxa" w:w="1008"/>
          </w:tcPr>
          <w:p>
            <w:r>
              <w:rPr>
                <w:sz w:val="18"/>
              </w:rPr>
              <w:t>No</w:t>
            </w:r>
          </w:p>
        </w:tc>
        <w:tc>
          <w:tcPr>
            <w:tcW w:type="dxa" w:w="1296"/>
          </w:tcPr>
          <w:p>
            <w:r>
              <w:rPr>
                <w:sz w:val="18"/>
              </w:rPr>
              <w:t>Code; DAST AUTH tests</w:t>
            </w:r>
          </w:p>
        </w:tc>
      </w:tr>
      <w:tr>
        <w:tc>
          <w:tcPr>
            <w:tcW w:type="dxa" w:w="1008"/>
          </w:tcPr>
          <w:p>
            <w:r>
              <w:rPr>
                <w:sz w:val="18"/>
              </w:rPr>
              <w:t>AC-11</w:t>
            </w:r>
          </w:p>
        </w:tc>
        <w:tc>
          <w:tcPr>
            <w:tcW w:type="dxa" w:w="1152"/>
          </w:tcPr>
          <w:p>
            <w:r>
              <w:rPr>
                <w:sz w:val="18"/>
              </w:rPr>
              <w:t>Implemented</w:t>
            </w:r>
          </w:p>
        </w:tc>
        <w:tc>
          <w:tcPr>
            <w:tcW w:type="dxa" w:w="3456"/>
          </w:tcPr>
          <w:p>
            <w:r>
              <w:rPr>
                <w:sz w:val="18"/>
              </w:rPr>
              <w:t>Session expiry with server-side revocation.</w:t>
            </w:r>
          </w:p>
        </w:tc>
        <w:tc>
          <w:tcPr>
            <w:tcW w:type="dxa" w:w="1296"/>
          </w:tcPr>
          <w:p>
            <w:r>
              <w:rPr>
                <w:sz w:val="18"/>
              </w:rPr>
              <w:t>Engineering</w:t>
            </w:r>
          </w:p>
        </w:tc>
        <w:tc>
          <w:tcPr>
            <w:tcW w:type="dxa" w:w="1008"/>
          </w:tcPr>
          <w:p>
            <w:r>
              <w:rPr>
                <w:sz w:val="18"/>
              </w:rPr>
              <w:t>No</w:t>
            </w:r>
          </w:p>
        </w:tc>
        <w:tc>
          <w:tcPr>
            <w:tcW w:type="dxa" w:w="1296"/>
          </w:tcPr>
          <w:p>
            <w:r>
              <w:rPr>
                <w:sz w:val="18"/>
              </w:rPr>
              <w:t>AGT-IAM-004 s5</w:t>
            </w:r>
          </w:p>
        </w:tc>
      </w:tr>
      <w:tr>
        <w:tc>
          <w:tcPr>
            <w:tcW w:type="dxa" w:w="1008"/>
          </w:tcPr>
          <w:p>
            <w:r>
              <w:rPr>
                <w:sz w:val="18"/>
              </w:rPr>
              <w:t>AC-17</w:t>
            </w:r>
          </w:p>
        </w:tc>
        <w:tc>
          <w:tcPr>
            <w:tcW w:type="dxa" w:w="1152"/>
          </w:tcPr>
          <w:p>
            <w:r>
              <w:rPr>
                <w:sz w:val="18"/>
              </w:rPr>
              <w:t>Implemented</w:t>
            </w:r>
          </w:p>
        </w:tc>
        <w:tc>
          <w:tcPr>
            <w:tcW w:type="dxa" w:w="3456"/>
          </w:tcPr>
          <w:p>
            <w:r>
              <w:rPr>
                <w:sz w:val="18"/>
              </w:rPr>
              <w:t>Remote access governed by Conditional Access; TLS 1.2+ enforced.</w:t>
            </w:r>
          </w:p>
        </w:tc>
        <w:tc>
          <w:tcPr>
            <w:tcW w:type="dxa" w:w="1296"/>
          </w:tcPr>
          <w:p>
            <w:r>
              <w:rPr>
                <w:sz w:val="18"/>
              </w:rPr>
              <w:t>Security Officer</w:t>
            </w:r>
          </w:p>
        </w:tc>
        <w:tc>
          <w:tcPr>
            <w:tcW w:type="dxa" w:w="1008"/>
          </w:tcPr>
          <w:p>
            <w:r>
              <w:rPr>
                <w:sz w:val="18"/>
              </w:rPr>
              <w:t>Partial</w:t>
            </w:r>
          </w:p>
        </w:tc>
        <w:tc>
          <w:tcPr>
            <w:tcW w:type="dxa" w:w="1296"/>
          </w:tcPr>
          <w:p>
            <w:r>
              <w:rPr>
                <w:sz w:val="18"/>
              </w:rPr>
              <w:t>AGT-RAP-005</w:t>
            </w:r>
          </w:p>
        </w:tc>
      </w:tr>
      <w:tr>
        <w:tc>
          <w:tcPr>
            <w:tcW w:type="dxa" w:w="1008"/>
          </w:tcPr>
          <w:p>
            <w:r>
              <w:rPr>
                <w:sz w:val="18"/>
              </w:rPr>
              <w:t>AC-19</w:t>
            </w:r>
          </w:p>
        </w:tc>
        <w:tc>
          <w:tcPr>
            <w:tcW w:type="dxa" w:w="1152"/>
          </w:tcPr>
          <w:p>
            <w:r>
              <w:rPr>
                <w:sz w:val="18"/>
              </w:rPr>
              <w:t>Implemented</w:t>
            </w:r>
          </w:p>
        </w:tc>
        <w:tc>
          <w:tcPr>
            <w:tcW w:type="dxa" w:w="3456"/>
          </w:tcPr>
          <w:p>
            <w:r>
              <w:rPr>
                <w:sz w:val="18"/>
              </w:rPr>
              <w:t>Mobile device requirements including encryption and MDM enrolment.</w:t>
            </w:r>
          </w:p>
        </w:tc>
        <w:tc>
          <w:tcPr>
            <w:tcW w:type="dxa" w:w="1296"/>
          </w:tcPr>
          <w:p>
            <w:r>
              <w:rPr>
                <w:sz w:val="18"/>
              </w:rPr>
              <w:t>Security Officer</w:t>
            </w:r>
          </w:p>
        </w:tc>
        <w:tc>
          <w:tcPr>
            <w:tcW w:type="dxa" w:w="1008"/>
          </w:tcPr>
          <w:p>
            <w:r>
              <w:rPr>
                <w:sz w:val="18"/>
              </w:rPr>
              <w:t>No</w:t>
            </w:r>
          </w:p>
        </w:tc>
        <w:tc>
          <w:tcPr>
            <w:tcW w:type="dxa" w:w="1296"/>
          </w:tcPr>
          <w:p>
            <w:r>
              <w:rPr>
                <w:sz w:val="18"/>
              </w:rPr>
              <w:t>AGT-MDBYOD-010</w:t>
            </w:r>
          </w:p>
        </w:tc>
      </w:tr>
      <w:tr>
        <w:tc>
          <w:tcPr>
            <w:tcW w:type="dxa" w:w="1008"/>
          </w:tcPr>
          <w:p>
            <w:r>
              <w:rPr>
                <w:sz w:val="18"/>
              </w:rPr>
              <w:t>AC-20</w:t>
            </w:r>
          </w:p>
        </w:tc>
        <w:tc>
          <w:tcPr>
            <w:tcW w:type="dxa" w:w="1152"/>
          </w:tcPr>
          <w:p>
            <w:r>
              <w:rPr>
                <w:sz w:val="18"/>
              </w:rPr>
              <w:t>Implemented</w:t>
            </w:r>
          </w:p>
        </w:tc>
        <w:tc>
          <w:tcPr>
            <w:tcW w:type="dxa" w:w="3456"/>
          </w:tcPr>
          <w:p>
            <w:r>
              <w:rPr>
                <w:sz w:val="18"/>
              </w:rPr>
              <w:t>External system use restricted by acceptable use policy.</w:t>
            </w:r>
          </w:p>
        </w:tc>
        <w:tc>
          <w:tcPr>
            <w:tcW w:type="dxa" w:w="1296"/>
          </w:tcPr>
          <w:p>
            <w:r>
              <w:rPr>
                <w:sz w:val="18"/>
              </w:rPr>
              <w:t>Security Officer</w:t>
            </w:r>
          </w:p>
        </w:tc>
        <w:tc>
          <w:tcPr>
            <w:tcW w:type="dxa" w:w="1008"/>
          </w:tcPr>
          <w:p>
            <w:r>
              <w:rPr>
                <w:sz w:val="18"/>
              </w:rPr>
              <w:t>No</w:t>
            </w:r>
          </w:p>
        </w:tc>
        <w:tc>
          <w:tcPr>
            <w:tcW w:type="dxa" w:w="1296"/>
          </w:tcPr>
          <w:p>
            <w:r>
              <w:rPr>
                <w:sz w:val="18"/>
              </w:rPr>
              <w:t>AGT-AUP-002</w:t>
            </w:r>
          </w:p>
        </w:tc>
      </w:tr>
    </w:tbl>
    <w:p/>
    <w:p>
      <w:pPr>
        <w:pStyle w:val="Heading2"/>
      </w:pPr>
      <w:r>
        <w:t>8.2 AT - Awareness and Training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AT-1</w:t>
            </w:r>
          </w:p>
        </w:tc>
        <w:tc>
          <w:tcPr>
            <w:tcW w:type="dxa" w:w="1152"/>
          </w:tcPr>
          <w:p>
            <w:r>
              <w:rPr>
                <w:sz w:val="18"/>
              </w:rPr>
              <w:t>Implemented</w:t>
            </w:r>
          </w:p>
        </w:tc>
        <w:tc>
          <w:tcPr>
            <w:tcW w:type="dxa" w:w="3456"/>
          </w:tcPr>
          <w:p>
            <w:r>
              <w:rPr>
                <w:sz w:val="18"/>
              </w:rPr>
              <w:t>Awareness and training policy established.</w:t>
            </w:r>
          </w:p>
        </w:tc>
        <w:tc>
          <w:tcPr>
            <w:tcW w:type="dxa" w:w="1296"/>
          </w:tcPr>
          <w:p>
            <w:r>
              <w:rPr>
                <w:sz w:val="18"/>
              </w:rPr>
              <w:t>CEO</w:t>
            </w:r>
          </w:p>
        </w:tc>
        <w:tc>
          <w:tcPr>
            <w:tcW w:type="dxa" w:w="1008"/>
          </w:tcPr>
          <w:p>
            <w:r>
              <w:rPr>
                <w:sz w:val="18"/>
              </w:rPr>
              <w:t>No</w:t>
            </w:r>
          </w:p>
        </w:tc>
        <w:tc>
          <w:tcPr>
            <w:tcW w:type="dxa" w:w="1296"/>
          </w:tcPr>
          <w:p>
            <w:r>
              <w:rPr>
                <w:sz w:val="18"/>
              </w:rPr>
              <w:t>AGT-EISP-001</w:t>
            </w:r>
          </w:p>
        </w:tc>
      </w:tr>
      <w:tr>
        <w:tc>
          <w:tcPr>
            <w:tcW w:type="dxa" w:w="1008"/>
          </w:tcPr>
          <w:p>
            <w:r>
              <w:rPr>
                <w:sz w:val="18"/>
              </w:rPr>
              <w:t>AT-2</w:t>
            </w:r>
          </w:p>
        </w:tc>
        <w:tc>
          <w:tcPr>
            <w:tcW w:type="dxa" w:w="1152"/>
          </w:tcPr>
          <w:p>
            <w:r>
              <w:rPr>
                <w:sz w:val="18"/>
              </w:rPr>
              <w:t>Implemented</w:t>
            </w:r>
          </w:p>
        </w:tc>
        <w:tc>
          <w:tcPr>
            <w:tcW w:type="dxa" w:w="3456"/>
          </w:tcPr>
          <w:p>
            <w:r>
              <w:rPr>
                <w:sz w:val="18"/>
              </w:rPr>
              <w:t>Security awareness training completed by all workforce members.</w:t>
            </w:r>
          </w:p>
        </w:tc>
        <w:tc>
          <w:tcPr>
            <w:tcW w:type="dxa" w:w="1296"/>
          </w:tcPr>
          <w:p>
            <w:r>
              <w:rPr>
                <w:sz w:val="18"/>
              </w:rPr>
              <w:t>Security Officer</w:t>
            </w:r>
          </w:p>
        </w:tc>
        <w:tc>
          <w:tcPr>
            <w:tcW w:type="dxa" w:w="1008"/>
          </w:tcPr>
          <w:p>
            <w:r>
              <w:rPr>
                <w:sz w:val="18"/>
              </w:rPr>
              <w:t>No</w:t>
            </w:r>
          </w:p>
        </w:tc>
        <w:tc>
          <w:tcPr>
            <w:tcW w:type="dxa" w:w="1296"/>
          </w:tcPr>
          <w:p>
            <w:r>
              <w:rPr>
                <w:sz w:val="18"/>
              </w:rPr>
              <w:t>Training records</w:t>
            </w:r>
          </w:p>
        </w:tc>
      </w:tr>
      <w:tr>
        <w:tc>
          <w:tcPr>
            <w:tcW w:type="dxa" w:w="1008"/>
          </w:tcPr>
          <w:p>
            <w:r>
              <w:rPr>
                <w:sz w:val="18"/>
              </w:rPr>
              <w:t>AT-3</w:t>
            </w:r>
          </w:p>
        </w:tc>
        <w:tc>
          <w:tcPr>
            <w:tcW w:type="dxa" w:w="1152"/>
          </w:tcPr>
          <w:p>
            <w:r>
              <w:rPr>
                <w:sz w:val="18"/>
              </w:rPr>
              <w:t>Implemented</w:t>
            </w:r>
          </w:p>
        </w:tc>
        <w:tc>
          <w:tcPr>
            <w:tcW w:type="dxa" w:w="3456"/>
          </w:tcPr>
          <w:p>
            <w:r>
              <w:rPr>
                <w:sz w:val="18"/>
              </w:rPr>
              <w:t>Role-based training for engineering and privileged roles.</w:t>
            </w:r>
          </w:p>
        </w:tc>
        <w:tc>
          <w:tcPr>
            <w:tcW w:type="dxa" w:w="1296"/>
          </w:tcPr>
          <w:p>
            <w:r>
              <w:rPr>
                <w:sz w:val="18"/>
              </w:rPr>
              <w:t>Security Officer</w:t>
            </w:r>
          </w:p>
        </w:tc>
        <w:tc>
          <w:tcPr>
            <w:tcW w:type="dxa" w:w="1008"/>
          </w:tcPr>
          <w:p>
            <w:r>
              <w:rPr>
                <w:sz w:val="18"/>
              </w:rPr>
              <w:t>No</w:t>
            </w:r>
          </w:p>
        </w:tc>
        <w:tc>
          <w:tcPr>
            <w:tcW w:type="dxa" w:w="1296"/>
          </w:tcPr>
          <w:p>
            <w:r>
              <w:rPr>
                <w:sz w:val="18"/>
              </w:rPr>
              <w:t>Training records</w:t>
            </w:r>
          </w:p>
        </w:tc>
      </w:tr>
    </w:tbl>
    <w:p/>
    <w:p>
      <w:pPr>
        <w:pStyle w:val="Heading2"/>
      </w:pPr>
      <w:r>
        <w:t>8.3 AU - Audit and Accountability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AU-2</w:t>
            </w:r>
          </w:p>
        </w:tc>
        <w:tc>
          <w:tcPr>
            <w:tcW w:type="dxa" w:w="1152"/>
          </w:tcPr>
          <w:p>
            <w:r>
              <w:rPr>
                <w:sz w:val="18"/>
              </w:rPr>
              <w:t>Implemented</w:t>
            </w:r>
          </w:p>
        </w:tc>
        <w:tc>
          <w:tcPr>
            <w:tcW w:type="dxa" w:w="3456"/>
          </w:tcPr>
          <w:p>
            <w:r>
              <w:rPr>
                <w:sz w:val="18"/>
              </w:rPr>
              <w:t>Auditable events defined: authentication, authorization, PHI access, admin action.</w:t>
            </w:r>
          </w:p>
        </w:tc>
        <w:tc>
          <w:tcPr>
            <w:tcW w:type="dxa" w:w="1296"/>
          </w:tcPr>
          <w:p>
            <w:r>
              <w:rPr>
                <w:sz w:val="18"/>
              </w:rPr>
              <w:t>Engineering</w:t>
            </w:r>
          </w:p>
        </w:tc>
        <w:tc>
          <w:tcPr>
            <w:tcW w:type="dxa" w:w="1008"/>
          </w:tcPr>
          <w:p>
            <w:r>
              <w:rPr>
                <w:sz w:val="18"/>
              </w:rPr>
              <w:t>No</w:t>
            </w:r>
          </w:p>
        </w:tc>
        <w:tc>
          <w:tcPr>
            <w:tcW w:type="dxa" w:w="1296"/>
          </w:tcPr>
          <w:p>
            <w:r>
              <w:rPr>
                <w:sz w:val="18"/>
              </w:rPr>
              <w:t>AGT-LMP-018 s3</w:t>
            </w:r>
          </w:p>
        </w:tc>
      </w:tr>
      <w:tr>
        <w:tc>
          <w:tcPr>
            <w:tcW w:type="dxa" w:w="1008"/>
          </w:tcPr>
          <w:p>
            <w:r>
              <w:rPr>
                <w:sz w:val="18"/>
              </w:rPr>
              <w:t>AU-3</w:t>
            </w:r>
          </w:p>
        </w:tc>
        <w:tc>
          <w:tcPr>
            <w:tcW w:type="dxa" w:w="1152"/>
          </w:tcPr>
          <w:p>
            <w:r>
              <w:rPr>
                <w:sz w:val="18"/>
              </w:rPr>
              <w:t>Implemented</w:t>
            </w:r>
          </w:p>
        </w:tc>
        <w:tc>
          <w:tcPr>
            <w:tcW w:type="dxa" w:w="3456"/>
          </w:tcPr>
          <w:p>
            <w:r>
              <w:rPr>
                <w:sz w:val="18"/>
              </w:rPr>
              <w:t>Records capture who, what, when, source address, outcome.</w:t>
            </w:r>
          </w:p>
        </w:tc>
        <w:tc>
          <w:tcPr>
            <w:tcW w:type="dxa" w:w="1296"/>
          </w:tcPr>
          <w:p>
            <w:r>
              <w:rPr>
                <w:sz w:val="18"/>
              </w:rPr>
              <w:t>Engineering</w:t>
            </w:r>
          </w:p>
        </w:tc>
        <w:tc>
          <w:tcPr>
            <w:tcW w:type="dxa" w:w="1008"/>
          </w:tcPr>
          <w:p>
            <w:r>
              <w:rPr>
                <w:sz w:val="18"/>
              </w:rPr>
              <w:t>No</w:t>
            </w:r>
          </w:p>
        </w:tc>
        <w:tc>
          <w:tcPr>
            <w:tcW w:type="dxa" w:w="1296"/>
          </w:tcPr>
          <w:p>
            <w:r>
              <w:rPr>
                <w:sz w:val="18"/>
              </w:rPr>
              <w:t>Audit schema</w:t>
            </w:r>
          </w:p>
        </w:tc>
      </w:tr>
      <w:tr>
        <w:tc>
          <w:tcPr>
            <w:tcW w:type="dxa" w:w="1008"/>
          </w:tcPr>
          <w:p>
            <w:r>
              <w:rPr>
                <w:sz w:val="18"/>
              </w:rPr>
              <w:t>AU-6</w:t>
            </w:r>
          </w:p>
        </w:tc>
        <w:tc>
          <w:tcPr>
            <w:tcW w:type="dxa" w:w="1152"/>
          </w:tcPr>
          <w:p>
            <w:r>
              <w:rPr>
                <w:sz w:val="18"/>
              </w:rPr>
              <w:t>Implemented</w:t>
            </w:r>
          </w:p>
        </w:tc>
        <w:tc>
          <w:tcPr>
            <w:tcW w:type="dxa" w:w="3456"/>
          </w:tcPr>
          <w:p>
            <w:r>
              <w:rPr>
                <w:sz w:val="18"/>
              </w:rPr>
              <w:t>Weekly security event review; monthly privileged action review.</w:t>
            </w:r>
          </w:p>
        </w:tc>
        <w:tc>
          <w:tcPr>
            <w:tcW w:type="dxa" w:w="1296"/>
          </w:tcPr>
          <w:p>
            <w:r>
              <w:rPr>
                <w:sz w:val="18"/>
              </w:rPr>
              <w:t>Security Officer</w:t>
            </w:r>
          </w:p>
        </w:tc>
        <w:tc>
          <w:tcPr>
            <w:tcW w:type="dxa" w:w="1008"/>
          </w:tcPr>
          <w:p>
            <w:r>
              <w:rPr>
                <w:sz w:val="18"/>
              </w:rPr>
              <w:t>No</w:t>
            </w:r>
          </w:p>
        </w:tc>
        <w:tc>
          <w:tcPr>
            <w:tcW w:type="dxa" w:w="1296"/>
          </w:tcPr>
          <w:p>
            <w:r>
              <w:rPr>
                <w:sz w:val="18"/>
              </w:rPr>
              <w:t>Review records</w:t>
            </w:r>
          </w:p>
        </w:tc>
      </w:tr>
      <w:tr>
        <w:tc>
          <w:tcPr>
            <w:tcW w:type="dxa" w:w="1008"/>
          </w:tcPr>
          <w:p>
            <w:r>
              <w:rPr>
                <w:sz w:val="18"/>
              </w:rPr>
              <w:t>AU-9</w:t>
            </w:r>
          </w:p>
        </w:tc>
        <w:tc>
          <w:tcPr>
            <w:tcW w:type="dxa" w:w="1152"/>
          </w:tcPr>
          <w:p>
            <w:r>
              <w:rPr>
                <w:sz w:val="18"/>
              </w:rPr>
              <w:t>Partial</w:t>
            </w:r>
          </w:p>
        </w:tc>
        <w:tc>
          <w:tcPr>
            <w:tcW w:type="dxa" w:w="3456"/>
          </w:tcPr>
          <w:p>
            <w:r>
              <w:rPr>
                <w:sz w:val="18"/>
              </w:rPr>
              <w:t>Access-controlled log stores; separate Azure activity log. No tamper-evidence on the application audit log.</w:t>
            </w:r>
          </w:p>
        </w:tc>
        <w:tc>
          <w:tcPr>
            <w:tcW w:type="dxa" w:w="1296"/>
          </w:tcPr>
          <w:p>
            <w:r>
              <w:rPr>
                <w:sz w:val="18"/>
              </w:rPr>
              <w:t>Engineering</w:t>
            </w:r>
          </w:p>
        </w:tc>
        <w:tc>
          <w:tcPr>
            <w:tcW w:type="dxa" w:w="1008"/>
          </w:tcPr>
          <w:p>
            <w:r>
              <w:rPr>
                <w:sz w:val="18"/>
              </w:rPr>
              <w:t>Partial</w:t>
            </w:r>
          </w:p>
        </w:tc>
        <w:tc>
          <w:tcPr>
            <w:tcW w:type="dxa" w:w="1296"/>
          </w:tcPr>
          <w:p>
            <w:r>
              <w:rPr>
                <w:sz w:val="18"/>
              </w:rPr>
              <w:t>POA&amp;M item</w:t>
            </w:r>
          </w:p>
        </w:tc>
      </w:tr>
      <w:tr>
        <w:tc>
          <w:tcPr>
            <w:tcW w:type="dxa" w:w="1008"/>
          </w:tcPr>
          <w:p>
            <w:r>
              <w:rPr>
                <w:sz w:val="18"/>
              </w:rPr>
              <w:t>AU-11</w:t>
            </w:r>
          </w:p>
        </w:tc>
        <w:tc>
          <w:tcPr>
            <w:tcW w:type="dxa" w:w="1152"/>
          </w:tcPr>
          <w:p>
            <w:r>
              <w:rPr>
                <w:sz w:val="18"/>
              </w:rPr>
              <w:t>Implemented</w:t>
            </w:r>
          </w:p>
        </w:tc>
        <w:tc>
          <w:tcPr>
            <w:tcW w:type="dxa" w:w="3456"/>
          </w:tcPr>
          <w:p>
            <w:r>
              <w:rPr>
                <w:sz w:val="18"/>
              </w:rPr>
              <w:t>Six-year retention aligned to HIPAA 164.316(b)(2).</w:t>
            </w:r>
          </w:p>
        </w:tc>
        <w:tc>
          <w:tcPr>
            <w:tcW w:type="dxa" w:w="1296"/>
          </w:tcPr>
          <w:p>
            <w:r>
              <w:rPr>
                <w:sz w:val="18"/>
              </w:rPr>
              <w:t>Security Officer</w:t>
            </w:r>
          </w:p>
        </w:tc>
        <w:tc>
          <w:tcPr>
            <w:tcW w:type="dxa" w:w="1008"/>
          </w:tcPr>
          <w:p>
            <w:r>
              <w:rPr>
                <w:sz w:val="18"/>
              </w:rPr>
              <w:t>No</w:t>
            </w:r>
          </w:p>
        </w:tc>
        <w:tc>
          <w:tcPr>
            <w:tcW w:type="dxa" w:w="1296"/>
          </w:tcPr>
          <w:p>
            <w:r>
              <w:rPr>
                <w:sz w:val="18"/>
              </w:rPr>
              <w:t>AGT-DRP-007</w:t>
            </w:r>
          </w:p>
        </w:tc>
      </w:tr>
      <w:tr>
        <w:tc>
          <w:tcPr>
            <w:tcW w:type="dxa" w:w="1008"/>
          </w:tcPr>
          <w:p>
            <w:r>
              <w:rPr>
                <w:sz w:val="18"/>
              </w:rPr>
              <w:t>AU-12</w:t>
            </w:r>
          </w:p>
        </w:tc>
        <w:tc>
          <w:tcPr>
            <w:tcW w:type="dxa" w:w="1152"/>
          </w:tcPr>
          <w:p>
            <w:r>
              <w:rPr>
                <w:sz w:val="18"/>
              </w:rPr>
              <w:t>Implemented</w:t>
            </w:r>
          </w:p>
        </w:tc>
        <w:tc>
          <w:tcPr>
            <w:tcW w:type="dxa" w:w="3456"/>
          </w:tcPr>
          <w:p>
            <w:r>
              <w:rPr>
                <w:sz w:val="18"/>
              </w:rPr>
              <w:t>Audit generation at the router level for the PHI surface.</w:t>
            </w:r>
          </w:p>
        </w:tc>
        <w:tc>
          <w:tcPr>
            <w:tcW w:type="dxa" w:w="1296"/>
          </w:tcPr>
          <w:p>
            <w:r>
              <w:rPr>
                <w:sz w:val="18"/>
              </w:rPr>
              <w:t>Engineering</w:t>
            </w:r>
          </w:p>
        </w:tc>
        <w:tc>
          <w:tcPr>
            <w:tcW w:type="dxa" w:w="1008"/>
          </w:tcPr>
          <w:p>
            <w:r>
              <w:rPr>
                <w:sz w:val="18"/>
              </w:rPr>
              <w:t>No</w:t>
            </w:r>
          </w:p>
        </w:tc>
        <w:tc>
          <w:tcPr>
            <w:tcW w:type="dxa" w:w="1296"/>
          </w:tcPr>
          <w:p>
            <w:r>
              <w:rPr>
                <w:sz w:val="18"/>
              </w:rPr>
              <w:t>Code</w:t>
            </w:r>
          </w:p>
        </w:tc>
      </w:tr>
    </w:tbl>
    <w:p/>
    <w:p>
      <w:pPr>
        <w:pStyle w:val="Heading2"/>
      </w:pPr>
      <w:r>
        <w:t>8.4 CA - Assessment, Authorization and Monitoring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CA-2</w:t>
            </w:r>
          </w:p>
        </w:tc>
        <w:tc>
          <w:tcPr>
            <w:tcW w:type="dxa" w:w="1152"/>
          </w:tcPr>
          <w:p>
            <w:r>
              <w:rPr>
                <w:sz w:val="18"/>
              </w:rPr>
              <w:t>Partial</w:t>
            </w:r>
          </w:p>
        </w:tc>
        <w:tc>
          <w:tcPr>
            <w:tcW w:type="dxa" w:w="3456"/>
          </w:tcPr>
          <w:p>
            <w:r>
              <w:rPr>
                <w:sz w:val="18"/>
              </w:rPr>
              <w:t>Internal assessment performed; independent penetration test not yet conducted.</w:t>
            </w:r>
          </w:p>
        </w:tc>
        <w:tc>
          <w:tcPr>
            <w:tcW w:type="dxa" w:w="1296"/>
          </w:tcPr>
          <w:p>
            <w:r>
              <w:rPr>
                <w:sz w:val="18"/>
              </w:rPr>
              <w:t>Security Officer</w:t>
            </w:r>
          </w:p>
        </w:tc>
        <w:tc>
          <w:tcPr>
            <w:tcW w:type="dxa" w:w="1008"/>
          </w:tcPr>
          <w:p>
            <w:r>
              <w:rPr>
                <w:sz w:val="18"/>
              </w:rPr>
              <w:t>No</w:t>
            </w:r>
          </w:p>
        </w:tc>
        <w:tc>
          <w:tcPr>
            <w:tcW w:type="dxa" w:w="1296"/>
          </w:tcPr>
          <w:p>
            <w:r>
              <w:rPr>
                <w:sz w:val="18"/>
              </w:rPr>
              <w:t>AGT-HIRA-025</w:t>
            </w:r>
          </w:p>
        </w:tc>
      </w:tr>
      <w:tr>
        <w:tc>
          <w:tcPr>
            <w:tcW w:type="dxa" w:w="1008"/>
          </w:tcPr>
          <w:p>
            <w:r>
              <w:rPr>
                <w:sz w:val="18"/>
              </w:rPr>
              <w:t>CA-5</w:t>
            </w:r>
          </w:p>
        </w:tc>
        <w:tc>
          <w:tcPr>
            <w:tcW w:type="dxa" w:w="1152"/>
          </w:tcPr>
          <w:p>
            <w:r>
              <w:rPr>
                <w:sz w:val="18"/>
              </w:rPr>
              <w:t>Implemented</w:t>
            </w:r>
          </w:p>
        </w:tc>
        <w:tc>
          <w:tcPr>
            <w:tcW w:type="dxa" w:w="3456"/>
          </w:tcPr>
          <w:p>
            <w:r>
              <w:rPr>
                <w:sz w:val="18"/>
              </w:rPr>
              <w:t>POA&amp;M maintained with owners and target dates.</w:t>
            </w:r>
          </w:p>
        </w:tc>
        <w:tc>
          <w:tcPr>
            <w:tcW w:type="dxa" w:w="1296"/>
          </w:tcPr>
          <w:p>
            <w:r>
              <w:rPr>
                <w:sz w:val="18"/>
              </w:rPr>
              <w:t>Security Officer</w:t>
            </w:r>
          </w:p>
        </w:tc>
        <w:tc>
          <w:tcPr>
            <w:tcW w:type="dxa" w:w="1008"/>
          </w:tcPr>
          <w:p>
            <w:r>
              <w:rPr>
                <w:sz w:val="18"/>
              </w:rPr>
              <w:t>No</w:t>
            </w:r>
          </w:p>
        </w:tc>
        <w:tc>
          <w:tcPr>
            <w:tcW w:type="dxa" w:w="1296"/>
          </w:tcPr>
          <w:p>
            <w:r>
              <w:rPr>
                <w:sz w:val="18"/>
              </w:rPr>
              <w:t>POA&amp;M</w:t>
            </w:r>
          </w:p>
        </w:tc>
      </w:tr>
      <w:tr>
        <w:tc>
          <w:tcPr>
            <w:tcW w:type="dxa" w:w="1008"/>
          </w:tcPr>
          <w:p>
            <w:r>
              <w:rPr>
                <w:sz w:val="18"/>
              </w:rPr>
              <w:t>CA-7</w:t>
            </w:r>
          </w:p>
        </w:tc>
        <w:tc>
          <w:tcPr>
            <w:tcW w:type="dxa" w:w="1152"/>
          </w:tcPr>
          <w:p>
            <w:r>
              <w:rPr>
                <w:sz w:val="18"/>
              </w:rPr>
              <w:t>Implemented</w:t>
            </w:r>
          </w:p>
        </w:tc>
        <w:tc>
          <w:tcPr>
            <w:tcW w:type="dxa" w:w="3456"/>
          </w:tcPr>
          <w:p>
            <w:r>
              <w:rPr>
                <w:sz w:val="18"/>
              </w:rPr>
              <w:t>Continuous monitoring with nightly automated scanning.</w:t>
            </w:r>
          </w:p>
        </w:tc>
        <w:tc>
          <w:tcPr>
            <w:tcW w:type="dxa" w:w="1296"/>
          </w:tcPr>
          <w:p>
            <w:r>
              <w:rPr>
                <w:sz w:val="18"/>
              </w:rPr>
              <w:t>Security Officer</w:t>
            </w:r>
          </w:p>
        </w:tc>
        <w:tc>
          <w:tcPr>
            <w:tcW w:type="dxa" w:w="1008"/>
          </w:tcPr>
          <w:p>
            <w:r>
              <w:rPr>
                <w:sz w:val="18"/>
              </w:rPr>
              <w:t>No</w:t>
            </w:r>
          </w:p>
        </w:tc>
        <w:tc>
          <w:tcPr>
            <w:tcW w:type="dxa" w:w="1296"/>
          </w:tcPr>
          <w:p>
            <w:r>
              <w:rPr>
                <w:sz w:val="18"/>
              </w:rPr>
              <w:t>AGT-CMS-024</w:t>
            </w:r>
          </w:p>
        </w:tc>
      </w:tr>
      <w:tr>
        <w:tc>
          <w:tcPr>
            <w:tcW w:type="dxa" w:w="1008"/>
          </w:tcPr>
          <w:p>
            <w:r>
              <w:rPr>
                <w:sz w:val="18"/>
              </w:rPr>
              <w:t>CA-9</w:t>
            </w:r>
          </w:p>
        </w:tc>
        <w:tc>
          <w:tcPr>
            <w:tcW w:type="dxa" w:w="1152"/>
          </w:tcPr>
          <w:p>
            <w:r>
              <w:rPr>
                <w:sz w:val="18"/>
              </w:rPr>
              <w:t>Implemented</w:t>
            </w:r>
          </w:p>
        </w:tc>
        <w:tc>
          <w:tcPr>
            <w:tcW w:type="dxa" w:w="3456"/>
          </w:tcPr>
          <w:p>
            <w:r>
              <w:rPr>
                <w:sz w:val="18"/>
              </w:rPr>
              <w:t>Internal system connections documented in the data flow.</w:t>
            </w:r>
          </w:p>
        </w:tc>
        <w:tc>
          <w:tcPr>
            <w:tcW w:type="dxa" w:w="1296"/>
          </w:tcPr>
          <w:p>
            <w:r>
              <w:rPr>
                <w:sz w:val="18"/>
              </w:rPr>
              <w:t>Engineering</w:t>
            </w:r>
          </w:p>
        </w:tc>
        <w:tc>
          <w:tcPr>
            <w:tcW w:type="dxa" w:w="1008"/>
          </w:tcPr>
          <w:p>
            <w:r>
              <w:rPr>
                <w:sz w:val="18"/>
              </w:rPr>
              <w:t>No</w:t>
            </w:r>
          </w:p>
        </w:tc>
        <w:tc>
          <w:tcPr>
            <w:tcW w:type="dxa" w:w="1296"/>
          </w:tcPr>
          <w:p>
            <w:r>
              <w:rPr>
                <w:sz w:val="18"/>
              </w:rPr>
              <w:t>SSP s6</w:t>
            </w:r>
          </w:p>
        </w:tc>
      </w:tr>
    </w:tbl>
    <w:p/>
    <w:p>
      <w:pPr>
        <w:pStyle w:val="Heading2"/>
      </w:pPr>
      <w:r>
        <w:t>8.5 CM - Configuration Management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CM-2</w:t>
            </w:r>
          </w:p>
        </w:tc>
        <w:tc>
          <w:tcPr>
            <w:tcW w:type="dxa" w:w="1152"/>
          </w:tcPr>
          <w:p>
            <w:r>
              <w:rPr>
                <w:sz w:val="18"/>
              </w:rPr>
              <w:t>Implemented</w:t>
            </w:r>
          </w:p>
        </w:tc>
        <w:tc>
          <w:tcPr>
            <w:tcW w:type="dxa" w:w="3456"/>
          </w:tcPr>
          <w:p>
            <w:r>
              <w:rPr>
                <w:sz w:val="18"/>
              </w:rPr>
              <w:t>Baseline configurations documented per component.</w:t>
            </w:r>
          </w:p>
        </w:tc>
        <w:tc>
          <w:tcPr>
            <w:tcW w:type="dxa" w:w="1296"/>
          </w:tcPr>
          <w:p>
            <w:r>
              <w:rPr>
                <w:sz w:val="18"/>
              </w:rPr>
              <w:t>Engineering</w:t>
            </w:r>
          </w:p>
        </w:tc>
        <w:tc>
          <w:tcPr>
            <w:tcW w:type="dxa" w:w="1008"/>
          </w:tcPr>
          <w:p>
            <w:r>
              <w:rPr>
                <w:sz w:val="18"/>
              </w:rPr>
              <w:t>No</w:t>
            </w:r>
          </w:p>
        </w:tc>
        <w:tc>
          <w:tcPr>
            <w:tcW w:type="dxa" w:w="1296"/>
          </w:tcPr>
          <w:p>
            <w:r>
              <w:rPr>
                <w:sz w:val="18"/>
              </w:rPr>
              <w:t>AGT-CfMP-016 s3</w:t>
            </w:r>
          </w:p>
        </w:tc>
      </w:tr>
      <w:tr>
        <w:tc>
          <w:tcPr>
            <w:tcW w:type="dxa" w:w="1008"/>
          </w:tcPr>
          <w:p>
            <w:r>
              <w:rPr>
                <w:sz w:val="18"/>
              </w:rPr>
              <w:t>CM-3</w:t>
            </w:r>
          </w:p>
        </w:tc>
        <w:tc>
          <w:tcPr>
            <w:tcW w:type="dxa" w:w="1152"/>
          </w:tcPr>
          <w:p>
            <w:r>
              <w:rPr>
                <w:sz w:val="18"/>
              </w:rPr>
              <w:t>Implemented</w:t>
            </w:r>
          </w:p>
        </w:tc>
        <w:tc>
          <w:tcPr>
            <w:tcW w:type="dxa" w:w="3456"/>
          </w:tcPr>
          <w:p>
            <w:r>
              <w:rPr>
                <w:sz w:val="18"/>
              </w:rPr>
              <w:t>Change control with CAB review and documented rollback.</w:t>
            </w:r>
          </w:p>
        </w:tc>
        <w:tc>
          <w:tcPr>
            <w:tcW w:type="dxa" w:w="1296"/>
          </w:tcPr>
          <w:p>
            <w:r>
              <w:rPr>
                <w:sz w:val="18"/>
              </w:rPr>
              <w:t>CEO</w:t>
            </w:r>
          </w:p>
        </w:tc>
        <w:tc>
          <w:tcPr>
            <w:tcW w:type="dxa" w:w="1008"/>
          </w:tcPr>
          <w:p>
            <w:r>
              <w:rPr>
                <w:sz w:val="18"/>
              </w:rPr>
              <w:t>No</w:t>
            </w:r>
          </w:p>
        </w:tc>
        <w:tc>
          <w:tcPr>
            <w:tcW w:type="dxa" w:w="1296"/>
          </w:tcPr>
          <w:p>
            <w:r>
              <w:rPr>
                <w:sz w:val="18"/>
              </w:rPr>
              <w:t>AGT-ChMP-017</w:t>
            </w:r>
          </w:p>
        </w:tc>
      </w:tr>
      <w:tr>
        <w:tc>
          <w:tcPr>
            <w:tcW w:type="dxa" w:w="1008"/>
          </w:tcPr>
          <w:p>
            <w:r>
              <w:rPr>
                <w:sz w:val="18"/>
              </w:rPr>
              <w:t>CM-4</w:t>
            </w:r>
          </w:p>
        </w:tc>
        <w:tc>
          <w:tcPr>
            <w:tcW w:type="dxa" w:w="1152"/>
          </w:tcPr>
          <w:p>
            <w:r>
              <w:rPr>
                <w:sz w:val="18"/>
              </w:rPr>
              <w:t>Implemented</w:t>
            </w:r>
          </w:p>
        </w:tc>
        <w:tc>
          <w:tcPr>
            <w:tcW w:type="dxa" w:w="3456"/>
          </w:tcPr>
          <w:p>
            <w:r>
              <w:rPr>
                <w:sz w:val="18"/>
              </w:rPr>
              <w:t>Security impact analysis required in every RFC.</w:t>
            </w:r>
          </w:p>
        </w:tc>
        <w:tc>
          <w:tcPr>
            <w:tcW w:type="dxa" w:w="1296"/>
          </w:tcPr>
          <w:p>
            <w:r>
              <w:rPr>
                <w:sz w:val="18"/>
              </w:rPr>
              <w:t>Security Officer</w:t>
            </w:r>
          </w:p>
        </w:tc>
        <w:tc>
          <w:tcPr>
            <w:tcW w:type="dxa" w:w="1008"/>
          </w:tcPr>
          <w:p>
            <w:r>
              <w:rPr>
                <w:sz w:val="18"/>
              </w:rPr>
              <w:t>No</w:t>
            </w:r>
          </w:p>
        </w:tc>
        <w:tc>
          <w:tcPr>
            <w:tcW w:type="dxa" w:w="1296"/>
          </w:tcPr>
          <w:p>
            <w:r>
              <w:rPr>
                <w:sz w:val="18"/>
              </w:rPr>
              <w:t>Change records</w:t>
            </w:r>
          </w:p>
        </w:tc>
      </w:tr>
      <w:tr>
        <w:tc>
          <w:tcPr>
            <w:tcW w:type="dxa" w:w="1008"/>
          </w:tcPr>
          <w:p>
            <w:r>
              <w:rPr>
                <w:sz w:val="18"/>
              </w:rPr>
              <w:t>CM-5</w:t>
            </w:r>
          </w:p>
        </w:tc>
        <w:tc>
          <w:tcPr>
            <w:tcW w:type="dxa" w:w="1152"/>
          </w:tcPr>
          <w:p>
            <w:r>
              <w:rPr>
                <w:sz w:val="18"/>
              </w:rPr>
              <w:t>Implemented</w:t>
            </w:r>
          </w:p>
        </w:tc>
        <w:tc>
          <w:tcPr>
            <w:tcW w:type="dxa" w:w="3456"/>
          </w:tcPr>
          <w:p>
            <w:r>
              <w:rPr>
                <w:sz w:val="18"/>
              </w:rPr>
              <w:t>Deployment restricted to the CI/CD pipeline from a tagged commit.</w:t>
            </w:r>
          </w:p>
        </w:tc>
        <w:tc>
          <w:tcPr>
            <w:tcW w:type="dxa" w:w="1296"/>
          </w:tcPr>
          <w:p>
            <w:r>
              <w:rPr>
                <w:sz w:val="18"/>
              </w:rPr>
              <w:t>Engineering</w:t>
            </w:r>
          </w:p>
        </w:tc>
        <w:tc>
          <w:tcPr>
            <w:tcW w:type="dxa" w:w="1008"/>
          </w:tcPr>
          <w:p>
            <w:r>
              <w:rPr>
                <w:sz w:val="18"/>
              </w:rPr>
              <w:t>No</w:t>
            </w:r>
          </w:p>
        </w:tc>
        <w:tc>
          <w:tcPr>
            <w:tcW w:type="dxa" w:w="1296"/>
          </w:tcPr>
          <w:p>
            <w:r>
              <w:rPr>
                <w:sz w:val="18"/>
              </w:rPr>
              <w:t>Workflow definitions</w:t>
            </w:r>
          </w:p>
        </w:tc>
      </w:tr>
      <w:tr>
        <w:tc>
          <w:tcPr>
            <w:tcW w:type="dxa" w:w="1008"/>
          </w:tcPr>
          <w:p>
            <w:r>
              <w:rPr>
                <w:sz w:val="18"/>
              </w:rPr>
              <w:t>CM-6</w:t>
            </w:r>
          </w:p>
        </w:tc>
        <w:tc>
          <w:tcPr>
            <w:tcW w:type="dxa" w:w="1152"/>
          </w:tcPr>
          <w:p>
            <w:r>
              <w:rPr>
                <w:sz w:val="18"/>
              </w:rPr>
              <w:t>Partial</w:t>
            </w:r>
          </w:p>
        </w:tc>
        <w:tc>
          <w:tcPr>
            <w:tcW w:type="dxa" w:w="3456"/>
          </w:tcPr>
          <w:p>
            <w:r>
              <w:rPr>
                <w:sz w:val="18"/>
              </w:rPr>
              <w:t>Settings enforced by baseline; FTP and health check settings are open findings.</w:t>
            </w:r>
          </w:p>
        </w:tc>
        <w:tc>
          <w:tcPr>
            <w:tcW w:type="dxa" w:w="1296"/>
          </w:tcPr>
          <w:p>
            <w:r>
              <w:rPr>
                <w:sz w:val="18"/>
              </w:rPr>
              <w:t>Engineering</w:t>
            </w:r>
          </w:p>
        </w:tc>
        <w:tc>
          <w:tcPr>
            <w:tcW w:type="dxa" w:w="1008"/>
          </w:tcPr>
          <w:p>
            <w:r>
              <w:rPr>
                <w:sz w:val="18"/>
              </w:rPr>
              <w:t>No</w:t>
            </w:r>
          </w:p>
        </w:tc>
        <w:tc>
          <w:tcPr>
            <w:tcW w:type="dxa" w:w="1296"/>
          </w:tcPr>
          <w:p>
            <w:r>
              <w:rPr>
                <w:sz w:val="18"/>
              </w:rPr>
              <w:t>AGT-CfMP-016 s9</w:t>
            </w:r>
          </w:p>
        </w:tc>
      </w:tr>
      <w:tr>
        <w:tc>
          <w:tcPr>
            <w:tcW w:type="dxa" w:w="1008"/>
          </w:tcPr>
          <w:p>
            <w:r>
              <w:rPr>
                <w:sz w:val="18"/>
              </w:rPr>
              <w:t>CM-7</w:t>
            </w:r>
          </w:p>
        </w:tc>
        <w:tc>
          <w:tcPr>
            <w:tcW w:type="dxa" w:w="1152"/>
          </w:tcPr>
          <w:p>
            <w:r>
              <w:rPr>
                <w:sz w:val="18"/>
              </w:rPr>
              <w:t>Implemented</w:t>
            </w:r>
          </w:p>
        </w:tc>
        <w:tc>
          <w:tcPr>
            <w:tcW w:type="dxa" w:w="3456"/>
          </w:tcPr>
          <w:p>
            <w:r>
              <w:rPr>
                <w:sz w:val="18"/>
              </w:rPr>
              <w:t>HTTPS only; OpenAPI disabled in production; least functionality.</w:t>
            </w:r>
          </w:p>
        </w:tc>
        <w:tc>
          <w:tcPr>
            <w:tcW w:type="dxa" w:w="1296"/>
          </w:tcPr>
          <w:p>
            <w:r>
              <w:rPr>
                <w:sz w:val="18"/>
              </w:rPr>
              <w:t>Engineering</w:t>
            </w:r>
          </w:p>
        </w:tc>
        <w:tc>
          <w:tcPr>
            <w:tcW w:type="dxa" w:w="1008"/>
          </w:tcPr>
          <w:p>
            <w:r>
              <w:rPr>
                <w:sz w:val="18"/>
              </w:rPr>
              <w:t>No</w:t>
            </w:r>
          </w:p>
        </w:tc>
        <w:tc>
          <w:tcPr>
            <w:tcW w:type="dxa" w:w="1296"/>
          </w:tcPr>
          <w:p>
            <w:r>
              <w:rPr>
                <w:sz w:val="18"/>
              </w:rPr>
              <w:t>Configuration</w:t>
            </w:r>
          </w:p>
        </w:tc>
      </w:tr>
      <w:tr>
        <w:tc>
          <w:tcPr>
            <w:tcW w:type="dxa" w:w="1008"/>
          </w:tcPr>
          <w:p>
            <w:r>
              <w:rPr>
                <w:sz w:val="18"/>
              </w:rPr>
              <w:t>CM-8</w:t>
            </w:r>
          </w:p>
        </w:tc>
        <w:tc>
          <w:tcPr>
            <w:tcW w:type="dxa" w:w="1152"/>
          </w:tcPr>
          <w:p>
            <w:r>
              <w:rPr>
                <w:sz w:val="18"/>
              </w:rPr>
              <w:t>Implemented</w:t>
            </w:r>
          </w:p>
        </w:tc>
        <w:tc>
          <w:tcPr>
            <w:tcW w:type="dxa" w:w="3456"/>
          </w:tcPr>
          <w:p>
            <w:r>
              <w:rPr>
                <w:sz w:val="18"/>
              </w:rPr>
              <w:t>Component inventory maintained; SBOM generated on every full scan.</w:t>
            </w:r>
          </w:p>
        </w:tc>
        <w:tc>
          <w:tcPr>
            <w:tcW w:type="dxa" w:w="1296"/>
          </w:tcPr>
          <w:p>
            <w:r>
              <w:rPr>
                <w:sz w:val="18"/>
              </w:rPr>
              <w:t>Engineering</w:t>
            </w:r>
          </w:p>
        </w:tc>
        <w:tc>
          <w:tcPr>
            <w:tcW w:type="dxa" w:w="1008"/>
          </w:tcPr>
          <w:p>
            <w:r>
              <w:rPr>
                <w:sz w:val="18"/>
              </w:rPr>
              <w:t>No</w:t>
            </w:r>
          </w:p>
        </w:tc>
        <w:tc>
          <w:tcPr>
            <w:tcW w:type="dxa" w:w="1296"/>
          </w:tcPr>
          <w:p>
            <w:r>
              <w:rPr>
                <w:sz w:val="18"/>
              </w:rPr>
              <w:t>SBOM artifacts</w:t>
            </w:r>
          </w:p>
        </w:tc>
      </w:tr>
    </w:tbl>
    <w:p/>
    <w:p>
      <w:pPr>
        <w:pStyle w:val="Heading2"/>
      </w:pPr>
      <w:r>
        <w:t>8.6 CP - Contingency Planning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CP-1</w:t>
            </w:r>
          </w:p>
        </w:tc>
        <w:tc>
          <w:tcPr>
            <w:tcW w:type="dxa" w:w="1152"/>
          </w:tcPr>
          <w:p>
            <w:r>
              <w:rPr>
                <w:sz w:val="18"/>
              </w:rPr>
              <w:t>Implemented</w:t>
            </w:r>
          </w:p>
        </w:tc>
        <w:tc>
          <w:tcPr>
            <w:tcW w:type="dxa" w:w="3456"/>
          </w:tcPr>
          <w:p>
            <w:r>
              <w:rPr>
                <w:sz w:val="18"/>
              </w:rPr>
              <w:t>Contingency planning policy established.</w:t>
            </w:r>
          </w:p>
        </w:tc>
        <w:tc>
          <w:tcPr>
            <w:tcW w:type="dxa" w:w="1296"/>
          </w:tcPr>
          <w:p>
            <w:r>
              <w:rPr>
                <w:sz w:val="18"/>
              </w:rPr>
              <w:t>CEO</w:t>
            </w:r>
          </w:p>
        </w:tc>
        <w:tc>
          <w:tcPr>
            <w:tcW w:type="dxa" w:w="1008"/>
          </w:tcPr>
          <w:p>
            <w:r>
              <w:rPr>
                <w:sz w:val="18"/>
              </w:rPr>
              <w:t>No</w:t>
            </w:r>
          </w:p>
        </w:tc>
        <w:tc>
          <w:tcPr>
            <w:tcW w:type="dxa" w:w="1296"/>
          </w:tcPr>
          <w:p>
            <w:r>
              <w:rPr>
                <w:sz w:val="18"/>
              </w:rPr>
              <w:t>AGT-BCP-020</w:t>
            </w:r>
          </w:p>
        </w:tc>
      </w:tr>
      <w:tr>
        <w:tc>
          <w:tcPr>
            <w:tcW w:type="dxa" w:w="1008"/>
          </w:tcPr>
          <w:p>
            <w:r>
              <w:rPr>
                <w:sz w:val="18"/>
              </w:rPr>
              <w:t>CP-2</w:t>
            </w:r>
          </w:p>
        </w:tc>
        <w:tc>
          <w:tcPr>
            <w:tcW w:type="dxa" w:w="1152"/>
          </w:tcPr>
          <w:p>
            <w:r>
              <w:rPr>
                <w:sz w:val="18"/>
              </w:rPr>
              <w:t>Implemented</w:t>
            </w:r>
          </w:p>
        </w:tc>
        <w:tc>
          <w:tcPr>
            <w:tcW w:type="dxa" w:w="3456"/>
          </w:tcPr>
          <w:p>
            <w:r>
              <w:rPr>
                <w:sz w:val="18"/>
              </w:rPr>
              <w:t>Contingency plan with critical functions and tolerable outage.</w:t>
            </w:r>
          </w:p>
        </w:tc>
        <w:tc>
          <w:tcPr>
            <w:tcW w:type="dxa" w:w="1296"/>
          </w:tcPr>
          <w:p>
            <w:r>
              <w:rPr>
                <w:sz w:val="18"/>
              </w:rPr>
              <w:t>CEO</w:t>
            </w:r>
          </w:p>
        </w:tc>
        <w:tc>
          <w:tcPr>
            <w:tcW w:type="dxa" w:w="1008"/>
          </w:tcPr>
          <w:p>
            <w:r>
              <w:rPr>
                <w:sz w:val="18"/>
              </w:rPr>
              <w:t>No</w:t>
            </w:r>
          </w:p>
        </w:tc>
        <w:tc>
          <w:tcPr>
            <w:tcW w:type="dxa" w:w="1296"/>
          </w:tcPr>
          <w:p>
            <w:r>
              <w:rPr>
                <w:sz w:val="18"/>
              </w:rPr>
              <w:t>AGT-BCP-020 s3</w:t>
            </w:r>
          </w:p>
        </w:tc>
      </w:tr>
      <w:tr>
        <w:tc>
          <w:tcPr>
            <w:tcW w:type="dxa" w:w="1008"/>
          </w:tcPr>
          <w:p>
            <w:r>
              <w:rPr>
                <w:sz w:val="18"/>
              </w:rPr>
              <w:t>CP-4</w:t>
            </w:r>
          </w:p>
        </w:tc>
        <w:tc>
          <w:tcPr>
            <w:tcW w:type="dxa" w:w="1152"/>
          </w:tcPr>
          <w:p>
            <w:r>
              <w:rPr>
                <w:sz w:val="18"/>
              </w:rPr>
              <w:t>Implemented</w:t>
            </w:r>
          </w:p>
        </w:tc>
        <w:tc>
          <w:tcPr>
            <w:tcW w:type="dxa" w:w="3456"/>
          </w:tcPr>
          <w:p>
            <w:r>
              <w:rPr>
                <w:sz w:val="18"/>
              </w:rPr>
              <w:t>Annual tabletop and DR test with recorded results.</w:t>
            </w:r>
          </w:p>
        </w:tc>
        <w:tc>
          <w:tcPr>
            <w:tcW w:type="dxa" w:w="1296"/>
          </w:tcPr>
          <w:p>
            <w:r>
              <w:rPr>
                <w:sz w:val="18"/>
              </w:rPr>
              <w:t>Engineering</w:t>
            </w:r>
          </w:p>
        </w:tc>
        <w:tc>
          <w:tcPr>
            <w:tcW w:type="dxa" w:w="1008"/>
          </w:tcPr>
          <w:p>
            <w:r>
              <w:rPr>
                <w:sz w:val="18"/>
              </w:rPr>
              <w:t>No</w:t>
            </w:r>
          </w:p>
        </w:tc>
        <w:tc>
          <w:tcPr>
            <w:tcW w:type="dxa" w:w="1296"/>
          </w:tcPr>
          <w:p>
            <w:r>
              <w:rPr>
                <w:sz w:val="18"/>
              </w:rPr>
              <w:t>DR Test Record</w:t>
            </w:r>
          </w:p>
        </w:tc>
      </w:tr>
      <w:tr>
        <w:tc>
          <w:tcPr>
            <w:tcW w:type="dxa" w:w="1008"/>
          </w:tcPr>
          <w:p>
            <w:r>
              <w:rPr>
                <w:sz w:val="18"/>
              </w:rPr>
              <w:t>CP-6</w:t>
            </w:r>
          </w:p>
        </w:tc>
        <w:tc>
          <w:tcPr>
            <w:tcW w:type="dxa" w:w="1152"/>
          </w:tcPr>
          <w:p>
            <w:r>
              <w:rPr>
                <w:sz w:val="18"/>
              </w:rPr>
              <w:t>Implemented</w:t>
            </w:r>
          </w:p>
        </w:tc>
        <w:tc>
          <w:tcPr>
            <w:tcW w:type="dxa" w:w="3456"/>
          </w:tcPr>
          <w:p>
            <w:r>
              <w:rPr>
                <w:sz w:val="18"/>
              </w:rPr>
              <w:t>Geo-redundant backup storage in the Azure paired region.</w:t>
            </w:r>
          </w:p>
        </w:tc>
        <w:tc>
          <w:tcPr>
            <w:tcW w:type="dxa" w:w="1296"/>
          </w:tcPr>
          <w:p>
            <w:r>
              <w:rPr>
                <w:sz w:val="18"/>
              </w:rPr>
              <w:t>Engineering</w:t>
            </w:r>
          </w:p>
        </w:tc>
        <w:tc>
          <w:tcPr>
            <w:tcW w:type="dxa" w:w="1008"/>
          </w:tcPr>
          <w:p>
            <w:r>
              <w:rPr>
                <w:sz w:val="18"/>
              </w:rPr>
              <w:t>Yes</w:t>
            </w:r>
          </w:p>
        </w:tc>
        <w:tc>
          <w:tcPr>
            <w:tcW w:type="dxa" w:w="1296"/>
          </w:tcPr>
          <w:p>
            <w:r>
              <w:rPr>
                <w:sz w:val="18"/>
              </w:rPr>
              <w:t>Azure configuration</w:t>
            </w:r>
          </w:p>
        </w:tc>
      </w:tr>
      <w:tr>
        <w:tc>
          <w:tcPr>
            <w:tcW w:type="dxa" w:w="1008"/>
          </w:tcPr>
          <w:p>
            <w:r>
              <w:rPr>
                <w:sz w:val="18"/>
              </w:rPr>
              <w:t>CP-7</w:t>
            </w:r>
          </w:p>
        </w:tc>
        <w:tc>
          <w:tcPr>
            <w:tcW w:type="dxa" w:w="1152"/>
          </w:tcPr>
          <w:p>
            <w:r>
              <w:rPr>
                <w:sz w:val="18"/>
              </w:rPr>
              <w:t>Partial</w:t>
            </w:r>
          </w:p>
        </w:tc>
        <w:tc>
          <w:tcPr>
            <w:tcW w:type="dxa" w:w="3456"/>
          </w:tcPr>
          <w:p>
            <w:r>
              <w:rPr>
                <w:sz w:val="18"/>
              </w:rPr>
              <w:t>Alternate processing is a documented procedure, not a pre-provisioned site.</w:t>
            </w:r>
          </w:p>
        </w:tc>
        <w:tc>
          <w:tcPr>
            <w:tcW w:type="dxa" w:w="1296"/>
          </w:tcPr>
          <w:p>
            <w:r>
              <w:rPr>
                <w:sz w:val="18"/>
              </w:rPr>
              <w:t>Engineering</w:t>
            </w:r>
          </w:p>
        </w:tc>
        <w:tc>
          <w:tcPr>
            <w:tcW w:type="dxa" w:w="1008"/>
          </w:tcPr>
          <w:p>
            <w:r>
              <w:rPr>
                <w:sz w:val="18"/>
              </w:rPr>
              <w:t>Partial</w:t>
            </w:r>
          </w:p>
        </w:tc>
        <w:tc>
          <w:tcPr>
            <w:tcW w:type="dxa" w:w="1296"/>
          </w:tcPr>
          <w:p>
            <w:r>
              <w:rPr>
                <w:sz w:val="18"/>
              </w:rPr>
              <w:t>AGT-DRP-021 s4.2</w:t>
            </w:r>
          </w:p>
        </w:tc>
      </w:tr>
      <w:tr>
        <w:tc>
          <w:tcPr>
            <w:tcW w:type="dxa" w:w="1008"/>
          </w:tcPr>
          <w:p>
            <w:r>
              <w:rPr>
                <w:sz w:val="18"/>
              </w:rPr>
              <w:t>CP-9</w:t>
            </w:r>
          </w:p>
        </w:tc>
        <w:tc>
          <w:tcPr>
            <w:tcW w:type="dxa" w:w="1152"/>
          </w:tcPr>
          <w:p>
            <w:r>
              <w:rPr>
                <w:sz w:val="18"/>
              </w:rPr>
              <w:t>Implemented</w:t>
            </w:r>
          </w:p>
        </w:tc>
        <w:tc>
          <w:tcPr>
            <w:tcW w:type="dxa" w:w="3456"/>
          </w:tcPr>
          <w:p>
            <w:r>
              <w:rPr>
                <w:sz w:val="18"/>
              </w:rPr>
              <w:t>Automated continuous backup with 35-day point-in-time restore.</w:t>
            </w:r>
          </w:p>
        </w:tc>
        <w:tc>
          <w:tcPr>
            <w:tcW w:type="dxa" w:w="1296"/>
          </w:tcPr>
          <w:p>
            <w:r>
              <w:rPr>
                <w:sz w:val="18"/>
              </w:rPr>
              <w:t>Engineering</w:t>
            </w:r>
          </w:p>
        </w:tc>
        <w:tc>
          <w:tcPr>
            <w:tcW w:type="dxa" w:w="1008"/>
          </w:tcPr>
          <w:p>
            <w:r>
              <w:rPr>
                <w:sz w:val="18"/>
              </w:rPr>
              <w:t>Yes</w:t>
            </w:r>
          </w:p>
        </w:tc>
        <w:tc>
          <w:tcPr>
            <w:tcW w:type="dxa" w:w="1296"/>
          </w:tcPr>
          <w:p>
            <w:r>
              <w:rPr>
                <w:sz w:val="18"/>
              </w:rPr>
              <w:t>AGT-BKP-019</w:t>
            </w:r>
          </w:p>
        </w:tc>
      </w:tr>
      <w:tr>
        <w:tc>
          <w:tcPr>
            <w:tcW w:type="dxa" w:w="1008"/>
          </w:tcPr>
          <w:p>
            <w:r>
              <w:rPr>
                <w:sz w:val="18"/>
              </w:rPr>
              <w:t>CP-10</w:t>
            </w:r>
          </w:p>
        </w:tc>
        <w:tc>
          <w:tcPr>
            <w:tcW w:type="dxa" w:w="1152"/>
          </w:tcPr>
          <w:p>
            <w:r>
              <w:rPr>
                <w:sz w:val="18"/>
              </w:rPr>
              <w:t>Implemented</w:t>
            </w:r>
          </w:p>
        </w:tc>
        <w:tc>
          <w:tcPr>
            <w:tcW w:type="dxa" w:w="3456"/>
          </w:tcPr>
          <w:p>
            <w:r>
              <w:rPr>
                <w:sz w:val="18"/>
              </w:rPr>
              <w:t>Recovery procedures with quarterly restoration testing.</w:t>
            </w:r>
          </w:p>
        </w:tc>
        <w:tc>
          <w:tcPr>
            <w:tcW w:type="dxa" w:w="1296"/>
          </w:tcPr>
          <w:p>
            <w:r>
              <w:rPr>
                <w:sz w:val="18"/>
              </w:rPr>
              <w:t>Engineering</w:t>
            </w:r>
          </w:p>
        </w:tc>
        <w:tc>
          <w:tcPr>
            <w:tcW w:type="dxa" w:w="1008"/>
          </w:tcPr>
          <w:p>
            <w:r>
              <w:rPr>
                <w:sz w:val="18"/>
              </w:rPr>
              <w:t>No</w:t>
            </w:r>
          </w:p>
        </w:tc>
        <w:tc>
          <w:tcPr>
            <w:tcW w:type="dxa" w:w="1296"/>
          </w:tcPr>
          <w:p>
            <w:r>
              <w:rPr>
                <w:sz w:val="18"/>
              </w:rPr>
              <w:t>Backup Test Record</w:t>
            </w:r>
          </w:p>
        </w:tc>
      </w:tr>
    </w:tbl>
    <w:p/>
    <w:p>
      <w:pPr>
        <w:pStyle w:val="Heading2"/>
      </w:pPr>
      <w:r>
        <w:t>8.7 IA - Identification and Authentication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IA-2</w:t>
            </w:r>
          </w:p>
        </w:tc>
        <w:tc>
          <w:tcPr>
            <w:tcW w:type="dxa" w:w="1152"/>
          </w:tcPr>
          <w:p>
            <w:r>
              <w:rPr>
                <w:sz w:val="18"/>
              </w:rPr>
              <w:t>Implemented</w:t>
            </w:r>
          </w:p>
        </w:tc>
        <w:tc>
          <w:tcPr>
            <w:tcW w:type="dxa" w:w="3456"/>
          </w:tcPr>
          <w:p>
            <w:r>
              <w:rPr>
                <w:sz w:val="18"/>
              </w:rPr>
              <w:t>Unique identification; MFA required for all personnel and admin access.</w:t>
            </w:r>
          </w:p>
        </w:tc>
        <w:tc>
          <w:tcPr>
            <w:tcW w:type="dxa" w:w="1296"/>
          </w:tcPr>
          <w:p>
            <w:r>
              <w:rPr>
                <w:sz w:val="18"/>
              </w:rPr>
              <w:t>Security Officer</w:t>
            </w:r>
          </w:p>
        </w:tc>
        <w:tc>
          <w:tcPr>
            <w:tcW w:type="dxa" w:w="1008"/>
          </w:tcPr>
          <w:p>
            <w:r>
              <w:rPr>
                <w:sz w:val="18"/>
              </w:rPr>
              <w:t>Yes</w:t>
            </w:r>
          </w:p>
        </w:tc>
        <w:tc>
          <w:tcPr>
            <w:tcW w:type="dxa" w:w="1296"/>
          </w:tcPr>
          <w:p>
            <w:r>
              <w:rPr>
                <w:sz w:val="18"/>
              </w:rPr>
              <w:t>Entra ID configuration</w:t>
            </w:r>
          </w:p>
        </w:tc>
      </w:tr>
      <w:tr>
        <w:tc>
          <w:tcPr>
            <w:tcW w:type="dxa" w:w="1008"/>
          </w:tcPr>
          <w:p>
            <w:r>
              <w:rPr>
                <w:sz w:val="18"/>
              </w:rPr>
              <w:t>IA-4</w:t>
            </w:r>
          </w:p>
        </w:tc>
        <w:tc>
          <w:tcPr>
            <w:tcW w:type="dxa" w:w="1152"/>
          </w:tcPr>
          <w:p>
            <w:r>
              <w:rPr>
                <w:sz w:val="18"/>
              </w:rPr>
              <w:t>Implemented</w:t>
            </w:r>
          </w:p>
        </w:tc>
        <w:tc>
          <w:tcPr>
            <w:tcW w:type="dxa" w:w="3456"/>
          </w:tcPr>
          <w:p>
            <w:r>
              <w:rPr>
                <w:sz w:val="18"/>
              </w:rPr>
              <w:t>Identifier management through Entra ID; no shared accounts.</w:t>
            </w:r>
          </w:p>
        </w:tc>
        <w:tc>
          <w:tcPr>
            <w:tcW w:type="dxa" w:w="1296"/>
          </w:tcPr>
          <w:p>
            <w:r>
              <w:rPr>
                <w:sz w:val="18"/>
              </w:rPr>
              <w:t>Security Officer</w:t>
            </w:r>
          </w:p>
        </w:tc>
        <w:tc>
          <w:tcPr>
            <w:tcW w:type="dxa" w:w="1008"/>
          </w:tcPr>
          <w:p>
            <w:r>
              <w:rPr>
                <w:sz w:val="18"/>
              </w:rPr>
              <w:t>Yes</w:t>
            </w:r>
          </w:p>
        </w:tc>
        <w:tc>
          <w:tcPr>
            <w:tcW w:type="dxa" w:w="1296"/>
          </w:tcPr>
          <w:p>
            <w:r>
              <w:rPr>
                <w:sz w:val="18"/>
              </w:rPr>
              <w:t>AGT-IAM-004</w:t>
            </w:r>
          </w:p>
        </w:tc>
      </w:tr>
      <w:tr>
        <w:tc>
          <w:tcPr>
            <w:tcW w:type="dxa" w:w="1008"/>
          </w:tcPr>
          <w:p>
            <w:r>
              <w:rPr>
                <w:sz w:val="18"/>
              </w:rPr>
              <w:t>IA-5</w:t>
            </w:r>
          </w:p>
        </w:tc>
        <w:tc>
          <w:tcPr>
            <w:tcW w:type="dxa" w:w="1152"/>
          </w:tcPr>
          <w:p>
            <w:r>
              <w:rPr>
                <w:sz w:val="18"/>
              </w:rPr>
              <w:t>Implemented</w:t>
            </w:r>
          </w:p>
        </w:tc>
        <w:tc>
          <w:tcPr>
            <w:tcW w:type="dxa" w:w="3456"/>
          </w:tcPr>
          <w:p>
            <w:r>
              <w:rPr>
                <w:sz w:val="18"/>
              </w:rPr>
              <w:t>Authenticator management: bcrypt cost 12, breached-password check, no forced expiry.</w:t>
            </w:r>
          </w:p>
        </w:tc>
        <w:tc>
          <w:tcPr>
            <w:tcW w:type="dxa" w:w="1296"/>
          </w:tcPr>
          <w:p>
            <w:r>
              <w:rPr>
                <w:sz w:val="18"/>
              </w:rPr>
              <w:t>Engineering</w:t>
            </w:r>
          </w:p>
        </w:tc>
        <w:tc>
          <w:tcPr>
            <w:tcW w:type="dxa" w:w="1008"/>
          </w:tcPr>
          <w:p>
            <w:r>
              <w:rPr>
                <w:sz w:val="18"/>
              </w:rPr>
              <w:t>No</w:t>
            </w:r>
          </w:p>
        </w:tc>
        <w:tc>
          <w:tcPr>
            <w:tcW w:type="dxa" w:w="1296"/>
          </w:tcPr>
          <w:p>
            <w:r>
              <w:rPr>
                <w:sz w:val="18"/>
              </w:rPr>
              <w:t>AGT-IAM-004 s4.2</w:t>
            </w:r>
          </w:p>
        </w:tc>
      </w:tr>
      <w:tr>
        <w:tc>
          <w:tcPr>
            <w:tcW w:type="dxa" w:w="1008"/>
          </w:tcPr>
          <w:p>
            <w:r>
              <w:rPr>
                <w:sz w:val="18"/>
              </w:rPr>
              <w:t>IA-8</w:t>
            </w:r>
          </w:p>
        </w:tc>
        <w:tc>
          <w:tcPr>
            <w:tcW w:type="dxa" w:w="1152"/>
          </w:tcPr>
          <w:p>
            <w:r>
              <w:rPr>
                <w:sz w:val="18"/>
              </w:rPr>
              <w:t>Implemented</w:t>
            </w:r>
          </w:p>
        </w:tc>
        <w:tc>
          <w:tcPr>
            <w:tcW w:type="dxa" w:w="3456"/>
          </w:tcPr>
          <w:p>
            <w:r>
              <w:rPr>
                <w:sz w:val="18"/>
              </w:rPr>
              <w:t>Non-organizational users authenticate through the local path with identical controls.</w:t>
            </w:r>
          </w:p>
        </w:tc>
        <w:tc>
          <w:tcPr>
            <w:tcW w:type="dxa" w:w="1296"/>
          </w:tcPr>
          <w:p>
            <w:r>
              <w:rPr>
                <w:sz w:val="18"/>
              </w:rPr>
              <w:t>Engineering</w:t>
            </w:r>
          </w:p>
        </w:tc>
        <w:tc>
          <w:tcPr>
            <w:tcW w:type="dxa" w:w="1008"/>
          </w:tcPr>
          <w:p>
            <w:r>
              <w:rPr>
                <w:sz w:val="18"/>
              </w:rPr>
              <w:t>No</w:t>
            </w:r>
          </w:p>
        </w:tc>
        <w:tc>
          <w:tcPr>
            <w:tcW w:type="dxa" w:w="1296"/>
          </w:tcPr>
          <w:p>
            <w:r>
              <w:rPr>
                <w:sz w:val="18"/>
              </w:rPr>
              <w:t>AGT-IAM-004 s3</w:t>
            </w:r>
          </w:p>
        </w:tc>
      </w:tr>
    </w:tbl>
    <w:p/>
    <w:p>
      <w:pPr>
        <w:pStyle w:val="Heading2"/>
      </w:pPr>
      <w:r>
        <w:t>8.8 IR - Incident Response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IR-1</w:t>
            </w:r>
          </w:p>
        </w:tc>
        <w:tc>
          <w:tcPr>
            <w:tcW w:type="dxa" w:w="1152"/>
          </w:tcPr>
          <w:p>
            <w:r>
              <w:rPr>
                <w:sz w:val="18"/>
              </w:rPr>
              <w:t>Implemented</w:t>
            </w:r>
          </w:p>
        </w:tc>
        <w:tc>
          <w:tcPr>
            <w:tcW w:type="dxa" w:w="3456"/>
          </w:tcPr>
          <w:p>
            <w:r>
              <w:rPr>
                <w:sz w:val="18"/>
              </w:rPr>
              <w:t>Incident response plan established and exercised annually.</w:t>
            </w:r>
          </w:p>
        </w:tc>
        <w:tc>
          <w:tcPr>
            <w:tcW w:type="dxa" w:w="1296"/>
          </w:tcPr>
          <w:p>
            <w:r>
              <w:rPr>
                <w:sz w:val="18"/>
              </w:rPr>
              <w:t>Security Officer</w:t>
            </w:r>
          </w:p>
        </w:tc>
        <w:tc>
          <w:tcPr>
            <w:tcW w:type="dxa" w:w="1008"/>
          </w:tcPr>
          <w:p>
            <w:r>
              <w:rPr>
                <w:sz w:val="18"/>
              </w:rPr>
              <w:t>No</w:t>
            </w:r>
          </w:p>
        </w:tc>
        <w:tc>
          <w:tcPr>
            <w:tcW w:type="dxa" w:w="1296"/>
          </w:tcPr>
          <w:p>
            <w:r>
              <w:rPr>
                <w:sz w:val="18"/>
              </w:rPr>
              <w:t>AGT-IRP-022</w:t>
            </w:r>
          </w:p>
        </w:tc>
      </w:tr>
      <w:tr>
        <w:tc>
          <w:tcPr>
            <w:tcW w:type="dxa" w:w="1008"/>
          </w:tcPr>
          <w:p>
            <w:r>
              <w:rPr>
                <w:sz w:val="18"/>
              </w:rPr>
              <w:t>IR-4</w:t>
            </w:r>
          </w:p>
        </w:tc>
        <w:tc>
          <w:tcPr>
            <w:tcW w:type="dxa" w:w="1152"/>
          </w:tcPr>
          <w:p>
            <w:r>
              <w:rPr>
                <w:sz w:val="18"/>
              </w:rPr>
              <w:t>Implemented</w:t>
            </w:r>
          </w:p>
        </w:tc>
        <w:tc>
          <w:tcPr>
            <w:tcW w:type="dxa" w:w="3456"/>
          </w:tcPr>
          <w:p>
            <w:r>
              <w:rPr>
                <w:sz w:val="18"/>
              </w:rPr>
              <w:t>Incident handling across the NIST 800-61 lifecycle with scenario playbooks.</w:t>
            </w:r>
          </w:p>
        </w:tc>
        <w:tc>
          <w:tcPr>
            <w:tcW w:type="dxa" w:w="1296"/>
          </w:tcPr>
          <w:p>
            <w:r>
              <w:rPr>
                <w:sz w:val="18"/>
              </w:rPr>
              <w:t>Security Officer</w:t>
            </w:r>
          </w:p>
        </w:tc>
        <w:tc>
          <w:tcPr>
            <w:tcW w:type="dxa" w:w="1008"/>
          </w:tcPr>
          <w:p>
            <w:r>
              <w:rPr>
                <w:sz w:val="18"/>
              </w:rPr>
              <w:t>No</w:t>
            </w:r>
          </w:p>
        </w:tc>
        <w:tc>
          <w:tcPr>
            <w:tcW w:type="dxa" w:w="1296"/>
          </w:tcPr>
          <w:p>
            <w:r>
              <w:rPr>
                <w:sz w:val="18"/>
              </w:rPr>
              <w:t>AGT-IRP-022 s9</w:t>
            </w:r>
          </w:p>
        </w:tc>
      </w:tr>
      <w:tr>
        <w:tc>
          <w:tcPr>
            <w:tcW w:type="dxa" w:w="1008"/>
          </w:tcPr>
          <w:p>
            <w:r>
              <w:rPr>
                <w:sz w:val="18"/>
              </w:rPr>
              <w:t>IR-5</w:t>
            </w:r>
          </w:p>
        </w:tc>
        <w:tc>
          <w:tcPr>
            <w:tcW w:type="dxa" w:w="1152"/>
          </w:tcPr>
          <w:p>
            <w:r>
              <w:rPr>
                <w:sz w:val="18"/>
              </w:rPr>
              <w:t>Implemented</w:t>
            </w:r>
          </w:p>
        </w:tc>
        <w:tc>
          <w:tcPr>
            <w:tcW w:type="dxa" w:w="3456"/>
          </w:tcPr>
          <w:p>
            <w:r>
              <w:rPr>
                <w:sz w:val="18"/>
              </w:rPr>
              <w:t>Incident tracking with six-year record retention.</w:t>
            </w:r>
          </w:p>
        </w:tc>
        <w:tc>
          <w:tcPr>
            <w:tcW w:type="dxa" w:w="1296"/>
          </w:tcPr>
          <w:p>
            <w:r>
              <w:rPr>
                <w:sz w:val="18"/>
              </w:rPr>
              <w:t>Security Officer</w:t>
            </w:r>
          </w:p>
        </w:tc>
        <w:tc>
          <w:tcPr>
            <w:tcW w:type="dxa" w:w="1008"/>
          </w:tcPr>
          <w:p>
            <w:r>
              <w:rPr>
                <w:sz w:val="18"/>
              </w:rPr>
              <w:t>No</w:t>
            </w:r>
          </w:p>
        </w:tc>
        <w:tc>
          <w:tcPr>
            <w:tcW w:type="dxa" w:w="1296"/>
          </w:tcPr>
          <w:p>
            <w:r>
              <w:rPr>
                <w:sz w:val="18"/>
              </w:rPr>
              <w:t>Incident records</w:t>
            </w:r>
          </w:p>
        </w:tc>
      </w:tr>
      <w:tr>
        <w:tc>
          <w:tcPr>
            <w:tcW w:type="dxa" w:w="1008"/>
          </w:tcPr>
          <w:p>
            <w:r>
              <w:rPr>
                <w:sz w:val="18"/>
              </w:rPr>
              <w:t>IR-6</w:t>
            </w:r>
          </w:p>
        </w:tc>
        <w:tc>
          <w:tcPr>
            <w:tcW w:type="dxa" w:w="1152"/>
          </w:tcPr>
          <w:p>
            <w:r>
              <w:rPr>
                <w:sz w:val="18"/>
              </w:rPr>
              <w:t>Implemented</w:t>
            </w:r>
          </w:p>
        </w:tc>
        <w:tc>
          <w:tcPr>
            <w:tcW w:type="dxa" w:w="3456"/>
          </w:tcPr>
          <w:p>
            <w:r>
              <w:rPr>
                <w:sz w:val="18"/>
              </w:rPr>
              <w:t>Reporting obligations defined including 24-hour COR notification.</w:t>
            </w:r>
          </w:p>
        </w:tc>
        <w:tc>
          <w:tcPr>
            <w:tcW w:type="dxa" w:w="1296"/>
          </w:tcPr>
          <w:p>
            <w:r>
              <w:rPr>
                <w:sz w:val="18"/>
              </w:rPr>
              <w:t>CEO</w:t>
            </w:r>
          </w:p>
        </w:tc>
        <w:tc>
          <w:tcPr>
            <w:tcW w:type="dxa" w:w="1008"/>
          </w:tcPr>
          <w:p>
            <w:r>
              <w:rPr>
                <w:sz w:val="18"/>
              </w:rPr>
              <w:t>No</w:t>
            </w:r>
          </w:p>
        </w:tc>
        <w:tc>
          <w:tcPr>
            <w:tcW w:type="dxa" w:w="1296"/>
          </w:tcPr>
          <w:p>
            <w:r>
              <w:rPr>
                <w:sz w:val="18"/>
              </w:rPr>
              <w:t>AGT-IRP-022 s8</w:t>
            </w:r>
          </w:p>
        </w:tc>
      </w:tr>
      <w:tr>
        <w:tc>
          <w:tcPr>
            <w:tcW w:type="dxa" w:w="1008"/>
          </w:tcPr>
          <w:p>
            <w:r>
              <w:rPr>
                <w:sz w:val="18"/>
              </w:rPr>
              <w:t>IR-8</w:t>
            </w:r>
          </w:p>
        </w:tc>
        <w:tc>
          <w:tcPr>
            <w:tcW w:type="dxa" w:w="1152"/>
          </w:tcPr>
          <w:p>
            <w:r>
              <w:rPr>
                <w:sz w:val="18"/>
              </w:rPr>
              <w:t>Implemented</w:t>
            </w:r>
          </w:p>
        </w:tc>
        <w:tc>
          <w:tcPr>
            <w:tcW w:type="dxa" w:w="3456"/>
          </w:tcPr>
          <w:p>
            <w:r>
              <w:rPr>
                <w:sz w:val="18"/>
              </w:rPr>
              <w:t>Plan maintained and updated after each real event.</w:t>
            </w:r>
          </w:p>
        </w:tc>
        <w:tc>
          <w:tcPr>
            <w:tcW w:type="dxa" w:w="1296"/>
          </w:tcPr>
          <w:p>
            <w:r>
              <w:rPr>
                <w:sz w:val="18"/>
              </w:rPr>
              <w:t>Security Officer</w:t>
            </w:r>
          </w:p>
        </w:tc>
        <w:tc>
          <w:tcPr>
            <w:tcW w:type="dxa" w:w="1008"/>
          </w:tcPr>
          <w:p>
            <w:r>
              <w:rPr>
                <w:sz w:val="18"/>
              </w:rPr>
              <w:t>No</w:t>
            </w:r>
          </w:p>
        </w:tc>
        <w:tc>
          <w:tcPr>
            <w:tcW w:type="dxa" w:w="1296"/>
          </w:tcPr>
          <w:p>
            <w:r>
              <w:rPr>
                <w:sz w:val="18"/>
              </w:rPr>
              <w:t>Version history</w:t>
            </w:r>
          </w:p>
        </w:tc>
      </w:tr>
    </w:tbl>
    <w:p/>
    <w:p>
      <w:pPr>
        <w:pStyle w:val="Heading2"/>
      </w:pPr>
      <w:r>
        <w:t>8.9 MA - Maintenance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MA-2</w:t>
            </w:r>
          </w:p>
        </w:tc>
        <w:tc>
          <w:tcPr>
            <w:tcW w:type="dxa" w:w="1152"/>
          </w:tcPr>
          <w:p>
            <w:r>
              <w:rPr>
                <w:sz w:val="18"/>
              </w:rPr>
              <w:t>Inherited</w:t>
            </w:r>
          </w:p>
        </w:tc>
        <w:tc>
          <w:tcPr>
            <w:tcW w:type="dxa" w:w="3456"/>
          </w:tcPr>
          <w:p>
            <w:r>
              <w:rPr>
                <w:sz w:val="18"/>
              </w:rPr>
              <w:t>Physical maintenance of infrastructure performed by Microsoft.</w:t>
            </w:r>
          </w:p>
        </w:tc>
        <w:tc>
          <w:tcPr>
            <w:tcW w:type="dxa" w:w="1296"/>
          </w:tcPr>
          <w:p>
            <w:r>
              <w:rPr>
                <w:sz w:val="18"/>
              </w:rPr>
              <w:t>Microsoft</w:t>
            </w:r>
          </w:p>
        </w:tc>
        <w:tc>
          <w:tcPr>
            <w:tcW w:type="dxa" w:w="1008"/>
          </w:tcPr>
          <w:p>
            <w:r>
              <w:rPr>
                <w:sz w:val="18"/>
              </w:rPr>
              <w:t>Yes</w:t>
            </w:r>
          </w:p>
        </w:tc>
        <w:tc>
          <w:tcPr>
            <w:tcW w:type="dxa" w:w="1296"/>
          </w:tcPr>
          <w:p>
            <w:r>
              <w:rPr>
                <w:sz w:val="18"/>
              </w:rPr>
              <w:t>Azure attestation</w:t>
            </w:r>
          </w:p>
        </w:tc>
      </w:tr>
      <w:tr>
        <w:tc>
          <w:tcPr>
            <w:tcW w:type="dxa" w:w="1008"/>
          </w:tcPr>
          <w:p>
            <w:r>
              <w:rPr>
                <w:sz w:val="18"/>
              </w:rPr>
              <w:t>MA-4</w:t>
            </w:r>
          </w:p>
        </w:tc>
        <w:tc>
          <w:tcPr>
            <w:tcW w:type="dxa" w:w="1152"/>
          </w:tcPr>
          <w:p>
            <w:r>
              <w:rPr>
                <w:sz w:val="18"/>
              </w:rPr>
              <w:t>Implemented</w:t>
            </w:r>
          </w:p>
        </w:tc>
        <w:tc>
          <w:tcPr>
            <w:tcW w:type="dxa" w:w="3456"/>
          </w:tcPr>
          <w:p>
            <w:r>
              <w:rPr>
                <w:sz w:val="18"/>
              </w:rPr>
              <w:t>Remote maintenance via authenticated, logged administrative access.</w:t>
            </w:r>
          </w:p>
        </w:tc>
        <w:tc>
          <w:tcPr>
            <w:tcW w:type="dxa" w:w="1296"/>
          </w:tcPr>
          <w:p>
            <w:r>
              <w:rPr>
                <w:sz w:val="18"/>
              </w:rPr>
              <w:t>Engineering</w:t>
            </w:r>
          </w:p>
        </w:tc>
        <w:tc>
          <w:tcPr>
            <w:tcW w:type="dxa" w:w="1008"/>
          </w:tcPr>
          <w:p>
            <w:r>
              <w:rPr>
                <w:sz w:val="18"/>
              </w:rPr>
              <w:t>No</w:t>
            </w:r>
          </w:p>
        </w:tc>
        <w:tc>
          <w:tcPr>
            <w:tcW w:type="dxa" w:w="1296"/>
          </w:tcPr>
          <w:p>
            <w:r>
              <w:rPr>
                <w:sz w:val="18"/>
              </w:rPr>
              <w:t>AGT-RAP-005</w:t>
            </w:r>
          </w:p>
        </w:tc>
      </w:tr>
    </w:tbl>
    <w:p/>
    <w:p>
      <w:pPr>
        <w:pStyle w:val="Heading2"/>
      </w:pPr>
      <w:r>
        <w:t>8.10 MP - Media Protection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MP-2</w:t>
            </w:r>
          </w:p>
        </w:tc>
        <w:tc>
          <w:tcPr>
            <w:tcW w:type="dxa" w:w="1152"/>
          </w:tcPr>
          <w:p>
            <w:r>
              <w:rPr>
                <w:sz w:val="18"/>
              </w:rPr>
              <w:t>Implemented</w:t>
            </w:r>
          </w:p>
        </w:tc>
        <w:tc>
          <w:tcPr>
            <w:tcW w:type="dxa" w:w="3456"/>
          </w:tcPr>
          <w:p>
            <w:r>
              <w:rPr>
                <w:sz w:val="18"/>
              </w:rPr>
              <w:t>Media access restricted by classification.</w:t>
            </w:r>
          </w:p>
        </w:tc>
        <w:tc>
          <w:tcPr>
            <w:tcW w:type="dxa" w:w="1296"/>
          </w:tcPr>
          <w:p>
            <w:r>
              <w:rPr>
                <w:sz w:val="18"/>
              </w:rPr>
              <w:t>Security Officer</w:t>
            </w:r>
          </w:p>
        </w:tc>
        <w:tc>
          <w:tcPr>
            <w:tcW w:type="dxa" w:w="1008"/>
          </w:tcPr>
          <w:p>
            <w:r>
              <w:rPr>
                <w:sz w:val="18"/>
              </w:rPr>
              <w:t>No</w:t>
            </w:r>
          </w:p>
        </w:tc>
        <w:tc>
          <w:tcPr>
            <w:tcW w:type="dxa" w:w="1296"/>
          </w:tcPr>
          <w:p>
            <w:r>
              <w:rPr>
                <w:sz w:val="18"/>
              </w:rPr>
              <w:t>AGT-MPP-008</w:t>
            </w:r>
          </w:p>
        </w:tc>
      </w:tr>
      <w:tr>
        <w:tc>
          <w:tcPr>
            <w:tcW w:type="dxa" w:w="1008"/>
          </w:tcPr>
          <w:p>
            <w:r>
              <w:rPr>
                <w:sz w:val="18"/>
              </w:rPr>
              <w:t>MP-4</w:t>
            </w:r>
          </w:p>
        </w:tc>
        <w:tc>
          <w:tcPr>
            <w:tcW w:type="dxa" w:w="1152"/>
          </w:tcPr>
          <w:p>
            <w:r>
              <w:rPr>
                <w:sz w:val="18"/>
              </w:rPr>
              <w:t>Implemented</w:t>
            </w:r>
          </w:p>
        </w:tc>
        <w:tc>
          <w:tcPr>
            <w:tcW w:type="dxa" w:w="3456"/>
          </w:tcPr>
          <w:p>
            <w:r>
              <w:rPr>
                <w:sz w:val="18"/>
              </w:rPr>
              <w:t>Encrypted storage; Restricted data prohibited on removable media.</w:t>
            </w:r>
          </w:p>
        </w:tc>
        <w:tc>
          <w:tcPr>
            <w:tcW w:type="dxa" w:w="1296"/>
          </w:tcPr>
          <w:p>
            <w:r>
              <w:rPr>
                <w:sz w:val="18"/>
              </w:rPr>
              <w:t>Security Officer</w:t>
            </w:r>
          </w:p>
        </w:tc>
        <w:tc>
          <w:tcPr>
            <w:tcW w:type="dxa" w:w="1008"/>
          </w:tcPr>
          <w:p>
            <w:r>
              <w:rPr>
                <w:sz w:val="18"/>
              </w:rPr>
              <w:t>No</w:t>
            </w:r>
          </w:p>
        </w:tc>
        <w:tc>
          <w:tcPr>
            <w:tcW w:type="dxa" w:w="1296"/>
          </w:tcPr>
          <w:p>
            <w:r>
              <w:rPr>
                <w:sz w:val="18"/>
              </w:rPr>
              <w:t>AGT-MPP-008 s4</w:t>
            </w:r>
          </w:p>
        </w:tc>
      </w:tr>
      <w:tr>
        <w:tc>
          <w:tcPr>
            <w:tcW w:type="dxa" w:w="1008"/>
          </w:tcPr>
          <w:p>
            <w:r>
              <w:rPr>
                <w:sz w:val="18"/>
              </w:rPr>
              <w:t>MP-6</w:t>
            </w:r>
          </w:p>
        </w:tc>
        <w:tc>
          <w:tcPr>
            <w:tcW w:type="dxa" w:w="1152"/>
          </w:tcPr>
          <w:p>
            <w:r>
              <w:rPr>
                <w:sz w:val="18"/>
              </w:rPr>
              <w:t>Implemented</w:t>
            </w:r>
          </w:p>
        </w:tc>
        <w:tc>
          <w:tcPr>
            <w:tcW w:type="dxa" w:w="3456"/>
          </w:tcPr>
          <w:p>
            <w:r>
              <w:rPr>
                <w:sz w:val="18"/>
              </w:rPr>
              <w:t>NIST 800-88 sanitization with recorded disposal.</w:t>
            </w:r>
          </w:p>
        </w:tc>
        <w:tc>
          <w:tcPr>
            <w:tcW w:type="dxa" w:w="1296"/>
          </w:tcPr>
          <w:p>
            <w:r>
              <w:rPr>
                <w:sz w:val="18"/>
              </w:rPr>
              <w:t>Security Officer</w:t>
            </w:r>
          </w:p>
        </w:tc>
        <w:tc>
          <w:tcPr>
            <w:tcW w:type="dxa" w:w="1008"/>
          </w:tcPr>
          <w:p>
            <w:r>
              <w:rPr>
                <w:sz w:val="18"/>
              </w:rPr>
              <w:t>Partial</w:t>
            </w:r>
          </w:p>
        </w:tc>
        <w:tc>
          <w:tcPr>
            <w:tcW w:type="dxa" w:w="1296"/>
          </w:tcPr>
          <w:p>
            <w:r>
              <w:rPr>
                <w:sz w:val="18"/>
              </w:rPr>
              <w:t>Disposal records</w:t>
            </w:r>
          </w:p>
        </w:tc>
      </w:tr>
      <w:tr>
        <w:tc>
          <w:tcPr>
            <w:tcW w:type="dxa" w:w="1008"/>
          </w:tcPr>
          <w:p>
            <w:r>
              <w:rPr>
                <w:sz w:val="18"/>
              </w:rPr>
              <w:t>MP-7</w:t>
            </w:r>
          </w:p>
        </w:tc>
        <w:tc>
          <w:tcPr>
            <w:tcW w:type="dxa" w:w="1152"/>
          </w:tcPr>
          <w:p>
            <w:r>
              <w:rPr>
                <w:sz w:val="18"/>
              </w:rPr>
              <w:t>Implemented</w:t>
            </w:r>
          </w:p>
        </w:tc>
        <w:tc>
          <w:tcPr>
            <w:tcW w:type="dxa" w:w="3456"/>
          </w:tcPr>
          <w:p>
            <w:r>
              <w:rPr>
                <w:sz w:val="18"/>
              </w:rPr>
              <w:t>Removable media use restricted and inventoried.</w:t>
            </w:r>
          </w:p>
        </w:tc>
        <w:tc>
          <w:tcPr>
            <w:tcW w:type="dxa" w:w="1296"/>
          </w:tcPr>
          <w:p>
            <w:r>
              <w:rPr>
                <w:sz w:val="18"/>
              </w:rPr>
              <w:t>Security Officer</w:t>
            </w:r>
          </w:p>
        </w:tc>
        <w:tc>
          <w:tcPr>
            <w:tcW w:type="dxa" w:w="1008"/>
          </w:tcPr>
          <w:p>
            <w:r>
              <w:rPr>
                <w:sz w:val="18"/>
              </w:rPr>
              <w:t>No</w:t>
            </w:r>
          </w:p>
        </w:tc>
        <w:tc>
          <w:tcPr>
            <w:tcW w:type="dxa" w:w="1296"/>
          </w:tcPr>
          <w:p>
            <w:r>
              <w:rPr>
                <w:sz w:val="18"/>
              </w:rPr>
              <w:t>AGT-MPP-008 s8</w:t>
            </w:r>
          </w:p>
        </w:tc>
      </w:tr>
    </w:tbl>
    <w:p/>
    <w:p>
      <w:pPr>
        <w:pStyle w:val="Heading2"/>
      </w:pPr>
      <w:r>
        <w:t>8.11 PE - Physical and Environmental Protection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PE-1 to PE-18</w:t>
            </w:r>
          </w:p>
        </w:tc>
        <w:tc>
          <w:tcPr>
            <w:tcW w:type="dxa" w:w="1152"/>
          </w:tcPr>
          <w:p>
            <w:r>
              <w:rPr>
                <w:sz w:val="18"/>
              </w:rPr>
              <w:t>Inherited</w:t>
            </w:r>
          </w:p>
        </w:tc>
        <w:tc>
          <w:tcPr>
            <w:tcW w:type="dxa" w:w="3456"/>
          </w:tcPr>
          <w:p>
            <w:r>
              <w:rPr>
                <w:sz w:val="18"/>
              </w:rPr>
              <w:t>Physical and environmental protection of infrastructure provided by Microsoft Azure.</w:t>
            </w:r>
          </w:p>
        </w:tc>
        <w:tc>
          <w:tcPr>
            <w:tcW w:type="dxa" w:w="1296"/>
          </w:tcPr>
          <w:p>
            <w:r>
              <w:rPr>
                <w:sz w:val="18"/>
              </w:rPr>
              <w:t>Microsoft</w:t>
            </w:r>
          </w:p>
        </w:tc>
        <w:tc>
          <w:tcPr>
            <w:tcW w:type="dxa" w:w="1008"/>
          </w:tcPr>
          <w:p>
            <w:r>
              <w:rPr>
                <w:sz w:val="18"/>
              </w:rPr>
              <w:t>Yes</w:t>
            </w:r>
          </w:p>
        </w:tc>
        <w:tc>
          <w:tcPr>
            <w:tcW w:type="dxa" w:w="1296"/>
          </w:tcPr>
          <w:p>
            <w:r>
              <w:rPr>
                <w:sz w:val="18"/>
              </w:rPr>
              <w:t>Azure SOC 2 / ISO 27001</w:t>
            </w:r>
          </w:p>
        </w:tc>
      </w:tr>
    </w:tbl>
    <w:p/>
    <w:p>
      <w:pPr>
        <w:pStyle w:val="Heading2"/>
      </w:pPr>
      <w:r>
        <w:t>8.12 PL - Planning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PL-1</w:t>
            </w:r>
          </w:p>
        </w:tc>
        <w:tc>
          <w:tcPr>
            <w:tcW w:type="dxa" w:w="1152"/>
          </w:tcPr>
          <w:p>
            <w:r>
              <w:rPr>
                <w:sz w:val="18"/>
              </w:rPr>
              <w:t>Implemented</w:t>
            </w:r>
          </w:p>
        </w:tc>
        <w:tc>
          <w:tcPr>
            <w:tcW w:type="dxa" w:w="3456"/>
          </w:tcPr>
          <w:p>
            <w:r>
              <w:rPr>
                <w:sz w:val="18"/>
              </w:rPr>
              <w:t>Security planning policy established.</w:t>
            </w:r>
          </w:p>
        </w:tc>
        <w:tc>
          <w:tcPr>
            <w:tcW w:type="dxa" w:w="1296"/>
          </w:tcPr>
          <w:p>
            <w:r>
              <w:rPr>
                <w:sz w:val="18"/>
              </w:rPr>
              <w:t>CEO</w:t>
            </w:r>
          </w:p>
        </w:tc>
        <w:tc>
          <w:tcPr>
            <w:tcW w:type="dxa" w:w="1008"/>
          </w:tcPr>
          <w:p>
            <w:r>
              <w:rPr>
                <w:sz w:val="18"/>
              </w:rPr>
              <w:t>No</w:t>
            </w:r>
          </w:p>
        </w:tc>
        <w:tc>
          <w:tcPr>
            <w:tcW w:type="dxa" w:w="1296"/>
          </w:tcPr>
          <w:p>
            <w:r>
              <w:rPr>
                <w:sz w:val="18"/>
              </w:rPr>
              <w:t>AGT-EISP-001</w:t>
            </w:r>
          </w:p>
        </w:tc>
      </w:tr>
      <w:tr>
        <w:tc>
          <w:tcPr>
            <w:tcW w:type="dxa" w:w="1008"/>
          </w:tcPr>
          <w:p>
            <w:r>
              <w:rPr>
                <w:sz w:val="18"/>
              </w:rPr>
              <w:t>PL-2</w:t>
            </w:r>
          </w:p>
        </w:tc>
        <w:tc>
          <w:tcPr>
            <w:tcW w:type="dxa" w:w="1152"/>
          </w:tcPr>
          <w:p>
            <w:r>
              <w:rPr>
                <w:sz w:val="18"/>
              </w:rPr>
              <w:t>Implemented</w:t>
            </w:r>
          </w:p>
        </w:tc>
        <w:tc>
          <w:tcPr>
            <w:tcW w:type="dxa" w:w="3456"/>
          </w:tcPr>
          <w:p>
            <w:r>
              <w:rPr>
                <w:sz w:val="18"/>
              </w:rPr>
              <w:t>This System Security Plan.</w:t>
            </w:r>
          </w:p>
        </w:tc>
        <w:tc>
          <w:tcPr>
            <w:tcW w:type="dxa" w:w="1296"/>
          </w:tcPr>
          <w:p>
            <w:r>
              <w:rPr>
                <w:sz w:val="18"/>
              </w:rPr>
              <w:t>Security Officer</w:t>
            </w:r>
          </w:p>
        </w:tc>
        <w:tc>
          <w:tcPr>
            <w:tcW w:type="dxa" w:w="1008"/>
          </w:tcPr>
          <w:p>
            <w:r>
              <w:rPr>
                <w:sz w:val="18"/>
              </w:rPr>
              <w:t>No</w:t>
            </w:r>
          </w:p>
        </w:tc>
        <w:tc>
          <w:tcPr>
            <w:tcW w:type="dxa" w:w="1296"/>
          </w:tcPr>
          <w:p>
            <w:r>
              <w:rPr>
                <w:sz w:val="18"/>
              </w:rPr>
              <w:t>AGT-SSP-001</w:t>
            </w:r>
          </w:p>
        </w:tc>
      </w:tr>
      <w:tr>
        <w:tc>
          <w:tcPr>
            <w:tcW w:type="dxa" w:w="1008"/>
          </w:tcPr>
          <w:p>
            <w:r>
              <w:rPr>
                <w:sz w:val="18"/>
              </w:rPr>
              <w:t>PL-4</w:t>
            </w:r>
          </w:p>
        </w:tc>
        <w:tc>
          <w:tcPr>
            <w:tcW w:type="dxa" w:w="1152"/>
          </w:tcPr>
          <w:p>
            <w:r>
              <w:rPr>
                <w:sz w:val="18"/>
              </w:rPr>
              <w:t>Implemented</w:t>
            </w:r>
          </w:p>
        </w:tc>
        <w:tc>
          <w:tcPr>
            <w:tcW w:type="dxa" w:w="3456"/>
          </w:tcPr>
          <w:p>
            <w:r>
              <w:rPr>
                <w:sz w:val="18"/>
              </w:rPr>
              <w:t>Rules of behaviour in the acceptable use policy.</w:t>
            </w:r>
          </w:p>
        </w:tc>
        <w:tc>
          <w:tcPr>
            <w:tcW w:type="dxa" w:w="1296"/>
          </w:tcPr>
          <w:p>
            <w:r>
              <w:rPr>
                <w:sz w:val="18"/>
              </w:rPr>
              <w:t>Security Officer</w:t>
            </w:r>
          </w:p>
        </w:tc>
        <w:tc>
          <w:tcPr>
            <w:tcW w:type="dxa" w:w="1008"/>
          </w:tcPr>
          <w:p>
            <w:r>
              <w:rPr>
                <w:sz w:val="18"/>
              </w:rPr>
              <w:t>No</w:t>
            </w:r>
          </w:p>
        </w:tc>
        <w:tc>
          <w:tcPr>
            <w:tcW w:type="dxa" w:w="1296"/>
          </w:tcPr>
          <w:p>
            <w:r>
              <w:rPr>
                <w:sz w:val="18"/>
              </w:rPr>
              <w:t>AGT-AUP-002</w:t>
            </w:r>
          </w:p>
        </w:tc>
      </w:tr>
      <w:tr>
        <w:tc>
          <w:tcPr>
            <w:tcW w:type="dxa" w:w="1008"/>
          </w:tcPr>
          <w:p>
            <w:r>
              <w:rPr>
                <w:sz w:val="18"/>
              </w:rPr>
              <w:t>PL-8</w:t>
            </w:r>
          </w:p>
        </w:tc>
        <w:tc>
          <w:tcPr>
            <w:tcW w:type="dxa" w:w="1152"/>
          </w:tcPr>
          <w:p>
            <w:r>
              <w:rPr>
                <w:sz w:val="18"/>
              </w:rPr>
              <w:t>Implemented</w:t>
            </w:r>
          </w:p>
        </w:tc>
        <w:tc>
          <w:tcPr>
            <w:tcW w:type="dxa" w:w="3456"/>
          </w:tcPr>
          <w:p>
            <w:r>
              <w:rPr>
                <w:sz w:val="18"/>
              </w:rPr>
              <w:t>Security architecture documented in section 5 of this plan.</w:t>
            </w:r>
          </w:p>
        </w:tc>
        <w:tc>
          <w:tcPr>
            <w:tcW w:type="dxa" w:w="1296"/>
          </w:tcPr>
          <w:p>
            <w:r>
              <w:rPr>
                <w:sz w:val="18"/>
              </w:rPr>
              <w:t>Engineering</w:t>
            </w:r>
          </w:p>
        </w:tc>
        <w:tc>
          <w:tcPr>
            <w:tcW w:type="dxa" w:w="1008"/>
          </w:tcPr>
          <w:p>
            <w:r>
              <w:rPr>
                <w:sz w:val="18"/>
              </w:rPr>
              <w:t>No</w:t>
            </w:r>
          </w:p>
        </w:tc>
        <w:tc>
          <w:tcPr>
            <w:tcW w:type="dxa" w:w="1296"/>
          </w:tcPr>
          <w:p>
            <w:r>
              <w:rPr>
                <w:sz w:val="18"/>
              </w:rPr>
              <w:t>SSP s5</w:t>
            </w:r>
          </w:p>
        </w:tc>
      </w:tr>
    </w:tbl>
    <w:p/>
    <w:p>
      <w:pPr>
        <w:pStyle w:val="Heading2"/>
      </w:pPr>
      <w:r>
        <w:t>8.13 PM - Program Management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PM-1</w:t>
            </w:r>
          </w:p>
        </w:tc>
        <w:tc>
          <w:tcPr>
            <w:tcW w:type="dxa" w:w="1152"/>
          </w:tcPr>
          <w:p>
            <w:r>
              <w:rPr>
                <w:sz w:val="18"/>
              </w:rPr>
              <w:t>Implemented</w:t>
            </w:r>
          </w:p>
        </w:tc>
        <w:tc>
          <w:tcPr>
            <w:tcW w:type="dxa" w:w="3456"/>
          </w:tcPr>
          <w:p>
            <w:r>
              <w:rPr>
                <w:sz w:val="18"/>
              </w:rPr>
              <w:t>Information security programme plan established.</w:t>
            </w:r>
          </w:p>
        </w:tc>
        <w:tc>
          <w:tcPr>
            <w:tcW w:type="dxa" w:w="1296"/>
          </w:tcPr>
          <w:p>
            <w:r>
              <w:rPr>
                <w:sz w:val="18"/>
              </w:rPr>
              <w:t>CEO</w:t>
            </w:r>
          </w:p>
        </w:tc>
        <w:tc>
          <w:tcPr>
            <w:tcW w:type="dxa" w:w="1008"/>
          </w:tcPr>
          <w:p>
            <w:r>
              <w:rPr>
                <w:sz w:val="18"/>
              </w:rPr>
              <w:t>No</w:t>
            </w:r>
          </w:p>
        </w:tc>
        <w:tc>
          <w:tcPr>
            <w:tcW w:type="dxa" w:w="1296"/>
          </w:tcPr>
          <w:p>
            <w:r>
              <w:rPr>
                <w:sz w:val="18"/>
              </w:rPr>
              <w:t>AGT-EISP-001</w:t>
            </w:r>
          </w:p>
        </w:tc>
      </w:tr>
      <w:tr>
        <w:tc>
          <w:tcPr>
            <w:tcW w:type="dxa" w:w="1008"/>
          </w:tcPr>
          <w:p>
            <w:r>
              <w:rPr>
                <w:sz w:val="18"/>
              </w:rPr>
              <w:t>PM-4</w:t>
            </w:r>
          </w:p>
        </w:tc>
        <w:tc>
          <w:tcPr>
            <w:tcW w:type="dxa" w:w="1152"/>
          </w:tcPr>
          <w:p>
            <w:r>
              <w:rPr>
                <w:sz w:val="18"/>
              </w:rPr>
              <w:t>Implemented</w:t>
            </w:r>
          </w:p>
        </w:tc>
        <w:tc>
          <w:tcPr>
            <w:tcW w:type="dxa" w:w="3456"/>
          </w:tcPr>
          <w:p>
            <w:r>
              <w:rPr>
                <w:sz w:val="18"/>
              </w:rPr>
              <w:t>POA&amp;M process with monthly and quarterly review.</w:t>
            </w:r>
          </w:p>
        </w:tc>
        <w:tc>
          <w:tcPr>
            <w:tcW w:type="dxa" w:w="1296"/>
          </w:tcPr>
          <w:p>
            <w:r>
              <w:rPr>
                <w:sz w:val="18"/>
              </w:rPr>
              <w:t>Security Officer</w:t>
            </w:r>
          </w:p>
        </w:tc>
        <w:tc>
          <w:tcPr>
            <w:tcW w:type="dxa" w:w="1008"/>
          </w:tcPr>
          <w:p>
            <w:r>
              <w:rPr>
                <w:sz w:val="18"/>
              </w:rPr>
              <w:t>No</w:t>
            </w:r>
          </w:p>
        </w:tc>
        <w:tc>
          <w:tcPr>
            <w:tcW w:type="dxa" w:w="1296"/>
          </w:tcPr>
          <w:p>
            <w:r>
              <w:rPr>
                <w:sz w:val="18"/>
              </w:rPr>
              <w:t>AGT-CMS-024 s6</w:t>
            </w:r>
          </w:p>
        </w:tc>
      </w:tr>
      <w:tr>
        <w:tc>
          <w:tcPr>
            <w:tcW w:type="dxa" w:w="1008"/>
          </w:tcPr>
          <w:p>
            <w:r>
              <w:rPr>
                <w:sz w:val="18"/>
              </w:rPr>
              <w:t>PM-5</w:t>
            </w:r>
          </w:p>
        </w:tc>
        <w:tc>
          <w:tcPr>
            <w:tcW w:type="dxa" w:w="1152"/>
          </w:tcPr>
          <w:p>
            <w:r>
              <w:rPr>
                <w:sz w:val="18"/>
              </w:rPr>
              <w:t>Implemented</w:t>
            </w:r>
          </w:p>
        </w:tc>
        <w:tc>
          <w:tcPr>
            <w:tcW w:type="dxa" w:w="3456"/>
          </w:tcPr>
          <w:p>
            <w:r>
              <w:rPr>
                <w:sz w:val="18"/>
              </w:rPr>
              <w:t>System inventory maintained.</w:t>
            </w:r>
          </w:p>
        </w:tc>
        <w:tc>
          <w:tcPr>
            <w:tcW w:type="dxa" w:w="1296"/>
          </w:tcPr>
          <w:p>
            <w:r>
              <w:rPr>
                <w:sz w:val="18"/>
              </w:rPr>
              <w:t>Engineering</w:t>
            </w:r>
          </w:p>
        </w:tc>
        <w:tc>
          <w:tcPr>
            <w:tcW w:type="dxa" w:w="1008"/>
          </w:tcPr>
          <w:p>
            <w:r>
              <w:rPr>
                <w:sz w:val="18"/>
              </w:rPr>
              <w:t>No</w:t>
            </w:r>
          </w:p>
        </w:tc>
        <w:tc>
          <w:tcPr>
            <w:tcW w:type="dxa" w:w="1296"/>
          </w:tcPr>
          <w:p>
            <w:r>
              <w:rPr>
                <w:sz w:val="18"/>
              </w:rPr>
              <w:t>AGT-AMP-011</w:t>
            </w:r>
          </w:p>
        </w:tc>
      </w:tr>
      <w:tr>
        <w:tc>
          <w:tcPr>
            <w:tcW w:type="dxa" w:w="1008"/>
          </w:tcPr>
          <w:p>
            <w:r>
              <w:rPr>
                <w:sz w:val="18"/>
              </w:rPr>
              <w:t>PM-9</w:t>
            </w:r>
          </w:p>
        </w:tc>
        <w:tc>
          <w:tcPr>
            <w:tcW w:type="dxa" w:w="1152"/>
          </w:tcPr>
          <w:p>
            <w:r>
              <w:rPr>
                <w:sz w:val="18"/>
              </w:rPr>
              <w:t>Implemented</w:t>
            </w:r>
          </w:p>
        </w:tc>
        <w:tc>
          <w:tcPr>
            <w:tcW w:type="dxa" w:w="3456"/>
          </w:tcPr>
          <w:p>
            <w:r>
              <w:rPr>
                <w:sz w:val="18"/>
              </w:rPr>
              <w:t>Risk management strategy defined.</w:t>
            </w:r>
          </w:p>
        </w:tc>
        <w:tc>
          <w:tcPr>
            <w:tcW w:type="dxa" w:w="1296"/>
          </w:tcPr>
          <w:p>
            <w:r>
              <w:rPr>
                <w:sz w:val="18"/>
              </w:rPr>
              <w:t>CEO</w:t>
            </w:r>
          </w:p>
        </w:tc>
        <w:tc>
          <w:tcPr>
            <w:tcW w:type="dxa" w:w="1008"/>
          </w:tcPr>
          <w:p>
            <w:r>
              <w:rPr>
                <w:sz w:val="18"/>
              </w:rPr>
              <w:t>No</w:t>
            </w:r>
          </w:p>
        </w:tc>
        <w:tc>
          <w:tcPr>
            <w:tcW w:type="dxa" w:w="1296"/>
          </w:tcPr>
          <w:p>
            <w:r>
              <w:rPr>
                <w:sz w:val="18"/>
              </w:rPr>
              <w:t>AGT-RMP-023</w:t>
            </w:r>
          </w:p>
        </w:tc>
      </w:tr>
    </w:tbl>
    <w:p/>
    <w:p>
      <w:pPr>
        <w:pStyle w:val="Heading2"/>
      </w:pPr>
      <w:r>
        <w:t>8.14 PS - Personnel Security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PS-2</w:t>
            </w:r>
          </w:p>
        </w:tc>
        <w:tc>
          <w:tcPr>
            <w:tcW w:type="dxa" w:w="1152"/>
          </w:tcPr>
          <w:p>
            <w:r>
              <w:rPr>
                <w:sz w:val="18"/>
              </w:rPr>
              <w:t>Implemented</w:t>
            </w:r>
          </w:p>
        </w:tc>
        <w:tc>
          <w:tcPr>
            <w:tcW w:type="dxa" w:w="3456"/>
          </w:tcPr>
          <w:p>
            <w:r>
              <w:rPr>
                <w:sz w:val="18"/>
              </w:rPr>
              <w:t>Position risk designation for privileged roles.</w:t>
            </w:r>
          </w:p>
        </w:tc>
        <w:tc>
          <w:tcPr>
            <w:tcW w:type="dxa" w:w="1296"/>
          </w:tcPr>
          <w:p>
            <w:r>
              <w:rPr>
                <w:sz w:val="18"/>
              </w:rPr>
              <w:t>CEO</w:t>
            </w:r>
          </w:p>
        </w:tc>
        <w:tc>
          <w:tcPr>
            <w:tcW w:type="dxa" w:w="1008"/>
          </w:tcPr>
          <w:p>
            <w:r>
              <w:rPr>
                <w:sz w:val="18"/>
              </w:rPr>
              <w:t>No</w:t>
            </w:r>
          </w:p>
        </w:tc>
        <w:tc>
          <w:tcPr>
            <w:tcW w:type="dxa" w:w="1296"/>
          </w:tcPr>
          <w:p>
            <w:r>
              <w:rPr>
                <w:sz w:val="18"/>
              </w:rPr>
              <w:t>AGT-EISP-001</w:t>
            </w:r>
          </w:p>
        </w:tc>
      </w:tr>
      <w:tr>
        <w:tc>
          <w:tcPr>
            <w:tcW w:type="dxa" w:w="1008"/>
          </w:tcPr>
          <w:p>
            <w:r>
              <w:rPr>
                <w:sz w:val="18"/>
              </w:rPr>
              <w:t>PS-3</w:t>
            </w:r>
          </w:p>
        </w:tc>
        <w:tc>
          <w:tcPr>
            <w:tcW w:type="dxa" w:w="1152"/>
          </w:tcPr>
          <w:p>
            <w:r>
              <w:rPr>
                <w:sz w:val="18"/>
              </w:rPr>
              <w:t>Partial</w:t>
            </w:r>
          </w:p>
        </w:tc>
        <w:tc>
          <w:tcPr>
            <w:tcW w:type="dxa" w:w="3456"/>
          </w:tcPr>
          <w:p>
            <w:r>
              <w:rPr>
                <w:sz w:val="18"/>
              </w:rPr>
              <w:t>Personnel screening performed; formal re-screening cadence not defined.</w:t>
            </w:r>
          </w:p>
        </w:tc>
        <w:tc>
          <w:tcPr>
            <w:tcW w:type="dxa" w:w="1296"/>
          </w:tcPr>
          <w:p>
            <w:r>
              <w:rPr>
                <w:sz w:val="18"/>
              </w:rPr>
              <w:t>CEO</w:t>
            </w:r>
          </w:p>
        </w:tc>
        <w:tc>
          <w:tcPr>
            <w:tcW w:type="dxa" w:w="1008"/>
          </w:tcPr>
          <w:p>
            <w:r>
              <w:rPr>
                <w:sz w:val="18"/>
              </w:rPr>
              <w:t>No</w:t>
            </w:r>
          </w:p>
        </w:tc>
        <w:tc>
          <w:tcPr>
            <w:tcW w:type="dxa" w:w="1296"/>
          </w:tcPr>
          <w:p>
            <w:r>
              <w:rPr>
                <w:sz w:val="18"/>
              </w:rPr>
              <w:t>POA&amp;M</w:t>
            </w:r>
          </w:p>
        </w:tc>
      </w:tr>
      <w:tr>
        <w:tc>
          <w:tcPr>
            <w:tcW w:type="dxa" w:w="1008"/>
          </w:tcPr>
          <w:p>
            <w:r>
              <w:rPr>
                <w:sz w:val="18"/>
              </w:rPr>
              <w:t>PS-4</w:t>
            </w:r>
          </w:p>
        </w:tc>
        <w:tc>
          <w:tcPr>
            <w:tcW w:type="dxa" w:w="1152"/>
          </w:tcPr>
          <w:p>
            <w:r>
              <w:rPr>
                <w:sz w:val="18"/>
              </w:rPr>
              <w:t>Implemented</w:t>
            </w:r>
          </w:p>
        </w:tc>
        <w:tc>
          <w:tcPr>
            <w:tcW w:type="dxa" w:w="3456"/>
          </w:tcPr>
          <w:p>
            <w:r>
              <w:rPr>
                <w:sz w:val="18"/>
              </w:rPr>
              <w:t>Termination procedures revoke access same day including session revocation.</w:t>
            </w:r>
          </w:p>
        </w:tc>
        <w:tc>
          <w:tcPr>
            <w:tcW w:type="dxa" w:w="1296"/>
          </w:tcPr>
          <w:p>
            <w:r>
              <w:rPr>
                <w:sz w:val="18"/>
              </w:rPr>
              <w:t>Security Officer</w:t>
            </w:r>
          </w:p>
        </w:tc>
        <w:tc>
          <w:tcPr>
            <w:tcW w:type="dxa" w:w="1008"/>
          </w:tcPr>
          <w:p>
            <w:r>
              <w:rPr>
                <w:sz w:val="18"/>
              </w:rPr>
              <w:t>No</w:t>
            </w:r>
          </w:p>
        </w:tc>
        <w:tc>
          <w:tcPr>
            <w:tcW w:type="dxa" w:w="1296"/>
          </w:tcPr>
          <w:p>
            <w:r>
              <w:rPr>
                <w:sz w:val="18"/>
              </w:rPr>
              <w:t>AGT-IAM-004 s7</w:t>
            </w:r>
          </w:p>
        </w:tc>
      </w:tr>
      <w:tr>
        <w:tc>
          <w:tcPr>
            <w:tcW w:type="dxa" w:w="1008"/>
          </w:tcPr>
          <w:p>
            <w:r>
              <w:rPr>
                <w:sz w:val="18"/>
              </w:rPr>
              <w:t>PS-5</w:t>
            </w:r>
          </w:p>
        </w:tc>
        <w:tc>
          <w:tcPr>
            <w:tcW w:type="dxa" w:w="1152"/>
          </w:tcPr>
          <w:p>
            <w:r>
              <w:rPr>
                <w:sz w:val="18"/>
              </w:rPr>
              <w:t>Implemented</w:t>
            </w:r>
          </w:p>
        </w:tc>
        <w:tc>
          <w:tcPr>
            <w:tcW w:type="dxa" w:w="3456"/>
          </w:tcPr>
          <w:p>
            <w:r>
              <w:rPr>
                <w:sz w:val="18"/>
              </w:rPr>
              <w:t>Transfer triggers role re-baselining.</w:t>
            </w:r>
          </w:p>
        </w:tc>
        <w:tc>
          <w:tcPr>
            <w:tcW w:type="dxa" w:w="1296"/>
          </w:tcPr>
          <w:p>
            <w:r>
              <w:rPr>
                <w:sz w:val="18"/>
              </w:rPr>
              <w:t>Security Officer</w:t>
            </w:r>
          </w:p>
        </w:tc>
        <w:tc>
          <w:tcPr>
            <w:tcW w:type="dxa" w:w="1008"/>
          </w:tcPr>
          <w:p>
            <w:r>
              <w:rPr>
                <w:sz w:val="18"/>
              </w:rPr>
              <w:t>No</w:t>
            </w:r>
          </w:p>
        </w:tc>
        <w:tc>
          <w:tcPr>
            <w:tcW w:type="dxa" w:w="1296"/>
          </w:tcPr>
          <w:p>
            <w:r>
              <w:rPr>
                <w:sz w:val="18"/>
              </w:rPr>
              <w:t>AGT-IAM-004 s7</w:t>
            </w:r>
          </w:p>
        </w:tc>
      </w:tr>
      <w:tr>
        <w:tc>
          <w:tcPr>
            <w:tcW w:type="dxa" w:w="1008"/>
          </w:tcPr>
          <w:p>
            <w:r>
              <w:rPr>
                <w:sz w:val="18"/>
              </w:rPr>
              <w:t>PS-6</w:t>
            </w:r>
          </w:p>
        </w:tc>
        <w:tc>
          <w:tcPr>
            <w:tcW w:type="dxa" w:w="1152"/>
          </w:tcPr>
          <w:p>
            <w:r>
              <w:rPr>
                <w:sz w:val="18"/>
              </w:rPr>
              <w:t>Implemented</w:t>
            </w:r>
          </w:p>
        </w:tc>
        <w:tc>
          <w:tcPr>
            <w:tcW w:type="dxa" w:w="3456"/>
          </w:tcPr>
          <w:p>
            <w:r>
              <w:rPr>
                <w:sz w:val="18"/>
              </w:rPr>
              <w:t>Access agreements executed.</w:t>
            </w:r>
          </w:p>
        </w:tc>
        <w:tc>
          <w:tcPr>
            <w:tcW w:type="dxa" w:w="1296"/>
          </w:tcPr>
          <w:p>
            <w:r>
              <w:rPr>
                <w:sz w:val="18"/>
              </w:rPr>
              <w:t>CEO</w:t>
            </w:r>
          </w:p>
        </w:tc>
        <w:tc>
          <w:tcPr>
            <w:tcW w:type="dxa" w:w="1008"/>
          </w:tcPr>
          <w:p>
            <w:r>
              <w:rPr>
                <w:sz w:val="18"/>
              </w:rPr>
              <w:t>No</w:t>
            </w:r>
          </w:p>
        </w:tc>
        <w:tc>
          <w:tcPr>
            <w:tcW w:type="dxa" w:w="1296"/>
          </w:tcPr>
          <w:p>
            <w:r>
              <w:rPr>
                <w:sz w:val="18"/>
              </w:rPr>
              <w:t>AGT-AUP-002</w:t>
            </w:r>
          </w:p>
        </w:tc>
      </w:tr>
    </w:tbl>
    <w:p/>
    <w:p>
      <w:pPr>
        <w:pStyle w:val="Heading2"/>
      </w:pPr>
      <w:r>
        <w:t>8.15 PT - PII Processing and Transparency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PT-1 to PT-8</w:t>
            </w:r>
          </w:p>
        </w:tc>
        <w:tc>
          <w:tcPr>
            <w:tcW w:type="dxa" w:w="1152"/>
          </w:tcPr>
          <w:p>
            <w:r>
              <w:rPr>
                <w:sz w:val="18"/>
              </w:rPr>
              <w:t>Implemented</w:t>
            </w:r>
          </w:p>
        </w:tc>
        <w:tc>
          <w:tcPr>
            <w:tcW w:type="dxa" w:w="3456"/>
          </w:tcPr>
          <w:p>
            <w:r>
              <w:rPr>
                <w:sz w:val="18"/>
              </w:rPr>
              <w:t>PII processing, transparency, consent, and individual rights.</w:t>
            </w:r>
          </w:p>
        </w:tc>
        <w:tc>
          <w:tcPr>
            <w:tcW w:type="dxa" w:w="1296"/>
          </w:tcPr>
          <w:p>
            <w:r>
              <w:rPr>
                <w:sz w:val="18"/>
              </w:rPr>
              <w:t>Privacy Officer</w:t>
            </w:r>
          </w:p>
        </w:tc>
        <w:tc>
          <w:tcPr>
            <w:tcW w:type="dxa" w:w="1008"/>
          </w:tcPr>
          <w:p>
            <w:r>
              <w:rPr>
                <w:sz w:val="18"/>
              </w:rPr>
              <w:t>No</w:t>
            </w:r>
          </w:p>
        </w:tc>
        <w:tc>
          <w:tcPr>
            <w:tcW w:type="dxa" w:w="1296"/>
          </w:tcPr>
          <w:p>
            <w:r>
              <w:rPr>
                <w:sz w:val="18"/>
              </w:rPr>
              <w:t>AGT-PPF-014</w:t>
            </w:r>
          </w:p>
        </w:tc>
      </w:tr>
    </w:tbl>
    <w:p/>
    <w:p>
      <w:pPr>
        <w:pStyle w:val="Heading2"/>
      </w:pPr>
      <w:r>
        <w:t>8.16 RA - Risk Assessment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RA-2</w:t>
            </w:r>
          </w:p>
        </w:tc>
        <w:tc>
          <w:tcPr>
            <w:tcW w:type="dxa" w:w="1152"/>
          </w:tcPr>
          <w:p>
            <w:r>
              <w:rPr>
                <w:sz w:val="18"/>
              </w:rPr>
              <w:t>Implemented</w:t>
            </w:r>
          </w:p>
        </w:tc>
        <w:tc>
          <w:tcPr>
            <w:tcW w:type="dxa" w:w="3456"/>
          </w:tcPr>
          <w:p>
            <w:r>
              <w:rPr>
                <w:sz w:val="18"/>
              </w:rPr>
              <w:t>FIPS 199 categorization MODERATE; data classification scheme defined.</w:t>
            </w:r>
          </w:p>
        </w:tc>
        <w:tc>
          <w:tcPr>
            <w:tcW w:type="dxa" w:w="1296"/>
          </w:tcPr>
          <w:p>
            <w:r>
              <w:rPr>
                <w:sz w:val="18"/>
              </w:rPr>
              <w:t>Security Officer</w:t>
            </w:r>
          </w:p>
        </w:tc>
        <w:tc>
          <w:tcPr>
            <w:tcW w:type="dxa" w:w="1008"/>
          </w:tcPr>
          <w:p>
            <w:r>
              <w:rPr>
                <w:sz w:val="18"/>
              </w:rPr>
              <w:t>No</w:t>
            </w:r>
          </w:p>
        </w:tc>
        <w:tc>
          <w:tcPr>
            <w:tcW w:type="dxa" w:w="1296"/>
          </w:tcPr>
          <w:p>
            <w:r>
              <w:rPr>
                <w:sz w:val="18"/>
              </w:rPr>
              <w:t>AGT-DCP-006</w:t>
            </w:r>
          </w:p>
        </w:tc>
      </w:tr>
      <w:tr>
        <w:tc>
          <w:tcPr>
            <w:tcW w:type="dxa" w:w="1008"/>
          </w:tcPr>
          <w:p>
            <w:r>
              <w:rPr>
                <w:sz w:val="18"/>
              </w:rPr>
              <w:t>RA-3</w:t>
            </w:r>
          </w:p>
        </w:tc>
        <w:tc>
          <w:tcPr>
            <w:tcW w:type="dxa" w:w="1152"/>
          </w:tcPr>
          <w:p>
            <w:r>
              <w:rPr>
                <w:sz w:val="18"/>
              </w:rPr>
              <w:t>Implemented</w:t>
            </w:r>
          </w:p>
        </w:tc>
        <w:tc>
          <w:tcPr>
            <w:tcW w:type="dxa" w:w="3456"/>
          </w:tcPr>
          <w:p>
            <w:r>
              <w:rPr>
                <w:sz w:val="18"/>
              </w:rPr>
              <w:t>Risk assessment performed and refreshed annually.</w:t>
            </w:r>
          </w:p>
        </w:tc>
        <w:tc>
          <w:tcPr>
            <w:tcW w:type="dxa" w:w="1296"/>
          </w:tcPr>
          <w:p>
            <w:r>
              <w:rPr>
                <w:sz w:val="18"/>
              </w:rPr>
              <w:t>Security Officer</w:t>
            </w:r>
          </w:p>
        </w:tc>
        <w:tc>
          <w:tcPr>
            <w:tcW w:type="dxa" w:w="1008"/>
          </w:tcPr>
          <w:p>
            <w:r>
              <w:rPr>
                <w:sz w:val="18"/>
              </w:rPr>
              <w:t>No</w:t>
            </w:r>
          </w:p>
        </w:tc>
        <w:tc>
          <w:tcPr>
            <w:tcW w:type="dxa" w:w="1296"/>
          </w:tcPr>
          <w:p>
            <w:r>
              <w:rPr>
                <w:sz w:val="18"/>
              </w:rPr>
              <w:t>AGT-HIRA-025</w:t>
            </w:r>
          </w:p>
        </w:tc>
      </w:tr>
      <w:tr>
        <w:tc>
          <w:tcPr>
            <w:tcW w:type="dxa" w:w="1008"/>
          </w:tcPr>
          <w:p>
            <w:r>
              <w:rPr>
                <w:sz w:val="18"/>
              </w:rPr>
              <w:t>RA-5</w:t>
            </w:r>
          </w:p>
        </w:tc>
        <w:tc>
          <w:tcPr>
            <w:tcW w:type="dxa" w:w="1152"/>
          </w:tcPr>
          <w:p>
            <w:r>
              <w:rPr>
                <w:sz w:val="18"/>
              </w:rPr>
              <w:t>Partial</w:t>
            </w:r>
          </w:p>
        </w:tc>
        <w:tc>
          <w:tcPr>
            <w:tcW w:type="dxa" w:w="3456"/>
          </w:tcPr>
          <w:p>
            <w:r>
              <w:rPr>
                <w:sz w:val="18"/>
              </w:rPr>
              <w:t>Nightly scanning across SAST, secrets, SCA and DAST. One scanner non-functional.</w:t>
            </w:r>
          </w:p>
        </w:tc>
        <w:tc>
          <w:tcPr>
            <w:tcW w:type="dxa" w:w="1296"/>
          </w:tcPr>
          <w:p>
            <w:r>
              <w:rPr>
                <w:sz w:val="18"/>
              </w:rPr>
              <w:t>Security Officer</w:t>
            </w:r>
          </w:p>
        </w:tc>
        <w:tc>
          <w:tcPr>
            <w:tcW w:type="dxa" w:w="1008"/>
          </w:tcPr>
          <w:p>
            <w:r>
              <w:rPr>
                <w:sz w:val="18"/>
              </w:rPr>
              <w:t>No</w:t>
            </w:r>
          </w:p>
        </w:tc>
        <w:tc>
          <w:tcPr>
            <w:tcW w:type="dxa" w:w="1296"/>
          </w:tcPr>
          <w:p>
            <w:r>
              <w:rPr>
                <w:sz w:val="18"/>
              </w:rPr>
              <w:t>Scan reports</w:t>
            </w:r>
          </w:p>
        </w:tc>
      </w:tr>
      <w:tr>
        <w:tc>
          <w:tcPr>
            <w:tcW w:type="dxa" w:w="1008"/>
          </w:tcPr>
          <w:p>
            <w:r>
              <w:rPr>
                <w:sz w:val="18"/>
              </w:rPr>
              <w:t>RA-7</w:t>
            </w:r>
          </w:p>
        </w:tc>
        <w:tc>
          <w:tcPr>
            <w:tcW w:type="dxa" w:w="1152"/>
          </w:tcPr>
          <w:p>
            <w:r>
              <w:rPr>
                <w:sz w:val="18"/>
              </w:rPr>
              <w:t>Implemented</w:t>
            </w:r>
          </w:p>
        </w:tc>
        <w:tc>
          <w:tcPr>
            <w:tcW w:type="dxa" w:w="3456"/>
          </w:tcPr>
          <w:p>
            <w:r>
              <w:rPr>
                <w:sz w:val="18"/>
              </w:rPr>
              <w:t>Risk response documented with acceptance authority and expiry.</w:t>
            </w:r>
          </w:p>
        </w:tc>
        <w:tc>
          <w:tcPr>
            <w:tcW w:type="dxa" w:w="1296"/>
          </w:tcPr>
          <w:p>
            <w:r>
              <w:rPr>
                <w:sz w:val="18"/>
              </w:rPr>
              <w:t>CEO</w:t>
            </w:r>
          </w:p>
        </w:tc>
        <w:tc>
          <w:tcPr>
            <w:tcW w:type="dxa" w:w="1008"/>
          </w:tcPr>
          <w:p>
            <w:r>
              <w:rPr>
                <w:sz w:val="18"/>
              </w:rPr>
              <w:t>No</w:t>
            </w:r>
          </w:p>
        </w:tc>
        <w:tc>
          <w:tcPr>
            <w:tcW w:type="dxa" w:w="1296"/>
          </w:tcPr>
          <w:p>
            <w:r>
              <w:rPr>
                <w:sz w:val="18"/>
              </w:rPr>
              <w:t>AGT-RMP-023 s6</w:t>
            </w:r>
          </w:p>
        </w:tc>
      </w:tr>
    </w:tbl>
    <w:p/>
    <w:p>
      <w:pPr>
        <w:pStyle w:val="Heading2"/>
      </w:pPr>
      <w:r>
        <w:t>8.17 SA - System and Services Acquisition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SA-3</w:t>
            </w:r>
          </w:p>
        </w:tc>
        <w:tc>
          <w:tcPr>
            <w:tcW w:type="dxa" w:w="1152"/>
          </w:tcPr>
          <w:p>
            <w:r>
              <w:rPr>
                <w:sz w:val="18"/>
              </w:rPr>
              <w:t>Implemented</w:t>
            </w:r>
          </w:p>
        </w:tc>
        <w:tc>
          <w:tcPr>
            <w:tcW w:type="dxa" w:w="3456"/>
          </w:tcPr>
          <w:p>
            <w:r>
              <w:rPr>
                <w:sz w:val="18"/>
              </w:rPr>
              <w:t>SDLC with security integrated at each phase.</w:t>
            </w:r>
          </w:p>
        </w:tc>
        <w:tc>
          <w:tcPr>
            <w:tcW w:type="dxa" w:w="1296"/>
          </w:tcPr>
          <w:p>
            <w:r>
              <w:rPr>
                <w:sz w:val="18"/>
              </w:rPr>
              <w:t>Engineering</w:t>
            </w:r>
          </w:p>
        </w:tc>
        <w:tc>
          <w:tcPr>
            <w:tcW w:type="dxa" w:w="1008"/>
          </w:tcPr>
          <w:p>
            <w:r>
              <w:rPr>
                <w:sz w:val="18"/>
              </w:rPr>
              <w:t>No</w:t>
            </w:r>
          </w:p>
        </w:tc>
        <w:tc>
          <w:tcPr>
            <w:tcW w:type="dxa" w:w="1296"/>
          </w:tcPr>
          <w:p>
            <w:r>
              <w:rPr>
                <w:sz w:val="18"/>
              </w:rPr>
              <w:t>AGT-SSDLC-015</w:t>
            </w:r>
          </w:p>
        </w:tc>
      </w:tr>
      <w:tr>
        <w:tc>
          <w:tcPr>
            <w:tcW w:type="dxa" w:w="1008"/>
          </w:tcPr>
          <w:p>
            <w:r>
              <w:rPr>
                <w:sz w:val="18"/>
              </w:rPr>
              <w:t>SA-4</w:t>
            </w:r>
          </w:p>
        </w:tc>
        <w:tc>
          <w:tcPr>
            <w:tcW w:type="dxa" w:w="1152"/>
          </w:tcPr>
          <w:p>
            <w:r>
              <w:rPr>
                <w:sz w:val="18"/>
              </w:rPr>
              <w:t>Partial</w:t>
            </w:r>
          </w:p>
        </w:tc>
        <w:tc>
          <w:tcPr>
            <w:tcW w:type="dxa" w:w="3456"/>
          </w:tcPr>
          <w:p>
            <w:r>
              <w:rPr>
                <w:sz w:val="18"/>
              </w:rPr>
              <w:t>Acquisition requirements defined for vendors; formal component provenance limited.</w:t>
            </w:r>
          </w:p>
        </w:tc>
        <w:tc>
          <w:tcPr>
            <w:tcW w:type="dxa" w:w="1296"/>
          </w:tcPr>
          <w:p>
            <w:r>
              <w:rPr>
                <w:sz w:val="18"/>
              </w:rPr>
              <w:t>Security Officer</w:t>
            </w:r>
          </w:p>
        </w:tc>
        <w:tc>
          <w:tcPr>
            <w:tcW w:type="dxa" w:w="1008"/>
          </w:tcPr>
          <w:p>
            <w:r>
              <w:rPr>
                <w:sz w:val="18"/>
              </w:rPr>
              <w:t>No</w:t>
            </w:r>
          </w:p>
        </w:tc>
        <w:tc>
          <w:tcPr>
            <w:tcW w:type="dxa" w:w="1296"/>
          </w:tcPr>
          <w:p>
            <w:r>
              <w:rPr>
                <w:sz w:val="18"/>
              </w:rPr>
              <w:t>AGT-VRM-012</w:t>
            </w:r>
          </w:p>
        </w:tc>
      </w:tr>
      <w:tr>
        <w:tc>
          <w:tcPr>
            <w:tcW w:type="dxa" w:w="1008"/>
          </w:tcPr>
          <w:p>
            <w:r>
              <w:rPr>
                <w:sz w:val="18"/>
              </w:rPr>
              <w:t>SA-8</w:t>
            </w:r>
          </w:p>
        </w:tc>
        <w:tc>
          <w:tcPr>
            <w:tcW w:type="dxa" w:w="1152"/>
          </w:tcPr>
          <w:p>
            <w:r>
              <w:rPr>
                <w:sz w:val="18"/>
              </w:rPr>
              <w:t>Implemented</w:t>
            </w:r>
          </w:p>
        </w:tc>
        <w:tc>
          <w:tcPr>
            <w:tcW w:type="dxa" w:w="3456"/>
          </w:tcPr>
          <w:p>
            <w:r>
              <w:rPr>
                <w:sz w:val="18"/>
              </w:rPr>
              <w:t>Security engineering principles applied including least privilege and defence in depth.</w:t>
            </w:r>
          </w:p>
        </w:tc>
        <w:tc>
          <w:tcPr>
            <w:tcW w:type="dxa" w:w="1296"/>
          </w:tcPr>
          <w:p>
            <w:r>
              <w:rPr>
                <w:sz w:val="18"/>
              </w:rPr>
              <w:t>Engineering</w:t>
            </w:r>
          </w:p>
        </w:tc>
        <w:tc>
          <w:tcPr>
            <w:tcW w:type="dxa" w:w="1008"/>
          </w:tcPr>
          <w:p>
            <w:r>
              <w:rPr>
                <w:sz w:val="18"/>
              </w:rPr>
              <w:t>No</w:t>
            </w:r>
          </w:p>
        </w:tc>
        <w:tc>
          <w:tcPr>
            <w:tcW w:type="dxa" w:w="1296"/>
          </w:tcPr>
          <w:p>
            <w:r>
              <w:rPr>
                <w:sz w:val="18"/>
              </w:rPr>
              <w:t>AGT-SSDLC-015 s5</w:t>
            </w:r>
          </w:p>
        </w:tc>
      </w:tr>
      <w:tr>
        <w:tc>
          <w:tcPr>
            <w:tcW w:type="dxa" w:w="1008"/>
          </w:tcPr>
          <w:p>
            <w:r>
              <w:rPr>
                <w:sz w:val="18"/>
              </w:rPr>
              <w:t>SA-9</w:t>
            </w:r>
          </w:p>
        </w:tc>
        <w:tc>
          <w:tcPr>
            <w:tcW w:type="dxa" w:w="1152"/>
          </w:tcPr>
          <w:p>
            <w:r>
              <w:rPr>
                <w:sz w:val="18"/>
              </w:rPr>
              <w:t>Implemented</w:t>
            </w:r>
          </w:p>
        </w:tc>
        <w:tc>
          <w:tcPr>
            <w:tcW w:type="dxa" w:w="3456"/>
          </w:tcPr>
          <w:p>
            <w:r>
              <w:rPr>
                <w:sz w:val="18"/>
              </w:rPr>
              <w:t>External service providers assessed and contracted.</w:t>
            </w:r>
          </w:p>
        </w:tc>
        <w:tc>
          <w:tcPr>
            <w:tcW w:type="dxa" w:w="1296"/>
          </w:tcPr>
          <w:p>
            <w:r>
              <w:rPr>
                <w:sz w:val="18"/>
              </w:rPr>
              <w:t>Security Officer</w:t>
            </w:r>
          </w:p>
        </w:tc>
        <w:tc>
          <w:tcPr>
            <w:tcW w:type="dxa" w:w="1008"/>
          </w:tcPr>
          <w:p>
            <w:r>
              <w:rPr>
                <w:sz w:val="18"/>
              </w:rPr>
              <w:t>Partial</w:t>
            </w:r>
          </w:p>
        </w:tc>
        <w:tc>
          <w:tcPr>
            <w:tcW w:type="dxa" w:w="1296"/>
          </w:tcPr>
          <w:p>
            <w:r>
              <w:rPr>
                <w:sz w:val="18"/>
              </w:rPr>
              <w:t>AGT-VRM-012</w:t>
            </w:r>
          </w:p>
        </w:tc>
      </w:tr>
      <w:tr>
        <w:tc>
          <w:tcPr>
            <w:tcW w:type="dxa" w:w="1008"/>
          </w:tcPr>
          <w:p>
            <w:r>
              <w:rPr>
                <w:sz w:val="18"/>
              </w:rPr>
              <w:t>SA-11</w:t>
            </w:r>
          </w:p>
        </w:tc>
        <w:tc>
          <w:tcPr>
            <w:tcW w:type="dxa" w:w="1152"/>
          </w:tcPr>
          <w:p>
            <w:r>
              <w:rPr>
                <w:sz w:val="18"/>
              </w:rPr>
              <w:t>Partial</w:t>
            </w:r>
          </w:p>
        </w:tc>
        <w:tc>
          <w:tcPr>
            <w:tcW w:type="dxa" w:w="3456"/>
          </w:tcPr>
          <w:p>
            <w:r>
              <w:rPr>
                <w:sz w:val="18"/>
              </w:rPr>
              <w:t>Developer testing includes SAST, SCA, DAST. Coverage gap from one scanner.</w:t>
            </w:r>
          </w:p>
        </w:tc>
        <w:tc>
          <w:tcPr>
            <w:tcW w:type="dxa" w:w="1296"/>
          </w:tcPr>
          <w:p>
            <w:r>
              <w:rPr>
                <w:sz w:val="18"/>
              </w:rPr>
              <w:t>Engineering</w:t>
            </w:r>
          </w:p>
        </w:tc>
        <w:tc>
          <w:tcPr>
            <w:tcW w:type="dxa" w:w="1008"/>
          </w:tcPr>
          <w:p>
            <w:r>
              <w:rPr>
                <w:sz w:val="18"/>
              </w:rPr>
              <w:t>No</w:t>
            </w:r>
          </w:p>
        </w:tc>
        <w:tc>
          <w:tcPr>
            <w:tcW w:type="dxa" w:w="1296"/>
          </w:tcPr>
          <w:p>
            <w:r>
              <w:rPr>
                <w:sz w:val="18"/>
              </w:rPr>
              <w:t>Scan reports</w:t>
            </w:r>
          </w:p>
        </w:tc>
      </w:tr>
      <w:tr>
        <w:tc>
          <w:tcPr>
            <w:tcW w:type="dxa" w:w="1008"/>
          </w:tcPr>
          <w:p>
            <w:r>
              <w:rPr>
                <w:sz w:val="18"/>
              </w:rPr>
              <w:t>SA-15</w:t>
            </w:r>
          </w:p>
        </w:tc>
        <w:tc>
          <w:tcPr>
            <w:tcW w:type="dxa" w:w="1152"/>
          </w:tcPr>
          <w:p>
            <w:r>
              <w:rPr>
                <w:sz w:val="18"/>
              </w:rPr>
              <w:t>Implemented</w:t>
            </w:r>
          </w:p>
        </w:tc>
        <w:tc>
          <w:tcPr>
            <w:tcW w:type="dxa" w:w="3456"/>
          </w:tcPr>
          <w:p>
            <w:r>
              <w:rPr>
                <w:sz w:val="18"/>
              </w:rPr>
              <w:t>Documented development process with security gates.</w:t>
            </w:r>
          </w:p>
        </w:tc>
        <w:tc>
          <w:tcPr>
            <w:tcW w:type="dxa" w:w="1296"/>
          </w:tcPr>
          <w:p>
            <w:r>
              <w:rPr>
                <w:sz w:val="18"/>
              </w:rPr>
              <w:t>Engineering</w:t>
            </w:r>
          </w:p>
        </w:tc>
        <w:tc>
          <w:tcPr>
            <w:tcW w:type="dxa" w:w="1008"/>
          </w:tcPr>
          <w:p>
            <w:r>
              <w:rPr>
                <w:sz w:val="18"/>
              </w:rPr>
              <w:t>No</w:t>
            </w:r>
          </w:p>
        </w:tc>
        <w:tc>
          <w:tcPr>
            <w:tcW w:type="dxa" w:w="1296"/>
          </w:tcPr>
          <w:p>
            <w:r>
              <w:rPr>
                <w:sz w:val="18"/>
              </w:rPr>
              <w:t>AGT-SSDLC-015 s3</w:t>
            </w:r>
          </w:p>
        </w:tc>
      </w:tr>
    </w:tbl>
    <w:p/>
    <w:p>
      <w:pPr>
        <w:pStyle w:val="Heading2"/>
      </w:pPr>
      <w:r>
        <w:t>8.18 SC - System and Communications Protection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SC-7</w:t>
            </w:r>
          </w:p>
        </w:tc>
        <w:tc>
          <w:tcPr>
            <w:tcW w:type="dxa" w:w="1152"/>
          </w:tcPr>
          <w:p>
            <w:r>
              <w:rPr>
                <w:sz w:val="18"/>
              </w:rPr>
              <w:t>Implemented</w:t>
            </w:r>
          </w:p>
        </w:tc>
        <w:tc>
          <w:tcPr>
            <w:tcW w:type="dxa" w:w="3456"/>
          </w:tcPr>
          <w:p>
            <w:r>
              <w:rPr>
                <w:sz w:val="18"/>
              </w:rPr>
              <w:t>Boundary protection: HTTPS only, trusted-host enforcement, strict CORS.</w:t>
            </w:r>
          </w:p>
        </w:tc>
        <w:tc>
          <w:tcPr>
            <w:tcW w:type="dxa" w:w="1296"/>
          </w:tcPr>
          <w:p>
            <w:r>
              <w:rPr>
                <w:sz w:val="18"/>
              </w:rPr>
              <w:t>Engineering</w:t>
            </w:r>
          </w:p>
        </w:tc>
        <w:tc>
          <w:tcPr>
            <w:tcW w:type="dxa" w:w="1008"/>
          </w:tcPr>
          <w:p>
            <w:r>
              <w:rPr>
                <w:sz w:val="18"/>
              </w:rPr>
              <w:t>No</w:t>
            </w:r>
          </w:p>
        </w:tc>
        <w:tc>
          <w:tcPr>
            <w:tcW w:type="dxa" w:w="1296"/>
          </w:tcPr>
          <w:p>
            <w:r>
              <w:rPr>
                <w:sz w:val="18"/>
              </w:rPr>
              <w:t>Configuration</w:t>
            </w:r>
          </w:p>
        </w:tc>
      </w:tr>
      <w:tr>
        <w:tc>
          <w:tcPr>
            <w:tcW w:type="dxa" w:w="1008"/>
          </w:tcPr>
          <w:p>
            <w:r>
              <w:rPr>
                <w:sz w:val="18"/>
              </w:rPr>
              <w:t>SC-8</w:t>
            </w:r>
          </w:p>
        </w:tc>
        <w:tc>
          <w:tcPr>
            <w:tcW w:type="dxa" w:w="1152"/>
          </w:tcPr>
          <w:p>
            <w:r>
              <w:rPr>
                <w:sz w:val="18"/>
              </w:rPr>
              <w:t>Implemented</w:t>
            </w:r>
          </w:p>
        </w:tc>
        <w:tc>
          <w:tcPr>
            <w:tcW w:type="dxa" w:w="3456"/>
          </w:tcPr>
          <w:p>
            <w:r>
              <w:rPr>
                <w:sz w:val="18"/>
              </w:rPr>
              <w:t>TLS 1.2+ for all transmission; database connection requires SSL.</w:t>
            </w:r>
          </w:p>
        </w:tc>
        <w:tc>
          <w:tcPr>
            <w:tcW w:type="dxa" w:w="1296"/>
          </w:tcPr>
          <w:p>
            <w:r>
              <w:rPr>
                <w:sz w:val="18"/>
              </w:rPr>
              <w:t>Engineering</w:t>
            </w:r>
          </w:p>
        </w:tc>
        <w:tc>
          <w:tcPr>
            <w:tcW w:type="dxa" w:w="1008"/>
          </w:tcPr>
          <w:p>
            <w:r>
              <w:rPr>
                <w:sz w:val="18"/>
              </w:rPr>
              <w:t>Partial</w:t>
            </w:r>
          </w:p>
        </w:tc>
        <w:tc>
          <w:tcPr>
            <w:tcW w:type="dxa" w:w="1296"/>
          </w:tcPr>
          <w:p>
            <w:r>
              <w:rPr>
                <w:sz w:val="18"/>
              </w:rPr>
              <w:t>AGT-CKM-009</w:t>
            </w:r>
          </w:p>
        </w:tc>
      </w:tr>
      <w:tr>
        <w:tc>
          <w:tcPr>
            <w:tcW w:type="dxa" w:w="1008"/>
          </w:tcPr>
          <w:p>
            <w:r>
              <w:rPr>
                <w:sz w:val="18"/>
              </w:rPr>
              <w:t>SC-12</w:t>
            </w:r>
          </w:p>
        </w:tc>
        <w:tc>
          <w:tcPr>
            <w:tcW w:type="dxa" w:w="1152"/>
          </w:tcPr>
          <w:p>
            <w:r>
              <w:rPr>
                <w:sz w:val="18"/>
              </w:rPr>
              <w:t>Partial</w:t>
            </w:r>
          </w:p>
        </w:tc>
        <w:tc>
          <w:tcPr>
            <w:tcW w:type="dxa" w:w="3456"/>
          </w:tcPr>
          <w:p>
            <w:r>
              <w:rPr>
                <w:sz w:val="18"/>
              </w:rPr>
              <w:t>Key management via Key Vault and managed identity. DATABASE_URL remains a literal.</w:t>
            </w:r>
          </w:p>
        </w:tc>
        <w:tc>
          <w:tcPr>
            <w:tcW w:type="dxa" w:w="1296"/>
          </w:tcPr>
          <w:p>
            <w:r>
              <w:rPr>
                <w:sz w:val="18"/>
              </w:rPr>
              <w:t>Security Officer</w:t>
            </w:r>
          </w:p>
        </w:tc>
        <w:tc>
          <w:tcPr>
            <w:tcW w:type="dxa" w:w="1008"/>
          </w:tcPr>
          <w:p>
            <w:r>
              <w:rPr>
                <w:sz w:val="18"/>
              </w:rPr>
              <w:t>Yes</w:t>
            </w:r>
          </w:p>
        </w:tc>
        <w:tc>
          <w:tcPr>
            <w:tcW w:type="dxa" w:w="1296"/>
          </w:tcPr>
          <w:p>
            <w:r>
              <w:rPr>
                <w:sz w:val="18"/>
              </w:rPr>
              <w:t>POA&amp;M</w:t>
            </w:r>
          </w:p>
        </w:tc>
      </w:tr>
      <w:tr>
        <w:tc>
          <w:tcPr>
            <w:tcW w:type="dxa" w:w="1008"/>
          </w:tcPr>
          <w:p>
            <w:r>
              <w:rPr>
                <w:sz w:val="18"/>
              </w:rPr>
              <w:t>SC-13</w:t>
            </w:r>
          </w:p>
        </w:tc>
        <w:tc>
          <w:tcPr>
            <w:tcW w:type="dxa" w:w="1152"/>
          </w:tcPr>
          <w:p>
            <w:r>
              <w:rPr>
                <w:sz w:val="18"/>
              </w:rPr>
              <w:t>Implemented</w:t>
            </w:r>
          </w:p>
        </w:tc>
        <w:tc>
          <w:tcPr>
            <w:tcW w:type="dxa" w:w="3456"/>
          </w:tcPr>
          <w:p>
            <w:r>
              <w:rPr>
                <w:sz w:val="18"/>
              </w:rPr>
              <w:t>AES-256 at rest, TLS 1.2+ in transit, approved algorithms only.</w:t>
            </w:r>
          </w:p>
        </w:tc>
        <w:tc>
          <w:tcPr>
            <w:tcW w:type="dxa" w:w="1296"/>
          </w:tcPr>
          <w:p>
            <w:r>
              <w:rPr>
                <w:sz w:val="18"/>
              </w:rPr>
              <w:t>Engineering</w:t>
            </w:r>
          </w:p>
        </w:tc>
        <w:tc>
          <w:tcPr>
            <w:tcW w:type="dxa" w:w="1008"/>
          </w:tcPr>
          <w:p>
            <w:r>
              <w:rPr>
                <w:sz w:val="18"/>
              </w:rPr>
              <w:t>Yes</w:t>
            </w:r>
          </w:p>
        </w:tc>
        <w:tc>
          <w:tcPr>
            <w:tcW w:type="dxa" w:w="1296"/>
          </w:tcPr>
          <w:p>
            <w:r>
              <w:rPr>
                <w:sz w:val="18"/>
              </w:rPr>
              <w:t>AGT-CKM-009 s3</w:t>
            </w:r>
          </w:p>
        </w:tc>
      </w:tr>
      <w:tr>
        <w:tc>
          <w:tcPr>
            <w:tcW w:type="dxa" w:w="1008"/>
          </w:tcPr>
          <w:p>
            <w:r>
              <w:rPr>
                <w:sz w:val="18"/>
              </w:rPr>
              <w:t>SC-17</w:t>
            </w:r>
          </w:p>
        </w:tc>
        <w:tc>
          <w:tcPr>
            <w:tcW w:type="dxa" w:w="1152"/>
          </w:tcPr>
          <w:p>
            <w:r>
              <w:rPr>
                <w:sz w:val="18"/>
              </w:rPr>
              <w:t>Implemented</w:t>
            </w:r>
          </w:p>
        </w:tc>
        <w:tc>
          <w:tcPr>
            <w:tcW w:type="dxa" w:w="3456"/>
          </w:tcPr>
          <w:p>
            <w:r>
              <w:rPr>
                <w:sz w:val="18"/>
              </w:rPr>
              <w:t>Certificates managed and auto-renewed by Azure.</w:t>
            </w:r>
          </w:p>
        </w:tc>
        <w:tc>
          <w:tcPr>
            <w:tcW w:type="dxa" w:w="1296"/>
          </w:tcPr>
          <w:p>
            <w:r>
              <w:rPr>
                <w:sz w:val="18"/>
              </w:rPr>
              <w:t>Engineering</w:t>
            </w:r>
          </w:p>
        </w:tc>
        <w:tc>
          <w:tcPr>
            <w:tcW w:type="dxa" w:w="1008"/>
          </w:tcPr>
          <w:p>
            <w:r>
              <w:rPr>
                <w:sz w:val="18"/>
              </w:rPr>
              <w:t>Yes</w:t>
            </w:r>
          </w:p>
        </w:tc>
        <w:tc>
          <w:tcPr>
            <w:tcW w:type="dxa" w:w="1296"/>
          </w:tcPr>
          <w:p>
            <w:r>
              <w:rPr>
                <w:sz w:val="18"/>
              </w:rPr>
              <w:t>Azure configuration</w:t>
            </w:r>
          </w:p>
        </w:tc>
      </w:tr>
      <w:tr>
        <w:tc>
          <w:tcPr>
            <w:tcW w:type="dxa" w:w="1008"/>
          </w:tcPr>
          <w:p>
            <w:r>
              <w:rPr>
                <w:sz w:val="18"/>
              </w:rPr>
              <w:t>SC-28</w:t>
            </w:r>
          </w:p>
        </w:tc>
        <w:tc>
          <w:tcPr>
            <w:tcW w:type="dxa" w:w="1152"/>
          </w:tcPr>
          <w:p>
            <w:r>
              <w:rPr>
                <w:sz w:val="18"/>
              </w:rPr>
              <w:t>Implemented</w:t>
            </w:r>
          </w:p>
        </w:tc>
        <w:tc>
          <w:tcPr>
            <w:tcW w:type="dxa" w:w="3456"/>
          </w:tcPr>
          <w:p>
            <w:r>
              <w:rPr>
                <w:sz w:val="18"/>
              </w:rPr>
              <w:t>Encryption at rest for database, storage, and Key Vault.</w:t>
            </w:r>
          </w:p>
        </w:tc>
        <w:tc>
          <w:tcPr>
            <w:tcW w:type="dxa" w:w="1296"/>
          </w:tcPr>
          <w:p>
            <w:r>
              <w:rPr>
                <w:sz w:val="18"/>
              </w:rPr>
              <w:t>Engineering</w:t>
            </w:r>
          </w:p>
        </w:tc>
        <w:tc>
          <w:tcPr>
            <w:tcW w:type="dxa" w:w="1008"/>
          </w:tcPr>
          <w:p>
            <w:r>
              <w:rPr>
                <w:sz w:val="18"/>
              </w:rPr>
              <w:t>Yes</w:t>
            </w:r>
          </w:p>
        </w:tc>
        <w:tc>
          <w:tcPr>
            <w:tcW w:type="dxa" w:w="1296"/>
          </w:tcPr>
          <w:p>
            <w:r>
              <w:rPr>
                <w:sz w:val="18"/>
              </w:rPr>
              <w:t>Azure configuration</w:t>
            </w:r>
          </w:p>
        </w:tc>
      </w:tr>
    </w:tbl>
    <w:p/>
    <w:p>
      <w:pPr>
        <w:pStyle w:val="Heading2"/>
      </w:pPr>
      <w:r>
        <w:t>8.19 SI - System and Information Integrity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SI-2</w:t>
            </w:r>
          </w:p>
        </w:tc>
        <w:tc>
          <w:tcPr>
            <w:tcW w:type="dxa" w:w="1152"/>
          </w:tcPr>
          <w:p>
            <w:r>
              <w:rPr>
                <w:sz w:val="18"/>
              </w:rPr>
              <w:t>Implemented</w:t>
            </w:r>
          </w:p>
        </w:tc>
        <w:tc>
          <w:tcPr>
            <w:tcW w:type="dxa" w:w="3456"/>
          </w:tcPr>
          <w:p>
            <w:r>
              <w:rPr>
                <w:sz w:val="18"/>
              </w:rPr>
              <w:t>Flaw remediation with severity-based target windows.</w:t>
            </w:r>
          </w:p>
        </w:tc>
        <w:tc>
          <w:tcPr>
            <w:tcW w:type="dxa" w:w="1296"/>
          </w:tcPr>
          <w:p>
            <w:r>
              <w:rPr>
                <w:sz w:val="18"/>
              </w:rPr>
              <w:t>Engineering</w:t>
            </w:r>
          </w:p>
        </w:tc>
        <w:tc>
          <w:tcPr>
            <w:tcW w:type="dxa" w:w="1008"/>
          </w:tcPr>
          <w:p>
            <w:r>
              <w:rPr>
                <w:sz w:val="18"/>
              </w:rPr>
              <w:t>No</w:t>
            </w:r>
          </w:p>
        </w:tc>
        <w:tc>
          <w:tcPr>
            <w:tcW w:type="dxa" w:w="1296"/>
          </w:tcPr>
          <w:p>
            <w:r>
              <w:rPr>
                <w:sz w:val="18"/>
              </w:rPr>
              <w:t>AGT-CMS-024 s6</w:t>
            </w:r>
          </w:p>
        </w:tc>
      </w:tr>
      <w:tr>
        <w:tc>
          <w:tcPr>
            <w:tcW w:type="dxa" w:w="1008"/>
          </w:tcPr>
          <w:p>
            <w:r>
              <w:rPr>
                <w:sz w:val="18"/>
              </w:rPr>
              <w:t>SI-3</w:t>
            </w:r>
          </w:p>
        </w:tc>
        <w:tc>
          <w:tcPr>
            <w:tcW w:type="dxa" w:w="1152"/>
          </w:tcPr>
          <w:p>
            <w:r>
              <w:rPr>
                <w:sz w:val="18"/>
              </w:rPr>
              <w:t>Implemented</w:t>
            </w:r>
          </w:p>
        </w:tc>
        <w:tc>
          <w:tcPr>
            <w:tcW w:type="dxa" w:w="3456"/>
          </w:tcPr>
          <w:p>
            <w:r>
              <w:rPr>
                <w:sz w:val="18"/>
              </w:rPr>
              <w:t>Malicious code protection on endpoints.</w:t>
            </w:r>
          </w:p>
        </w:tc>
        <w:tc>
          <w:tcPr>
            <w:tcW w:type="dxa" w:w="1296"/>
          </w:tcPr>
          <w:p>
            <w:r>
              <w:rPr>
                <w:sz w:val="18"/>
              </w:rPr>
              <w:t>Security Officer</w:t>
            </w:r>
          </w:p>
        </w:tc>
        <w:tc>
          <w:tcPr>
            <w:tcW w:type="dxa" w:w="1008"/>
          </w:tcPr>
          <w:p>
            <w:r>
              <w:rPr>
                <w:sz w:val="18"/>
              </w:rPr>
              <w:t>Partial</w:t>
            </w:r>
          </w:p>
        </w:tc>
        <w:tc>
          <w:tcPr>
            <w:tcW w:type="dxa" w:w="1296"/>
          </w:tcPr>
          <w:p>
            <w:r>
              <w:rPr>
                <w:sz w:val="18"/>
              </w:rPr>
              <w:t>MDM records</w:t>
            </w:r>
          </w:p>
        </w:tc>
      </w:tr>
      <w:tr>
        <w:tc>
          <w:tcPr>
            <w:tcW w:type="dxa" w:w="1008"/>
          </w:tcPr>
          <w:p>
            <w:r>
              <w:rPr>
                <w:sz w:val="18"/>
              </w:rPr>
              <w:t>SI-4</w:t>
            </w:r>
          </w:p>
        </w:tc>
        <w:tc>
          <w:tcPr>
            <w:tcW w:type="dxa" w:w="1152"/>
          </w:tcPr>
          <w:p>
            <w:r>
              <w:rPr>
                <w:sz w:val="18"/>
              </w:rPr>
              <w:t>Partial</w:t>
            </w:r>
          </w:p>
        </w:tc>
        <w:tc>
          <w:tcPr>
            <w:tcW w:type="dxa" w:w="3456"/>
          </w:tcPr>
          <w:p>
            <w:r>
              <w:rPr>
                <w:sz w:val="18"/>
              </w:rPr>
              <w:t>Monitoring and alerting configured; no SIEM correlation.</w:t>
            </w:r>
          </w:p>
        </w:tc>
        <w:tc>
          <w:tcPr>
            <w:tcW w:type="dxa" w:w="1296"/>
          </w:tcPr>
          <w:p>
            <w:r>
              <w:rPr>
                <w:sz w:val="18"/>
              </w:rPr>
              <w:t>Security Officer</w:t>
            </w:r>
          </w:p>
        </w:tc>
        <w:tc>
          <w:tcPr>
            <w:tcW w:type="dxa" w:w="1008"/>
          </w:tcPr>
          <w:p>
            <w:r>
              <w:rPr>
                <w:sz w:val="18"/>
              </w:rPr>
              <w:t>No</w:t>
            </w:r>
          </w:p>
        </w:tc>
        <w:tc>
          <w:tcPr>
            <w:tcW w:type="dxa" w:w="1296"/>
          </w:tcPr>
          <w:p>
            <w:r>
              <w:rPr>
                <w:sz w:val="18"/>
              </w:rPr>
              <w:t>AGT-LMP-018 s10</w:t>
            </w:r>
          </w:p>
        </w:tc>
      </w:tr>
      <w:tr>
        <w:tc>
          <w:tcPr>
            <w:tcW w:type="dxa" w:w="1008"/>
          </w:tcPr>
          <w:p>
            <w:r>
              <w:rPr>
                <w:sz w:val="18"/>
              </w:rPr>
              <w:t>SI-7</w:t>
            </w:r>
          </w:p>
        </w:tc>
        <w:tc>
          <w:tcPr>
            <w:tcW w:type="dxa" w:w="1152"/>
          </w:tcPr>
          <w:p>
            <w:r>
              <w:rPr>
                <w:sz w:val="18"/>
              </w:rPr>
              <w:t>Partial</w:t>
            </w:r>
          </w:p>
        </w:tc>
        <w:tc>
          <w:tcPr>
            <w:tcW w:type="dxa" w:w="3456"/>
          </w:tcPr>
          <w:p>
            <w:r>
              <w:rPr>
                <w:sz w:val="18"/>
              </w:rPr>
              <w:t>Integrity via database constraints; audit log tamper-evidence outstanding.</w:t>
            </w:r>
          </w:p>
        </w:tc>
        <w:tc>
          <w:tcPr>
            <w:tcW w:type="dxa" w:w="1296"/>
          </w:tcPr>
          <w:p>
            <w:r>
              <w:rPr>
                <w:sz w:val="18"/>
              </w:rPr>
              <w:t>Engineering</w:t>
            </w:r>
          </w:p>
        </w:tc>
        <w:tc>
          <w:tcPr>
            <w:tcW w:type="dxa" w:w="1008"/>
          </w:tcPr>
          <w:p>
            <w:r>
              <w:rPr>
                <w:sz w:val="18"/>
              </w:rPr>
              <w:t>No</w:t>
            </w:r>
          </w:p>
        </w:tc>
        <w:tc>
          <w:tcPr>
            <w:tcW w:type="dxa" w:w="1296"/>
          </w:tcPr>
          <w:p>
            <w:r>
              <w:rPr>
                <w:sz w:val="18"/>
              </w:rPr>
              <w:t>POA&amp;M</w:t>
            </w:r>
          </w:p>
        </w:tc>
      </w:tr>
      <w:tr>
        <w:tc>
          <w:tcPr>
            <w:tcW w:type="dxa" w:w="1008"/>
          </w:tcPr>
          <w:p>
            <w:r>
              <w:rPr>
                <w:sz w:val="18"/>
              </w:rPr>
              <w:t>SI-10</w:t>
            </w:r>
          </w:p>
        </w:tc>
        <w:tc>
          <w:tcPr>
            <w:tcW w:type="dxa" w:w="1152"/>
          </w:tcPr>
          <w:p>
            <w:r>
              <w:rPr>
                <w:sz w:val="18"/>
              </w:rPr>
              <w:t>Implemented</w:t>
            </w:r>
          </w:p>
        </w:tc>
        <w:tc>
          <w:tcPr>
            <w:tcW w:type="dxa" w:w="3456"/>
          </w:tcPr>
          <w:p>
            <w:r>
              <w:rPr>
                <w:sz w:val="18"/>
              </w:rPr>
              <w:t>Input validation at the boundary using typed models.</w:t>
            </w:r>
          </w:p>
        </w:tc>
        <w:tc>
          <w:tcPr>
            <w:tcW w:type="dxa" w:w="1296"/>
          </w:tcPr>
          <w:p>
            <w:r>
              <w:rPr>
                <w:sz w:val="18"/>
              </w:rPr>
              <w:t>Engineering</w:t>
            </w:r>
          </w:p>
        </w:tc>
        <w:tc>
          <w:tcPr>
            <w:tcW w:type="dxa" w:w="1008"/>
          </w:tcPr>
          <w:p>
            <w:r>
              <w:rPr>
                <w:sz w:val="18"/>
              </w:rPr>
              <w:t>No</w:t>
            </w:r>
          </w:p>
        </w:tc>
        <w:tc>
          <w:tcPr>
            <w:tcW w:type="dxa" w:w="1296"/>
          </w:tcPr>
          <w:p>
            <w:r>
              <w:rPr>
                <w:sz w:val="18"/>
              </w:rPr>
              <w:t>Code</w:t>
            </w:r>
          </w:p>
        </w:tc>
      </w:tr>
      <w:tr>
        <w:tc>
          <w:tcPr>
            <w:tcW w:type="dxa" w:w="1008"/>
          </w:tcPr>
          <w:p>
            <w:r>
              <w:rPr>
                <w:sz w:val="18"/>
              </w:rPr>
              <w:t>SI-12</w:t>
            </w:r>
          </w:p>
        </w:tc>
        <w:tc>
          <w:tcPr>
            <w:tcW w:type="dxa" w:w="1152"/>
          </w:tcPr>
          <w:p>
            <w:r>
              <w:rPr>
                <w:sz w:val="18"/>
              </w:rPr>
              <w:t>Implemented</w:t>
            </w:r>
          </w:p>
        </w:tc>
        <w:tc>
          <w:tcPr>
            <w:tcW w:type="dxa" w:w="3456"/>
          </w:tcPr>
          <w:p>
            <w:r>
              <w:rPr>
                <w:sz w:val="18"/>
              </w:rPr>
              <w:t>Information handling and retention defined.</w:t>
            </w:r>
          </w:p>
        </w:tc>
        <w:tc>
          <w:tcPr>
            <w:tcW w:type="dxa" w:w="1296"/>
          </w:tcPr>
          <w:p>
            <w:r>
              <w:rPr>
                <w:sz w:val="18"/>
              </w:rPr>
              <w:t>Security Officer</w:t>
            </w:r>
          </w:p>
        </w:tc>
        <w:tc>
          <w:tcPr>
            <w:tcW w:type="dxa" w:w="1008"/>
          </w:tcPr>
          <w:p>
            <w:r>
              <w:rPr>
                <w:sz w:val="18"/>
              </w:rPr>
              <w:t>No</w:t>
            </w:r>
          </w:p>
        </w:tc>
        <w:tc>
          <w:tcPr>
            <w:tcW w:type="dxa" w:w="1296"/>
          </w:tcPr>
          <w:p>
            <w:r>
              <w:rPr>
                <w:sz w:val="18"/>
              </w:rPr>
              <w:t>AGT-DRP-007</w:t>
            </w:r>
          </w:p>
        </w:tc>
      </w:tr>
    </w:tbl>
    <w:p/>
    <w:p>
      <w:pPr>
        <w:pStyle w:val="Heading2"/>
      </w:pPr>
      <w:r>
        <w:t>8.20 SR - Supply Chain Risk Management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fill="0F2B4C"/>
          </w:tcPr>
          <w:p>
            <w:r>
              <w:rPr>
                <w:b/>
                <w:color w:val="FFFFFF"/>
                <w:sz w:val="18"/>
              </w:rPr>
              <w:t>Control</w:t>
            </w:r>
          </w:p>
        </w:tc>
        <w:tc>
          <w:tcPr>
            <w:tcW w:type="dxa" w:w="1152"/>
            <w:shd w:val="clear" w:fill="0F2B4C"/>
          </w:tcPr>
          <w:p>
            <w:r>
              <w:rPr>
                <w:b/>
                <w:color w:val="FFFFFF"/>
                <w:sz w:val="18"/>
              </w:rPr>
              <w:t>Status</w:t>
            </w:r>
          </w:p>
        </w:tc>
        <w:tc>
          <w:tcPr>
            <w:tcW w:type="dxa" w:w="3456"/>
            <w:shd w:val="clear" w:fill="0F2B4C"/>
          </w:tcPr>
          <w:p>
            <w:r>
              <w:rPr>
                <w:b/>
                <w:color w:val="FFFFFF"/>
                <w:sz w:val="18"/>
              </w:rPr>
              <w:t>Implementation</w:t>
            </w:r>
          </w:p>
        </w:tc>
        <w:tc>
          <w:tcPr>
            <w:tcW w:type="dxa" w:w="1296"/>
            <w:shd w:val="clear" w:fill="0F2B4C"/>
          </w:tcPr>
          <w:p>
            <w:r>
              <w:rPr>
                <w:b/>
                <w:color w:val="FFFFFF"/>
                <w:sz w:val="18"/>
              </w:rPr>
              <w:t>Responsible</w:t>
            </w:r>
          </w:p>
        </w:tc>
        <w:tc>
          <w:tcPr>
            <w:tcW w:type="dxa" w:w="1008"/>
            <w:shd w:val="clear" w:fill="0F2B4C"/>
          </w:tcPr>
          <w:p>
            <w:r>
              <w:rPr>
                <w:b/>
                <w:color w:val="FFFFFF"/>
                <w:sz w:val="18"/>
              </w:rPr>
              <w:t>Inherited</w:t>
            </w:r>
          </w:p>
        </w:tc>
        <w:tc>
          <w:tcPr>
            <w:tcW w:type="dxa" w:w="1296"/>
            <w:shd w:val="clear" w:fill="0F2B4C"/>
          </w:tcPr>
          <w:p>
            <w:r>
              <w:rPr>
                <w:b/>
                <w:color w:val="FFFFFF"/>
                <w:sz w:val="18"/>
              </w:rPr>
              <w:t>Evidence</w:t>
            </w:r>
          </w:p>
        </w:tc>
      </w:tr>
      <w:tr>
        <w:tc>
          <w:tcPr>
            <w:tcW w:type="dxa" w:w="1008"/>
          </w:tcPr>
          <w:p>
            <w:r>
              <w:rPr>
                <w:sz w:val="18"/>
              </w:rPr>
              <w:t>SR-3</w:t>
            </w:r>
          </w:p>
        </w:tc>
        <w:tc>
          <w:tcPr>
            <w:tcW w:type="dxa" w:w="1152"/>
          </w:tcPr>
          <w:p>
            <w:r>
              <w:rPr>
                <w:sz w:val="18"/>
              </w:rPr>
              <w:t>Implemented</w:t>
            </w:r>
          </w:p>
        </w:tc>
        <w:tc>
          <w:tcPr>
            <w:tcW w:type="dxa" w:w="3456"/>
          </w:tcPr>
          <w:p>
            <w:r>
              <w:rPr>
                <w:sz w:val="18"/>
              </w:rPr>
              <w:t>Supply chain controls through vendor assessment and contracts.</w:t>
            </w:r>
          </w:p>
        </w:tc>
        <w:tc>
          <w:tcPr>
            <w:tcW w:type="dxa" w:w="1296"/>
          </w:tcPr>
          <w:p>
            <w:r>
              <w:rPr>
                <w:sz w:val="18"/>
              </w:rPr>
              <w:t>Security Officer</w:t>
            </w:r>
          </w:p>
        </w:tc>
        <w:tc>
          <w:tcPr>
            <w:tcW w:type="dxa" w:w="1008"/>
          </w:tcPr>
          <w:p>
            <w:r>
              <w:rPr>
                <w:sz w:val="18"/>
              </w:rPr>
              <w:t>No</w:t>
            </w:r>
          </w:p>
        </w:tc>
        <w:tc>
          <w:tcPr>
            <w:tcW w:type="dxa" w:w="1296"/>
          </w:tcPr>
          <w:p>
            <w:r>
              <w:rPr>
                <w:sz w:val="18"/>
              </w:rPr>
              <w:t>AGT-VRM-012</w:t>
            </w:r>
          </w:p>
        </w:tc>
      </w:tr>
      <w:tr>
        <w:tc>
          <w:tcPr>
            <w:tcW w:type="dxa" w:w="1008"/>
          </w:tcPr>
          <w:p>
            <w:r>
              <w:rPr>
                <w:sz w:val="18"/>
              </w:rPr>
              <w:t>SR-4</w:t>
            </w:r>
          </w:p>
        </w:tc>
        <w:tc>
          <w:tcPr>
            <w:tcW w:type="dxa" w:w="1152"/>
          </w:tcPr>
          <w:p>
            <w:r>
              <w:rPr>
                <w:sz w:val="18"/>
              </w:rPr>
              <w:t>Partial</w:t>
            </w:r>
          </w:p>
        </w:tc>
        <w:tc>
          <w:tcPr>
            <w:tcW w:type="dxa" w:w="3456"/>
          </w:tcPr>
          <w:p>
            <w:r>
              <w:rPr>
                <w:sz w:val="18"/>
              </w:rPr>
              <w:t>Provenance tracked through SBOM; upstream provenance not independently verified.</w:t>
            </w:r>
          </w:p>
        </w:tc>
        <w:tc>
          <w:tcPr>
            <w:tcW w:type="dxa" w:w="1296"/>
          </w:tcPr>
          <w:p>
            <w:r>
              <w:rPr>
                <w:sz w:val="18"/>
              </w:rPr>
              <w:t>Engineering</w:t>
            </w:r>
          </w:p>
        </w:tc>
        <w:tc>
          <w:tcPr>
            <w:tcW w:type="dxa" w:w="1008"/>
          </w:tcPr>
          <w:p>
            <w:r>
              <w:rPr>
                <w:sz w:val="18"/>
              </w:rPr>
              <w:t>No</w:t>
            </w:r>
          </w:p>
        </w:tc>
        <w:tc>
          <w:tcPr>
            <w:tcW w:type="dxa" w:w="1296"/>
          </w:tcPr>
          <w:p>
            <w:r>
              <w:rPr>
                <w:sz w:val="18"/>
              </w:rPr>
              <w:t>SBOM</w:t>
            </w:r>
          </w:p>
        </w:tc>
      </w:tr>
      <w:tr>
        <w:tc>
          <w:tcPr>
            <w:tcW w:type="dxa" w:w="1008"/>
          </w:tcPr>
          <w:p>
            <w:r>
              <w:rPr>
                <w:sz w:val="18"/>
              </w:rPr>
              <w:t>SR-6</w:t>
            </w:r>
          </w:p>
        </w:tc>
        <w:tc>
          <w:tcPr>
            <w:tcW w:type="dxa" w:w="1152"/>
          </w:tcPr>
          <w:p>
            <w:r>
              <w:rPr>
                <w:sz w:val="18"/>
              </w:rPr>
              <w:t>Implemented</w:t>
            </w:r>
          </w:p>
        </w:tc>
        <w:tc>
          <w:tcPr>
            <w:tcW w:type="dxa" w:w="3456"/>
          </w:tcPr>
          <w:p>
            <w:r>
              <w:rPr>
                <w:sz w:val="18"/>
              </w:rPr>
              <w:t>Supplier assessment annually for Critical and High tiers.</w:t>
            </w:r>
          </w:p>
        </w:tc>
        <w:tc>
          <w:tcPr>
            <w:tcW w:type="dxa" w:w="1296"/>
          </w:tcPr>
          <w:p>
            <w:r>
              <w:rPr>
                <w:sz w:val="18"/>
              </w:rPr>
              <w:t>Security Officer</w:t>
            </w:r>
          </w:p>
        </w:tc>
        <w:tc>
          <w:tcPr>
            <w:tcW w:type="dxa" w:w="1008"/>
          </w:tcPr>
          <w:p>
            <w:r>
              <w:rPr>
                <w:sz w:val="18"/>
              </w:rPr>
              <w:t>No</w:t>
            </w:r>
          </w:p>
        </w:tc>
        <w:tc>
          <w:tcPr>
            <w:tcW w:type="dxa" w:w="1296"/>
          </w:tcPr>
          <w:p>
            <w:r>
              <w:rPr>
                <w:sz w:val="18"/>
              </w:rPr>
              <w:t>Vendor Review records</w:t>
            </w:r>
          </w:p>
        </w:tc>
      </w:tr>
    </w:tbl>
    <w:p/>
    <w:p>
      <w:r>
        <w:br w:type="page"/>
      </w:r>
    </w:p>
    <w:p>
      <w:pPr>
        <w:pStyle w:val="Heading1"/>
      </w:pPr>
      <w:r>
        <w:t>9. POA&amp;M summary</w:t>
      </w:r>
    </w:p>
    <w:p>
      <w:r>
        <w:t>Open items with a control impact. The authoritative POA&amp;M is maintained separately and reviewed monthly; this is a point-in-time summary as of the plan date.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fill="0F2B4C"/>
          </w:tcPr>
          <w:p>
            <w:r>
              <w:rPr>
                <w:b/>
                <w:color w:val="FFFFFF"/>
                <w:sz w:val="18"/>
              </w:rPr>
              <w:t>ID</w:t>
            </w:r>
          </w:p>
        </w:tc>
        <w:tc>
          <w:tcPr>
            <w:tcW w:type="dxa" w:w="3168"/>
            <w:shd w:val="clear" w:fill="0F2B4C"/>
          </w:tcPr>
          <w:p>
            <w:r>
              <w:rPr>
                <w:b/>
                <w:color w:val="FFFFFF"/>
                <w:sz w:val="18"/>
              </w:rPr>
              <w:t>Weakness</w:t>
            </w:r>
          </w:p>
        </w:tc>
        <w:tc>
          <w:tcPr>
            <w:tcW w:type="dxa" w:w="2160"/>
            <w:shd w:val="clear" w:fill="0F2B4C"/>
          </w:tcPr>
          <w:p>
            <w:r>
              <w:rPr>
                <w:b/>
                <w:color w:val="FFFFFF"/>
                <w:sz w:val="18"/>
              </w:rPr>
              <w:t>Controls affected</w:t>
            </w:r>
          </w:p>
        </w:tc>
        <w:tc>
          <w:tcPr>
            <w:tcW w:type="dxa" w:w="1152"/>
            <w:shd w:val="clear" w:fill="0F2B4C"/>
          </w:tcPr>
          <w:p>
            <w:r>
              <w:rPr>
                <w:b/>
                <w:color w:val="FFFFFF"/>
                <w:sz w:val="18"/>
              </w:rPr>
              <w:t>Severity</w:t>
            </w:r>
          </w:p>
        </w:tc>
        <w:tc>
          <w:tcPr>
            <w:tcW w:type="dxa" w:w="1728"/>
            <w:shd w:val="clear" w:fill="0F2B4C"/>
          </w:tcPr>
          <w:p>
            <w:r>
              <w:rPr>
                <w:b/>
                <w:color w:val="FFFFFF"/>
                <w:sz w:val="18"/>
              </w:rPr>
              <w:t>Target</w:t>
            </w:r>
          </w:p>
        </w:tc>
      </w:tr>
      <w:tr>
        <w:tc>
          <w:tcPr>
            <w:tcW w:type="dxa" w:w="720"/>
          </w:tcPr>
          <w:p>
            <w:r>
              <w:rPr>
                <w:sz w:val="18"/>
              </w:rPr>
              <w:t>P-01</w:t>
            </w:r>
          </w:p>
        </w:tc>
        <w:tc>
          <w:tcPr>
            <w:tcW w:type="dxa" w:w="3168"/>
          </w:tcPr>
          <w:p>
            <w:r>
              <w:rPr>
                <w:sz w:val="18"/>
              </w:rPr>
              <w:t>No BAA with two AI providers processing potential PHI</w:t>
            </w:r>
          </w:p>
        </w:tc>
        <w:tc>
          <w:tcPr>
            <w:tcW w:type="dxa" w:w="2160"/>
          </w:tcPr>
          <w:p>
            <w:r>
              <w:rPr>
                <w:sz w:val="18"/>
              </w:rPr>
              <w:t>SA-9, HIPAA 164.308(b)(1)</w:t>
            </w:r>
          </w:p>
        </w:tc>
        <w:tc>
          <w:tcPr>
            <w:tcW w:type="dxa" w:w="1152"/>
          </w:tcPr>
          <w:p>
            <w:r>
              <w:rPr>
                <w:sz w:val="18"/>
              </w:rPr>
              <w:t>High</w:t>
            </w:r>
          </w:p>
        </w:tc>
        <w:tc>
          <w:tcPr>
            <w:tcW w:type="dxa" w:w="1728"/>
          </w:tcPr>
          <w:p>
            <w:r>
              <w:rPr>
                <w:sz w:val="18"/>
              </w:rPr>
              <w:t>90 days</w:t>
            </w:r>
          </w:p>
        </w:tc>
      </w:tr>
      <w:tr>
        <w:tc>
          <w:tcPr>
            <w:tcW w:type="dxa" w:w="720"/>
          </w:tcPr>
          <w:p>
            <w:r>
              <w:rPr>
                <w:sz w:val="18"/>
              </w:rPr>
              <w:t>P-02</w:t>
            </w:r>
          </w:p>
        </w:tc>
        <w:tc>
          <w:tcPr>
            <w:tcW w:type="dxa" w:w="3168"/>
          </w:tcPr>
          <w:p>
            <w:r>
              <w:rPr>
                <w:sz w:val="18"/>
              </w:rPr>
              <w:t>Clinical audio transmitted without pre-transmission redaction</w:t>
            </w:r>
          </w:p>
        </w:tc>
        <w:tc>
          <w:tcPr>
            <w:tcW w:type="dxa" w:w="2160"/>
          </w:tcPr>
          <w:p>
            <w:r>
              <w:rPr>
                <w:sz w:val="18"/>
              </w:rPr>
              <w:t>SC-8, HIPAA 164.312(e)(1)</w:t>
            </w:r>
          </w:p>
        </w:tc>
        <w:tc>
          <w:tcPr>
            <w:tcW w:type="dxa" w:w="1152"/>
          </w:tcPr>
          <w:p>
            <w:r>
              <w:rPr>
                <w:sz w:val="18"/>
              </w:rPr>
              <w:t>High</w:t>
            </w:r>
          </w:p>
        </w:tc>
        <w:tc>
          <w:tcPr>
            <w:tcW w:type="dxa" w:w="1728"/>
          </w:tcPr>
          <w:p>
            <w:r>
              <w:rPr>
                <w:sz w:val="18"/>
              </w:rPr>
              <w:t>90 days</w:t>
            </w:r>
          </w:p>
        </w:tc>
      </w:tr>
      <w:tr>
        <w:tc>
          <w:tcPr>
            <w:tcW w:type="dxa" w:w="720"/>
          </w:tcPr>
          <w:p>
            <w:r>
              <w:rPr>
                <w:sz w:val="18"/>
              </w:rPr>
              <w:t>P-03</w:t>
            </w:r>
          </w:p>
        </w:tc>
        <w:tc>
          <w:tcPr>
            <w:tcW w:type="dxa" w:w="3168"/>
          </w:tcPr>
          <w:p>
            <w:r>
              <w:rPr>
                <w:sz w:val="18"/>
              </w:rPr>
              <w:t>One static analysis scanner non-functional; coverage gap in all scores</w:t>
            </w:r>
          </w:p>
        </w:tc>
        <w:tc>
          <w:tcPr>
            <w:tcW w:type="dxa" w:w="2160"/>
          </w:tcPr>
          <w:p>
            <w:r>
              <w:rPr>
                <w:sz w:val="18"/>
              </w:rPr>
              <w:t>RA-5, SA-11</w:t>
            </w:r>
          </w:p>
        </w:tc>
        <w:tc>
          <w:tcPr>
            <w:tcW w:type="dxa" w:w="1152"/>
          </w:tcPr>
          <w:p>
            <w:r>
              <w:rPr>
                <w:sz w:val="18"/>
              </w:rPr>
              <w:t>Moderate</w:t>
            </w:r>
          </w:p>
        </w:tc>
        <w:tc>
          <w:tcPr>
            <w:tcW w:type="dxa" w:w="1728"/>
          </w:tcPr>
          <w:p>
            <w:r>
              <w:rPr>
                <w:sz w:val="18"/>
              </w:rPr>
              <w:t>60 days</w:t>
            </w:r>
          </w:p>
        </w:tc>
      </w:tr>
      <w:tr>
        <w:tc>
          <w:tcPr>
            <w:tcW w:type="dxa" w:w="720"/>
          </w:tcPr>
          <w:p>
            <w:r>
              <w:rPr>
                <w:sz w:val="18"/>
              </w:rPr>
              <w:t>P-04</w:t>
            </w:r>
          </w:p>
        </w:tc>
        <w:tc>
          <w:tcPr>
            <w:tcW w:type="dxa" w:w="3168"/>
          </w:tcPr>
          <w:p>
            <w:r>
              <w:rPr>
                <w:sz w:val="18"/>
              </w:rPr>
              <w:t>DATABASE_URL held as a literal rather than a Key Vault reference</w:t>
            </w:r>
          </w:p>
        </w:tc>
        <w:tc>
          <w:tcPr>
            <w:tcW w:type="dxa" w:w="2160"/>
          </w:tcPr>
          <w:p>
            <w:r>
              <w:rPr>
                <w:sz w:val="18"/>
              </w:rPr>
              <w:t>SC-12</w:t>
            </w:r>
          </w:p>
        </w:tc>
        <w:tc>
          <w:tcPr>
            <w:tcW w:type="dxa" w:w="1152"/>
          </w:tcPr>
          <w:p>
            <w:r>
              <w:rPr>
                <w:sz w:val="18"/>
              </w:rPr>
              <w:t>Moderate</w:t>
            </w:r>
          </w:p>
        </w:tc>
        <w:tc>
          <w:tcPr>
            <w:tcW w:type="dxa" w:w="1728"/>
          </w:tcPr>
          <w:p>
            <w:r>
              <w:rPr>
                <w:sz w:val="18"/>
              </w:rPr>
              <w:t>60 days</w:t>
            </w:r>
          </w:p>
        </w:tc>
      </w:tr>
      <w:tr>
        <w:tc>
          <w:tcPr>
            <w:tcW w:type="dxa" w:w="720"/>
          </w:tcPr>
          <w:p>
            <w:r>
              <w:rPr>
                <w:sz w:val="18"/>
              </w:rPr>
              <w:t>P-05</w:t>
            </w:r>
          </w:p>
        </w:tc>
        <w:tc>
          <w:tcPr>
            <w:tcW w:type="dxa" w:w="3168"/>
          </w:tcPr>
          <w:p>
            <w:r>
              <w:rPr>
                <w:sz w:val="18"/>
              </w:rPr>
              <w:t>Audit log lacks tamper-evidence</w:t>
            </w:r>
          </w:p>
        </w:tc>
        <w:tc>
          <w:tcPr>
            <w:tcW w:type="dxa" w:w="2160"/>
          </w:tcPr>
          <w:p>
            <w:r>
              <w:rPr>
                <w:sz w:val="18"/>
              </w:rPr>
              <w:t>AU-9, SI-7</w:t>
            </w:r>
          </w:p>
        </w:tc>
        <w:tc>
          <w:tcPr>
            <w:tcW w:type="dxa" w:w="1152"/>
          </w:tcPr>
          <w:p>
            <w:r>
              <w:rPr>
                <w:sz w:val="18"/>
              </w:rPr>
              <w:t>Moderate</w:t>
            </w:r>
          </w:p>
        </w:tc>
        <w:tc>
          <w:tcPr>
            <w:tcW w:type="dxa" w:w="1728"/>
          </w:tcPr>
          <w:p>
            <w:r>
              <w:rPr>
                <w:sz w:val="18"/>
              </w:rPr>
              <w:t>180 days</w:t>
            </w:r>
          </w:p>
        </w:tc>
      </w:tr>
      <w:tr>
        <w:tc>
          <w:tcPr>
            <w:tcW w:type="dxa" w:w="720"/>
          </w:tcPr>
          <w:p>
            <w:r>
              <w:rPr>
                <w:sz w:val="18"/>
              </w:rPr>
              <w:t>P-06</w:t>
            </w:r>
          </w:p>
        </w:tc>
        <w:tc>
          <w:tcPr>
            <w:tcW w:type="dxa" w:w="3168"/>
          </w:tcPr>
          <w:p>
            <w:r>
              <w:rPr>
                <w:sz w:val="18"/>
              </w:rPr>
              <w:t>No SIEM correlation; detection depends on manual review</w:t>
            </w:r>
          </w:p>
        </w:tc>
        <w:tc>
          <w:tcPr>
            <w:tcW w:type="dxa" w:w="2160"/>
          </w:tcPr>
          <w:p>
            <w:r>
              <w:rPr>
                <w:sz w:val="18"/>
              </w:rPr>
              <w:t>SI-4, AU-6</w:t>
            </w:r>
          </w:p>
        </w:tc>
        <w:tc>
          <w:tcPr>
            <w:tcW w:type="dxa" w:w="1152"/>
          </w:tcPr>
          <w:p>
            <w:r>
              <w:rPr>
                <w:sz w:val="18"/>
              </w:rPr>
              <w:t>Moderate</w:t>
            </w:r>
          </w:p>
        </w:tc>
        <w:tc>
          <w:tcPr>
            <w:tcW w:type="dxa" w:w="1728"/>
          </w:tcPr>
          <w:p>
            <w:r>
              <w:rPr>
                <w:sz w:val="18"/>
              </w:rPr>
              <w:t>Roadmap</w:t>
            </w:r>
          </w:p>
        </w:tc>
      </w:tr>
      <w:tr>
        <w:tc>
          <w:tcPr>
            <w:tcW w:type="dxa" w:w="720"/>
          </w:tcPr>
          <w:p>
            <w:r>
              <w:rPr>
                <w:sz w:val="18"/>
              </w:rPr>
              <w:t>P-07</w:t>
            </w:r>
          </w:p>
        </w:tc>
        <w:tc>
          <w:tcPr>
            <w:tcW w:type="dxa" w:w="3168"/>
          </w:tcPr>
          <w:p>
            <w:r>
              <w:rPr>
                <w:sz w:val="18"/>
              </w:rPr>
              <w:t>FTP deployment path enabled, bypassing pipeline verification</w:t>
            </w:r>
          </w:p>
        </w:tc>
        <w:tc>
          <w:tcPr>
            <w:tcW w:type="dxa" w:w="2160"/>
          </w:tcPr>
          <w:p>
            <w:r>
              <w:rPr>
                <w:sz w:val="18"/>
              </w:rPr>
              <w:t>CM-7</w:t>
            </w:r>
          </w:p>
        </w:tc>
        <w:tc>
          <w:tcPr>
            <w:tcW w:type="dxa" w:w="1152"/>
          </w:tcPr>
          <w:p>
            <w:r>
              <w:rPr>
                <w:sz w:val="18"/>
              </w:rPr>
              <w:t>Low</w:t>
            </w:r>
          </w:p>
        </w:tc>
        <w:tc>
          <w:tcPr>
            <w:tcW w:type="dxa" w:w="1728"/>
          </w:tcPr>
          <w:p>
            <w:r>
              <w:rPr>
                <w:sz w:val="18"/>
              </w:rPr>
              <w:t>30 days</w:t>
            </w:r>
          </w:p>
        </w:tc>
      </w:tr>
      <w:tr>
        <w:tc>
          <w:tcPr>
            <w:tcW w:type="dxa" w:w="720"/>
          </w:tcPr>
          <w:p>
            <w:r>
              <w:rPr>
                <w:sz w:val="18"/>
              </w:rPr>
              <w:t>P-08</w:t>
            </w:r>
          </w:p>
        </w:tc>
        <w:tc>
          <w:tcPr>
            <w:tcW w:type="dxa" w:w="3168"/>
          </w:tcPr>
          <w:p>
            <w:r>
              <w:rPr>
                <w:sz w:val="18"/>
              </w:rPr>
              <w:t>Platform health check not configured</w:t>
            </w:r>
          </w:p>
        </w:tc>
        <w:tc>
          <w:tcPr>
            <w:tcW w:type="dxa" w:w="2160"/>
          </w:tcPr>
          <w:p>
            <w:r>
              <w:rPr>
                <w:sz w:val="18"/>
              </w:rPr>
              <w:t>CP-10, SI-4</w:t>
            </w:r>
          </w:p>
        </w:tc>
        <w:tc>
          <w:tcPr>
            <w:tcW w:type="dxa" w:w="1152"/>
          </w:tcPr>
          <w:p>
            <w:r>
              <w:rPr>
                <w:sz w:val="18"/>
              </w:rPr>
              <w:t>Low</w:t>
            </w:r>
          </w:p>
        </w:tc>
        <w:tc>
          <w:tcPr>
            <w:tcW w:type="dxa" w:w="1728"/>
          </w:tcPr>
          <w:p>
            <w:r>
              <w:rPr>
                <w:sz w:val="18"/>
              </w:rPr>
              <w:t>30 days</w:t>
            </w:r>
          </w:p>
        </w:tc>
      </w:tr>
      <w:tr>
        <w:tc>
          <w:tcPr>
            <w:tcW w:type="dxa" w:w="720"/>
          </w:tcPr>
          <w:p>
            <w:r>
              <w:rPr>
                <w:sz w:val="18"/>
              </w:rPr>
              <w:t>P-09</w:t>
            </w:r>
          </w:p>
        </w:tc>
        <w:tc>
          <w:tcPr>
            <w:tcW w:type="dxa" w:w="3168"/>
          </w:tcPr>
          <w:p>
            <w:r>
              <w:rPr>
                <w:sz w:val="18"/>
              </w:rPr>
              <w:t>No Key Vault in the development environment</w:t>
            </w:r>
          </w:p>
        </w:tc>
        <w:tc>
          <w:tcPr>
            <w:tcW w:type="dxa" w:w="2160"/>
          </w:tcPr>
          <w:p>
            <w:r>
              <w:rPr>
                <w:sz w:val="18"/>
              </w:rPr>
              <w:t>SC-12</w:t>
            </w:r>
          </w:p>
        </w:tc>
        <w:tc>
          <w:tcPr>
            <w:tcW w:type="dxa" w:w="1152"/>
          </w:tcPr>
          <w:p>
            <w:r>
              <w:rPr>
                <w:sz w:val="18"/>
              </w:rPr>
              <w:t>Low</w:t>
            </w:r>
          </w:p>
        </w:tc>
        <w:tc>
          <w:tcPr>
            <w:tcW w:type="dxa" w:w="1728"/>
          </w:tcPr>
          <w:p>
            <w:r>
              <w:rPr>
                <w:sz w:val="18"/>
              </w:rPr>
              <w:t>90 days</w:t>
            </w:r>
          </w:p>
        </w:tc>
      </w:tr>
      <w:tr>
        <w:tc>
          <w:tcPr>
            <w:tcW w:type="dxa" w:w="720"/>
          </w:tcPr>
          <w:p>
            <w:r>
              <w:rPr>
                <w:sz w:val="18"/>
              </w:rPr>
              <w:t>P-10</w:t>
            </w:r>
          </w:p>
        </w:tc>
        <w:tc>
          <w:tcPr>
            <w:tcW w:type="dxa" w:w="3168"/>
          </w:tcPr>
          <w:p>
            <w:r>
              <w:rPr>
                <w:sz w:val="18"/>
              </w:rPr>
              <w:t>Independent penetration test not yet performed</w:t>
            </w:r>
          </w:p>
        </w:tc>
        <w:tc>
          <w:tcPr>
            <w:tcW w:type="dxa" w:w="2160"/>
          </w:tcPr>
          <w:p>
            <w:r>
              <w:rPr>
                <w:sz w:val="18"/>
              </w:rPr>
              <w:t>CA-2, CA-8</w:t>
            </w:r>
          </w:p>
        </w:tc>
        <w:tc>
          <w:tcPr>
            <w:tcW w:type="dxa" w:w="1152"/>
          </w:tcPr>
          <w:p>
            <w:r>
              <w:rPr>
                <w:sz w:val="18"/>
              </w:rPr>
              <w:t>Moderate</w:t>
            </w:r>
          </w:p>
        </w:tc>
        <w:tc>
          <w:tcPr>
            <w:tcW w:type="dxa" w:w="1728"/>
          </w:tcPr>
          <w:p>
            <w:r>
              <w:rPr>
                <w:sz w:val="18"/>
              </w:rPr>
              <w:t>Next fiscal year</w:t>
            </w:r>
          </w:p>
        </w:tc>
      </w:tr>
      <w:tr>
        <w:tc>
          <w:tcPr>
            <w:tcW w:type="dxa" w:w="720"/>
          </w:tcPr>
          <w:p>
            <w:r>
              <w:rPr>
                <w:sz w:val="18"/>
              </w:rPr>
              <w:t>P-11</w:t>
            </w:r>
          </w:p>
        </w:tc>
        <w:tc>
          <w:tcPr>
            <w:tcW w:type="dxa" w:w="3168"/>
          </w:tcPr>
          <w:p>
            <w:r>
              <w:rPr>
                <w:sz w:val="18"/>
              </w:rPr>
              <w:t>Personnel re-screening cadence not formally defined</w:t>
            </w:r>
          </w:p>
        </w:tc>
        <w:tc>
          <w:tcPr>
            <w:tcW w:type="dxa" w:w="2160"/>
          </w:tcPr>
          <w:p>
            <w:r>
              <w:rPr>
                <w:sz w:val="18"/>
              </w:rPr>
              <w:t>PS-3</w:t>
            </w:r>
          </w:p>
        </w:tc>
        <w:tc>
          <w:tcPr>
            <w:tcW w:type="dxa" w:w="1152"/>
          </w:tcPr>
          <w:p>
            <w:r>
              <w:rPr>
                <w:sz w:val="18"/>
              </w:rPr>
              <w:t>Low</w:t>
            </w:r>
          </w:p>
        </w:tc>
        <w:tc>
          <w:tcPr>
            <w:tcW w:type="dxa" w:w="1728"/>
          </w:tcPr>
          <w:p>
            <w:r>
              <w:rPr>
                <w:sz w:val="18"/>
              </w:rPr>
              <w:t>180 days</w:t>
            </w:r>
          </w:p>
        </w:tc>
      </w:tr>
      <w:tr>
        <w:tc>
          <w:tcPr>
            <w:tcW w:type="dxa" w:w="720"/>
          </w:tcPr>
          <w:p>
            <w:r>
              <w:rPr>
                <w:sz w:val="18"/>
              </w:rPr>
              <w:t>P-12</w:t>
            </w:r>
          </w:p>
        </w:tc>
        <w:tc>
          <w:tcPr>
            <w:tcW w:type="dxa" w:w="3168"/>
          </w:tcPr>
          <w:p>
            <w:r>
              <w:rPr>
                <w:sz w:val="18"/>
              </w:rPr>
              <w:t>No pre-provisioned alternate processing site</w:t>
            </w:r>
          </w:p>
        </w:tc>
        <w:tc>
          <w:tcPr>
            <w:tcW w:type="dxa" w:w="2160"/>
          </w:tcPr>
          <w:p>
            <w:r>
              <w:rPr>
                <w:sz w:val="18"/>
              </w:rPr>
              <w:t>CP-7</w:t>
            </w:r>
          </w:p>
        </w:tc>
        <w:tc>
          <w:tcPr>
            <w:tcW w:type="dxa" w:w="1152"/>
          </w:tcPr>
          <w:p>
            <w:r>
              <w:rPr>
                <w:sz w:val="18"/>
              </w:rPr>
              <w:t>Low</w:t>
            </w:r>
          </w:p>
        </w:tc>
        <w:tc>
          <w:tcPr>
            <w:tcW w:type="dxa" w:w="1728"/>
          </w:tcPr>
          <w:p>
            <w:r>
              <w:rPr>
                <w:sz w:val="18"/>
              </w:rPr>
              <w:t>Accepted with documented procedure</w:t>
            </w:r>
          </w:p>
        </w:tc>
      </w:tr>
    </w:tbl>
    <w:p/>
    <w:p>
      <w:pPr>
        <w:pStyle w:val="Heading1"/>
      </w:pPr>
      <w:r>
        <w:t>10. Continuous monitoring</w:t>
      </w:r>
    </w:p>
    <w:p>
      <w:r>
        <w:t>Ongoing assurance that these controls remain effective is governed by AGT-CMS-024. Its cadence, metrics, and suppression governance are incorporated here by reference. In summary: automated scanning nightly, triage weekly, access and configuration review quarterly, risk assessment and disaster recovery test annually, and monthly executive reporting that states what is not working as prominently as what is.</w:t>
      </w:r>
    </w:p>
    <w:p>
      <w:r>
        <w:t>Two properties of that programme matter for the credibility of this plan. First, suppressed findings are reported separately from remediated ones, so a score improved by deferral is never presented as a score improved by repair. Second, every suppression carries an expiry, so a deferred finding returns for re-evaluation rather than disappearing.</w:t>
      </w:r>
    </w:p>
    <w:p>
      <w:pPr>
        <w:pStyle w:val="Heading1"/>
      </w:pPr>
      <w:r>
        <w:t>11. Plan maintenance</w:t>
      </w:r>
    </w:p>
    <w:tbl>
      <w:tblPr>
        <w:tblStyle w:val="TableGrid"/>
        <w:tblW w:type="auto" w:w="0"/>
        <w:tblLook w:firstColumn="1" w:firstRow="1" w:lastColumn="0" w:lastRow="0" w:noHBand="0" w:noVBand="1" w:val="04A0"/>
      </w:tblPr>
      <w:tblGrid>
        <w:gridCol w:w="4680"/>
        <w:gridCol w:w="4680"/>
      </w:tblGrid>
      <w:tr>
        <w:tc>
          <w:tcPr>
            <w:tcW w:type="dxa" w:w="2880"/>
            <w:shd w:val="clear" w:fill="0F2B4C"/>
          </w:tcPr>
          <w:p>
            <w:r>
              <w:rPr>
                <w:b/>
                <w:color w:val="FFFFFF"/>
                <w:sz w:val="18"/>
              </w:rPr>
              <w:t>Trigger</w:t>
            </w:r>
          </w:p>
        </w:tc>
        <w:tc>
          <w:tcPr>
            <w:tcW w:type="dxa" w:w="6048"/>
            <w:shd w:val="clear" w:fill="0F2B4C"/>
          </w:tcPr>
          <w:p>
            <w:r>
              <w:rPr>
                <w:b/>
                <w:color w:val="FFFFFF"/>
                <w:sz w:val="18"/>
              </w:rPr>
              <w:t>Action</w:t>
            </w:r>
          </w:p>
        </w:tc>
      </w:tr>
      <w:tr>
        <w:tc>
          <w:tcPr>
            <w:tcW w:type="dxa" w:w="2880"/>
          </w:tcPr>
          <w:p>
            <w:r>
              <w:rPr>
                <w:sz w:val="18"/>
              </w:rPr>
              <w:t>Annual review</w:t>
            </w:r>
          </w:p>
        </w:tc>
        <w:tc>
          <w:tcPr>
            <w:tcW w:type="dxa" w:w="6048"/>
          </w:tcPr>
          <w:p>
            <w:r>
              <w:rPr>
                <w:sz w:val="18"/>
              </w:rPr>
              <w:t>Full review and reissue</w:t>
            </w:r>
          </w:p>
        </w:tc>
      </w:tr>
      <w:tr>
        <w:tc>
          <w:tcPr>
            <w:tcW w:type="dxa" w:w="2880"/>
          </w:tcPr>
          <w:p>
            <w:r>
              <w:rPr>
                <w:sz w:val="18"/>
              </w:rPr>
              <w:t>Material architecture change</w:t>
            </w:r>
          </w:p>
        </w:tc>
        <w:tc>
          <w:tcPr>
            <w:tcW w:type="dxa" w:w="6048"/>
          </w:tcPr>
          <w:p>
            <w:r>
              <w:rPr>
                <w:sz w:val="18"/>
              </w:rPr>
              <w:t>Update sections 4, 5, 6 and affected controls</w:t>
            </w:r>
          </w:p>
        </w:tc>
      </w:tr>
      <w:tr>
        <w:tc>
          <w:tcPr>
            <w:tcW w:type="dxa" w:w="2880"/>
          </w:tcPr>
          <w:p>
            <w:r>
              <w:rPr>
                <w:sz w:val="18"/>
              </w:rPr>
              <w:t>New information type or data class</w:t>
            </w:r>
          </w:p>
        </w:tc>
        <w:tc>
          <w:tcPr>
            <w:tcW w:type="dxa" w:w="6048"/>
          </w:tcPr>
          <w:p>
            <w:r>
              <w:rPr>
                <w:sz w:val="18"/>
              </w:rPr>
              <w:t>Re-evaluate section 3 categorization</w:t>
            </w:r>
          </w:p>
        </w:tc>
      </w:tr>
      <w:tr>
        <w:tc>
          <w:tcPr>
            <w:tcW w:type="dxa" w:w="2880"/>
          </w:tcPr>
          <w:p>
            <w:r>
              <w:rPr>
                <w:sz w:val="18"/>
              </w:rPr>
              <w:t>Control status change</w:t>
            </w:r>
          </w:p>
        </w:tc>
        <w:tc>
          <w:tcPr>
            <w:tcW w:type="dxa" w:w="6048"/>
          </w:tcPr>
          <w:p>
            <w:r>
              <w:rPr>
                <w:sz w:val="18"/>
              </w:rPr>
              <w:t>Update section 8 and the POA&amp;M</w:t>
            </w:r>
          </w:p>
        </w:tc>
      </w:tr>
      <w:tr>
        <w:tc>
          <w:tcPr>
            <w:tcW w:type="dxa" w:w="2880"/>
          </w:tcPr>
          <w:p>
            <w:r>
              <w:rPr>
                <w:sz w:val="18"/>
              </w:rPr>
              <w:t>Security incident with control implications</w:t>
            </w:r>
          </w:p>
        </w:tc>
        <w:tc>
          <w:tcPr>
            <w:tcW w:type="dxa" w:w="6048"/>
          </w:tcPr>
          <w:p>
            <w:r>
              <w:rPr>
                <w:sz w:val="18"/>
              </w:rPr>
              <w:t>Update after the post-incident review</w:t>
            </w:r>
          </w:p>
        </w:tc>
      </w:tr>
    </w:tbl>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CEO</w:t>
            </w:r>
          </w:p>
        </w:tc>
        <w:tc>
          <w:tcPr>
            <w:tcW w:type="dxa" w:w="6336"/>
          </w:tcPr>
          <w:p>
            <w:r>
              <w:rPr>
                <w:sz w:val="18"/>
              </w:rPr>
              <w:t>System owner; accepts residual risk; approves this plan.</w:t>
            </w:r>
          </w:p>
        </w:tc>
      </w:tr>
      <w:tr>
        <w:tc>
          <w:tcPr>
            <w:tcW w:type="dxa" w:w="2592"/>
          </w:tcPr>
          <w:p>
            <w:r>
              <w:rPr>
                <w:sz w:val="18"/>
              </w:rPr>
              <w:t>Security Officer</w:t>
            </w:r>
          </w:p>
        </w:tc>
        <w:tc>
          <w:tcPr>
            <w:tcW w:type="dxa" w:w="6336"/>
          </w:tcPr>
          <w:p>
            <w:r>
              <w:rPr>
                <w:sz w:val="18"/>
              </w:rPr>
              <w:t>Maintains the plan; tracks control status and the POA&amp;M.</w:t>
            </w:r>
          </w:p>
        </w:tc>
      </w:tr>
      <w:tr>
        <w:tc>
          <w:tcPr>
            <w:tcW w:type="dxa" w:w="2592"/>
          </w:tcPr>
          <w:p>
            <w:r>
              <w:rPr>
                <w:sz w:val="18"/>
              </w:rPr>
              <w:t>Privacy Officer</w:t>
            </w:r>
          </w:p>
        </w:tc>
        <w:tc>
          <w:tcPr>
            <w:tcW w:type="dxa" w:w="6336"/>
          </w:tcPr>
          <w:p>
            <w:r>
              <w:rPr>
                <w:sz w:val="18"/>
              </w:rPr>
              <w:t>Maintains PHI scoping and privacy control accuracy.</w:t>
            </w:r>
          </w:p>
        </w:tc>
      </w:tr>
      <w:tr>
        <w:tc>
          <w:tcPr>
            <w:tcW w:type="dxa" w:w="2592"/>
          </w:tcPr>
          <w:p>
            <w:r>
              <w:rPr>
                <w:sz w:val="18"/>
              </w:rPr>
              <w:t>Engineering</w:t>
            </w:r>
          </w:p>
        </w:tc>
        <w:tc>
          <w:tcPr>
            <w:tcW w:type="dxa" w:w="6336"/>
          </w:tcPr>
          <w:p>
            <w:r>
              <w:rPr>
                <w:sz w:val="18"/>
              </w:rPr>
              <w:t>Implements and evidences technical controls.</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PL-2</w:t>
            </w:r>
          </w:p>
        </w:tc>
        <w:tc>
          <w:tcPr>
            <w:tcW w:type="dxa" w:w="4320"/>
          </w:tcPr>
          <w:p>
            <w:r>
              <w:rPr>
                <w:sz w:val="18"/>
              </w:rPr>
              <w:t>This document is the system security plan.</w:t>
            </w:r>
          </w:p>
        </w:tc>
        <w:tc>
          <w:tcPr>
            <w:tcW w:type="dxa" w:w="1152"/>
          </w:tcPr>
          <w:p>
            <w:r>
              <w:rPr>
                <w:sz w:val="18"/>
              </w:rPr>
              <w:t>Met</w:t>
            </w:r>
          </w:p>
        </w:tc>
      </w:tr>
      <w:tr>
        <w:tc>
          <w:tcPr>
            <w:tcW w:type="dxa" w:w="1584"/>
          </w:tcPr>
          <w:p>
            <w:r>
              <w:rPr>
                <w:sz w:val="18"/>
              </w:rPr>
              <w:t>NIST 800-18</w:t>
            </w:r>
          </w:p>
        </w:tc>
        <w:tc>
          <w:tcPr>
            <w:tcW w:type="dxa" w:w="2160"/>
          </w:tcPr>
          <w:p>
            <w:r>
              <w:rPr>
                <w:sz w:val="18"/>
              </w:rPr>
              <w:t>Rev. 1</w:t>
            </w:r>
          </w:p>
        </w:tc>
        <w:tc>
          <w:tcPr>
            <w:tcW w:type="dxa" w:w="4320"/>
          </w:tcPr>
          <w:p>
            <w:r>
              <w:rPr>
                <w:sz w:val="18"/>
              </w:rPr>
              <w:t>Guide for developing security plans - structure adopted.</w:t>
            </w:r>
          </w:p>
        </w:tc>
        <w:tc>
          <w:tcPr>
            <w:tcW w:type="dxa" w:w="1152"/>
          </w:tcPr>
          <w:p>
            <w:r>
              <w:rPr>
                <w:sz w:val="18"/>
              </w:rPr>
              <w:t>Met</w:t>
            </w:r>
          </w:p>
        </w:tc>
      </w:tr>
      <w:tr>
        <w:tc>
          <w:tcPr>
            <w:tcW w:type="dxa" w:w="1584"/>
          </w:tcPr>
          <w:p>
            <w:r>
              <w:rPr>
                <w:sz w:val="18"/>
              </w:rPr>
              <w:t>FIPS 199</w:t>
            </w:r>
          </w:p>
        </w:tc>
        <w:tc>
          <w:tcPr>
            <w:tcW w:type="dxa" w:w="2160"/>
          </w:tcPr>
          <w:p>
            <w:r>
              <w:rPr>
                <w:sz w:val="18"/>
              </w:rPr>
              <w:t>Categorization</w:t>
            </w:r>
          </w:p>
        </w:tc>
        <w:tc>
          <w:tcPr>
            <w:tcW w:type="dxa" w:w="4320"/>
          </w:tcPr>
          <w:p>
            <w:r>
              <w:rPr>
                <w:sz w:val="18"/>
              </w:rPr>
              <w:t>MODERATE determination in section 3.</w:t>
            </w:r>
          </w:p>
        </w:tc>
        <w:tc>
          <w:tcPr>
            <w:tcW w:type="dxa" w:w="1152"/>
          </w:tcPr>
          <w:p>
            <w:r>
              <w:rPr>
                <w:sz w:val="18"/>
              </w:rPr>
              <w:t>Met</w:t>
            </w:r>
          </w:p>
        </w:tc>
      </w:tr>
      <w:tr>
        <w:tc>
          <w:tcPr>
            <w:tcW w:type="dxa" w:w="1584"/>
          </w:tcPr>
          <w:p>
            <w:r>
              <w:rPr>
                <w:sz w:val="18"/>
              </w:rPr>
              <w:t>HIPAA</w:t>
            </w:r>
          </w:p>
        </w:tc>
        <w:tc>
          <w:tcPr>
            <w:tcW w:type="dxa" w:w="2160"/>
          </w:tcPr>
          <w:p>
            <w:r>
              <w:rPr>
                <w:sz w:val="18"/>
              </w:rPr>
              <w:t>164.308(a)(1)</w:t>
            </w:r>
          </w:p>
        </w:tc>
        <w:tc>
          <w:tcPr>
            <w:tcW w:type="dxa" w:w="4320"/>
          </w:tcPr>
          <w:p>
            <w:r>
              <w:rPr>
                <w:sz w:val="18"/>
              </w:rPr>
              <w:t>Security management process documented across the plan.</w:t>
            </w:r>
          </w:p>
        </w:tc>
        <w:tc>
          <w:tcPr>
            <w:tcW w:type="dxa" w:w="1152"/>
          </w:tcPr>
          <w:p>
            <w:r>
              <w:rPr>
                <w:sz w:val="18"/>
              </w:rPr>
              <w:t>Met</w:t>
            </w:r>
          </w:p>
        </w:tc>
      </w:tr>
      <w:tr>
        <w:tc>
          <w:tcPr>
            <w:tcW w:type="dxa" w:w="1584"/>
          </w:tcPr>
          <w:p>
            <w:r>
              <w:rPr>
                <w:sz w:val="18"/>
              </w:rPr>
              <w:t>HIPAA</w:t>
            </w:r>
          </w:p>
        </w:tc>
        <w:tc>
          <w:tcPr>
            <w:tcW w:type="dxa" w:w="2160"/>
          </w:tcPr>
          <w:p>
            <w:r>
              <w:rPr>
                <w:sz w:val="18"/>
              </w:rPr>
              <w:t>164.316(a)</w:t>
            </w:r>
          </w:p>
        </w:tc>
        <w:tc>
          <w:tcPr>
            <w:tcW w:type="dxa" w:w="4320"/>
          </w:tcPr>
          <w:p>
            <w:r>
              <w:rPr>
                <w:sz w:val="18"/>
              </w:rPr>
              <w:t>Written policies and procedures maintained.</w:t>
            </w:r>
          </w:p>
        </w:tc>
        <w:tc>
          <w:tcPr>
            <w:tcW w:type="dxa" w:w="1152"/>
          </w:tcPr>
          <w:p>
            <w:r>
              <w:rPr>
                <w:sz w:val="18"/>
              </w:rPr>
              <w:t>Met</w:t>
            </w:r>
          </w:p>
        </w:tc>
      </w:tr>
      <w:tr>
        <w:tc>
          <w:tcPr>
            <w:tcW w:type="dxa" w:w="1584"/>
          </w:tcPr>
          <w:p>
            <w:r>
              <w:rPr>
                <w:sz w:val="18"/>
              </w:rPr>
              <w:t>SOC 2</w:t>
            </w:r>
          </w:p>
        </w:tc>
        <w:tc>
          <w:tcPr>
            <w:tcW w:type="dxa" w:w="2160"/>
          </w:tcPr>
          <w:p>
            <w:r>
              <w:rPr>
                <w:sz w:val="18"/>
              </w:rPr>
              <w:t>CC1-CC9</w:t>
            </w:r>
          </w:p>
        </w:tc>
        <w:tc>
          <w:tcPr>
            <w:tcW w:type="dxa" w:w="4320"/>
          </w:tcPr>
          <w:p>
            <w:r>
              <w:rPr>
                <w:sz w:val="18"/>
              </w:rPr>
              <w:t>Control environment through monitoring, mapped in section 8.</w:t>
            </w:r>
          </w:p>
        </w:tc>
        <w:tc>
          <w:tcPr>
            <w:tcW w:type="dxa" w:w="1152"/>
          </w:tcPr>
          <w:p>
            <w:r>
              <w:rPr>
                <w:sz w:val="18"/>
              </w:rPr>
              <w:t>Met</w:t>
            </w:r>
          </w:p>
        </w:tc>
      </w:tr>
      <w:tr>
        <w:tc>
          <w:tcPr>
            <w:tcW w:type="dxa" w:w="1584"/>
          </w:tcPr>
          <w:p>
            <w:r>
              <w:rPr>
                <w:sz w:val="18"/>
              </w:rPr>
              <w:t>ISO 27001</w:t>
            </w:r>
          </w:p>
        </w:tc>
        <w:tc>
          <w:tcPr>
            <w:tcW w:type="dxa" w:w="2160"/>
          </w:tcPr>
          <w:p>
            <w:r>
              <w:rPr>
                <w:sz w:val="18"/>
              </w:rPr>
              <w:t>Clause 4-10, Annex A</w:t>
            </w:r>
          </w:p>
        </w:tc>
        <w:tc>
          <w:tcPr>
            <w:tcW w:type="dxa" w:w="4320"/>
          </w:tcPr>
          <w:p>
            <w:r>
              <w:rPr>
                <w:sz w:val="18"/>
              </w:rPr>
              <w:t>ISMS scope, controls, and applicability.</w:t>
            </w:r>
          </w:p>
        </w:tc>
        <w:tc>
          <w:tcPr>
            <w:tcW w:type="dxa" w:w="1152"/>
          </w:tcPr>
          <w:p>
            <w:r>
              <w:rPr>
                <w:sz w:val="18"/>
              </w:rPr>
              <w:t>Met</w:t>
            </w:r>
          </w:p>
        </w:tc>
      </w:tr>
      <w:tr>
        <w:tc>
          <w:tcPr>
            <w:tcW w:type="dxa" w:w="1584"/>
          </w:tcPr>
          <w:p>
            <w:r>
              <w:rPr>
                <w:sz w:val="18"/>
              </w:rPr>
              <w:t>CMMI L3</w:t>
            </w:r>
          </w:p>
        </w:tc>
        <w:tc>
          <w:tcPr>
            <w:tcW w:type="dxa" w:w="2160"/>
          </w:tcPr>
          <w:p>
            <w:r>
              <w:rPr>
                <w:sz w:val="18"/>
              </w:rPr>
              <w:t>OPD, OPF, IPM</w:t>
            </w:r>
          </w:p>
        </w:tc>
        <w:tc>
          <w:tcPr>
            <w:tcW w:type="dxa" w:w="4320"/>
          </w:tcPr>
          <w:p>
            <w:r>
              <w:rPr>
                <w:sz w:val="18"/>
              </w:rPr>
              <w:t>Defined process across the engineering lifecycle.</w:t>
            </w:r>
          </w:p>
        </w:tc>
        <w:tc>
          <w:tcPr>
            <w:tcW w:type="dxa" w:w="1152"/>
          </w:tcPr>
          <w:p>
            <w:r>
              <w:rPr>
                <w:sz w:val="18"/>
              </w:rPr>
              <w:t>Met</w:t>
            </w:r>
          </w:p>
        </w:tc>
      </w:tr>
      <w:tr>
        <w:tc>
          <w:tcPr>
            <w:tcW w:type="dxa" w:w="1584"/>
          </w:tcPr>
          <w:p>
            <w:r>
              <w:rPr>
                <w:sz w:val="18"/>
              </w:rPr>
              <w:t>FedRAMP</w:t>
            </w:r>
          </w:p>
        </w:tc>
        <w:tc>
          <w:tcPr>
            <w:tcW w:type="dxa" w:w="2160"/>
          </w:tcPr>
          <w:p>
            <w:r>
              <w:rPr>
                <w:sz w:val="18"/>
              </w:rPr>
              <w:t>MODERATE baseline</w:t>
            </w:r>
          </w:p>
        </w:tc>
        <w:tc>
          <w:tcPr>
            <w:tcW w:type="dxa" w:w="4320"/>
          </w:tcPr>
          <w:p>
            <w:r>
              <w:rPr>
                <w:sz w:val="18"/>
              </w:rPr>
              <w:t>Control implementation described; 3PAO assessment not yet initiated.</w:t>
            </w:r>
          </w:p>
        </w:tc>
        <w:tc>
          <w:tcPr>
            <w:tcW w:type="dxa" w:w="1152"/>
          </w:tcPr>
          <w:p>
            <w:r>
              <w:rPr>
                <w:sz w:val="18"/>
              </w:rPr>
              <w:t>Partial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AGT-MCM-026</w:t>
            </w:r>
          </w:p>
        </w:tc>
        <w:tc>
          <w:tcPr>
            <w:tcW w:type="dxa" w:w="4176"/>
          </w:tcPr>
          <w:p>
            <w:r>
              <w:rPr>
                <w:sz w:val="18"/>
              </w:rPr>
              <w:t>Master Compliance Matrix</w:t>
            </w:r>
          </w:p>
        </w:tc>
        <w:tc>
          <w:tcPr>
            <w:tcW w:type="dxa" w:w="3168"/>
          </w:tcPr>
          <w:p>
            <w:r>
              <w:rPr>
                <w:sz w:val="18"/>
              </w:rPr>
              <w:t>Index from control to policy</w:t>
            </w:r>
          </w:p>
        </w:tc>
      </w:tr>
      <w:tr>
        <w:tc>
          <w:tcPr>
            <w:tcW w:type="dxa" w:w="1872"/>
          </w:tcPr>
          <w:p>
            <w:r>
              <w:rPr>
                <w:sz w:val="18"/>
              </w:rPr>
              <w:t>AGT-HIRA-025</w:t>
            </w:r>
          </w:p>
        </w:tc>
        <w:tc>
          <w:tcPr>
            <w:tcW w:type="dxa" w:w="4176"/>
          </w:tcPr>
          <w:p>
            <w:r>
              <w:rPr>
                <w:sz w:val="18"/>
              </w:rPr>
              <w:t>HIPAA Organizational Risk Assessment</w:t>
            </w:r>
          </w:p>
        </w:tc>
        <w:tc>
          <w:tcPr>
            <w:tcW w:type="dxa" w:w="3168"/>
          </w:tcPr>
          <w:p>
            <w:r>
              <w:rPr>
                <w:sz w:val="18"/>
              </w:rPr>
              <w:t>Risk basis for control selection</w:t>
            </w:r>
          </w:p>
        </w:tc>
      </w:tr>
      <w:tr>
        <w:tc>
          <w:tcPr>
            <w:tcW w:type="dxa" w:w="1872"/>
          </w:tcPr>
          <w:p>
            <w:r>
              <w:rPr>
                <w:sz w:val="18"/>
              </w:rPr>
              <w:t>AGT-RMP-023</w:t>
            </w:r>
          </w:p>
        </w:tc>
        <w:tc>
          <w:tcPr>
            <w:tcW w:type="dxa" w:w="4176"/>
          </w:tcPr>
          <w:p>
            <w:r>
              <w:rPr>
                <w:sz w:val="18"/>
              </w:rPr>
              <w:t>Risk Management Plan</w:t>
            </w:r>
          </w:p>
        </w:tc>
        <w:tc>
          <w:tcPr>
            <w:tcW w:type="dxa" w:w="3168"/>
          </w:tcPr>
          <w:p>
            <w:r>
              <w:rPr>
                <w:sz w:val="18"/>
              </w:rPr>
              <w:t>Risk methodology and register</w:t>
            </w:r>
          </w:p>
        </w:tc>
      </w:tr>
      <w:tr>
        <w:tc>
          <w:tcPr>
            <w:tcW w:type="dxa" w:w="1872"/>
          </w:tcPr>
          <w:p>
            <w:r>
              <w:rPr>
                <w:sz w:val="18"/>
              </w:rPr>
              <w:t>AGT-CMS-024</w:t>
            </w:r>
          </w:p>
        </w:tc>
        <w:tc>
          <w:tcPr>
            <w:tcW w:type="dxa" w:w="4176"/>
          </w:tcPr>
          <w:p>
            <w:r>
              <w:rPr>
                <w:sz w:val="18"/>
              </w:rPr>
              <w:t>Continuous Monitoring Strategy</w:t>
            </w:r>
          </w:p>
        </w:tc>
        <w:tc>
          <w:tcPr>
            <w:tcW w:type="dxa" w:w="3168"/>
          </w:tcPr>
          <w:p>
            <w:r>
              <w:rPr>
                <w:sz w:val="18"/>
              </w:rPr>
              <w:t>Ongoing control assurance</w:t>
            </w:r>
          </w:p>
        </w:tc>
      </w:tr>
      <w:tr>
        <w:tc>
          <w:tcPr>
            <w:tcW w:type="dxa" w:w="1872"/>
          </w:tcPr>
          <w:p>
            <w:r>
              <w:rPr>
                <w:sz w:val="18"/>
              </w:rPr>
              <w:t>AGT-IRP-022</w:t>
            </w:r>
          </w:p>
        </w:tc>
        <w:tc>
          <w:tcPr>
            <w:tcW w:type="dxa" w:w="4176"/>
          </w:tcPr>
          <w:p>
            <w:r>
              <w:rPr>
                <w:sz w:val="18"/>
              </w:rPr>
              <w:t>Incident Response Plan</w:t>
            </w:r>
          </w:p>
        </w:tc>
        <w:tc>
          <w:tcPr>
            <w:tcW w:type="dxa" w:w="3168"/>
          </w:tcPr>
          <w:p>
            <w:r>
              <w:rPr>
                <w:sz w:val="18"/>
              </w:rPr>
              <w:t>IR family implementation</w:t>
            </w:r>
          </w:p>
        </w:tc>
      </w:tr>
      <w:tr>
        <w:tc>
          <w:tcPr>
            <w:tcW w:type="dxa" w:w="1872"/>
          </w:tcPr>
          <w:p>
            <w:r>
              <w:rPr>
                <w:sz w:val="18"/>
              </w:rPr>
              <w:t>AGT-SSDLC-015</w:t>
            </w:r>
          </w:p>
        </w:tc>
        <w:tc>
          <w:tcPr>
            <w:tcW w:type="dxa" w:w="4176"/>
          </w:tcPr>
          <w:p>
            <w:r>
              <w:rPr>
                <w:sz w:val="18"/>
              </w:rPr>
              <w:t>Secure Software Development Lifecycle</w:t>
            </w:r>
          </w:p>
        </w:tc>
        <w:tc>
          <w:tcPr>
            <w:tcW w:type="dxa" w:w="3168"/>
          </w:tcPr>
          <w:p>
            <w:r>
              <w:rPr>
                <w:sz w:val="18"/>
              </w:rPr>
              <w:t>SA family implementation</w:t>
            </w:r>
          </w:p>
        </w:tc>
      </w:tr>
      <w:tr>
        <w:tc>
          <w:tcPr>
            <w:tcW w:type="dxa" w:w="1872"/>
          </w:tcPr>
          <w:p>
            <w:r>
              <w:rPr>
                <w:sz w:val="18"/>
              </w:rPr>
              <w:t>AGT-CfMP-016</w:t>
            </w:r>
          </w:p>
        </w:tc>
        <w:tc>
          <w:tcPr>
            <w:tcW w:type="dxa" w:w="4176"/>
          </w:tcPr>
          <w:p>
            <w:r>
              <w:rPr>
                <w:sz w:val="18"/>
              </w:rPr>
              <w:t>Configuration Management Policy</w:t>
            </w:r>
          </w:p>
        </w:tc>
        <w:tc>
          <w:tcPr>
            <w:tcW w:type="dxa" w:w="3168"/>
          </w:tcPr>
          <w:p>
            <w:r>
              <w:rPr>
                <w:sz w:val="18"/>
              </w:rPr>
              <w:t>CM family implementation</w:t>
            </w:r>
          </w:p>
        </w:tc>
      </w:tr>
      <w:tr>
        <w:tc>
          <w:tcPr>
            <w:tcW w:type="dxa" w:w="1872"/>
          </w:tcPr>
          <w:p>
            <w:r>
              <w:rPr>
                <w:sz w:val="18"/>
              </w:rPr>
              <w:t>AGT-IAM-004</w:t>
            </w:r>
          </w:p>
        </w:tc>
        <w:tc>
          <w:tcPr>
            <w:tcW w:type="dxa" w:w="4176"/>
          </w:tcPr>
          <w:p>
            <w:r>
              <w:rPr>
                <w:sz w:val="18"/>
              </w:rPr>
              <w:t>Identity and Access Management Policy</w:t>
            </w:r>
          </w:p>
        </w:tc>
        <w:tc>
          <w:tcPr>
            <w:tcW w:type="dxa" w:w="3168"/>
          </w:tcPr>
          <w:p>
            <w:r>
              <w:rPr>
                <w:sz w:val="18"/>
              </w:rPr>
              <w:t>AC and IA family implementation</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AGT-SSP-001 v1.0  |  AGT Confidential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