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b w:val="1"/>
        </w:rPr>
      </w:pPr>
      <w:bookmarkStart w:colFirst="0" w:colLast="0" w:name="_fz4piuc4d2u5" w:id="0"/>
      <w:bookmarkEnd w:id="0"/>
      <w:r w:rsidDel="00000000" w:rsidR="00000000" w:rsidRPr="00000000">
        <w:rPr>
          <w:b w:val="1"/>
          <w:rtl w:val="0"/>
        </w:rPr>
        <w:t xml:space="preserve">BÁO CÁO LÊN KẾ HOẠCH SPRINT 3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</w:rPr>
      </w:pPr>
      <w:bookmarkStart w:colFirst="0" w:colLast="0" w:name="_iyv8j3prn12v" w:id="1"/>
      <w:bookmarkEnd w:id="1"/>
      <w:r w:rsidDel="00000000" w:rsidR="00000000" w:rsidRPr="00000000">
        <w:rPr>
          <w:b w:val="1"/>
          <w:rtl w:val="0"/>
        </w:rPr>
        <w:t xml:space="preserve">Danh sách thành viên tham gia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19120302: Đoàn Thu Ngân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19120383: Huỳnh Tấn Thọ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19120426: Phan Đặng Diễm Uyên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19120492: Đỗ Thái Duy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19120496: Trần Thị Khánh Duyên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r7694m6gu4lq" w:id="2"/>
      <w:bookmarkEnd w:id="2"/>
      <w:r w:rsidDel="00000000" w:rsidR="00000000" w:rsidRPr="00000000">
        <w:rPr>
          <w:b w:val="1"/>
          <w:rtl w:val="0"/>
        </w:rPr>
        <w:t xml:space="preserve">Xác định công việc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Xem xét và chỉnh sửa Project Plan, Vision Document dựa theo góp ý của giảng viên.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Vẽ Use-case model và viết đặc tả Use-Case.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Tiếp tục training về Android Java và MongoDB.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Viết báo cáo tuần. 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l0lu60lf87uv" w:id="3"/>
      <w:bookmarkEnd w:id="3"/>
      <w:r w:rsidDel="00000000" w:rsidR="00000000" w:rsidRPr="00000000">
        <w:rPr>
          <w:b w:val="1"/>
          <w:rtl w:val="0"/>
        </w:rPr>
        <w:t xml:space="preserve">Chi tiết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Viết use-case model: Xác định các chức năng của ứng dụng và dùng phần mềm StarUML để vẽ các use-case tương ứng.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Viết đặc tả Use-Case: Dựa vào use-case model, lập bảng với các đặc tả gồm: Tên Use Case, Tóm tắt, Tác nhân, Điều kiện tiên quyết, Kết quả, Kịch bản chính, Kịch bản phụ, Ràng buộc phi chức năng.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 tổng cộng 23 use-case cần viết đặc tả.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Chỉnh sửa Project Plan rõ ràng và chi tiết hơn dựa vào feedback của giảng viên.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Chỉnh sửa Tài liệu tầm nhìn (Vision Document).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Viết báo cáo hàng tuần (weekly report).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bookmarkStart w:colFirst="0" w:colLast="0" w:name="_kdr8eap02gn1" w:id="4"/>
      <w:bookmarkEnd w:id="4"/>
      <w:r w:rsidDel="00000000" w:rsidR="00000000" w:rsidRPr="00000000">
        <w:rPr>
          <w:b w:val="1"/>
          <w:rtl w:val="0"/>
        </w:rPr>
        <w:t xml:space="preserve">Phân chia công việc</w:t>
      </w:r>
      <w:r w:rsidDel="00000000" w:rsidR="00000000" w:rsidRPr="00000000">
        <w:rPr>
          <w:rtl w:val="0"/>
        </w:rPr>
      </w:r>
    </w:p>
    <w:tbl>
      <w:tblPr>
        <w:tblStyle w:val="Table1"/>
        <w:tblW w:w="8175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4560"/>
        <w:tblGridChange w:id="0">
          <w:tblGrid>
            <w:gridCol w:w="361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Đoàn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use-case model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đặc tả cho use-case số 1, 2, 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Huỳnh Tấn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đặc tả cho use-case số 4, 5, 6, 7,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 Đặng Diễm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Chỉnh sửa Vision Document.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đặc tả cho Use-case số 9, 10, 11,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Thái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đặc tả Use-Case 13, 14, 15, 16,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Thị Khánh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Revised Project Plan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đặc tả Use-Case số 18-19-20.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