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B9811" w14:textId="675F1996" w:rsidR="00F720D6" w:rsidRDefault="00E53E56">
      <w:pPr>
        <w:pStyle w:val="Title"/>
        <w:jc w:val="right"/>
      </w:pPr>
      <w:r>
        <w:t>Ứng dụng hỗ trợ tìm kiếm gia sư Seeker</w:t>
      </w:r>
    </w:p>
    <w:p w14:paraId="3D2570AF" w14:textId="7684CCFB" w:rsidR="00F720D6" w:rsidRDefault="00973E56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CF131C">
        <w:t xml:space="preserve">Use-Case Specification: </w:t>
      </w:r>
      <w:r w:rsidR="00356E25">
        <w:t xml:space="preserve">Đánh </w:t>
      </w:r>
      <w:r w:rsidR="00BA2CFB">
        <w:t>G</w:t>
      </w:r>
      <w:r w:rsidR="00356E25">
        <w:t xml:space="preserve">iá </w:t>
      </w:r>
      <w:r w:rsidR="00BA2CFB">
        <w:t>N</w:t>
      </w:r>
      <w:r w:rsidR="00356E25">
        <w:t xml:space="preserve">gười </w:t>
      </w:r>
      <w:r w:rsidR="00BA2CFB">
        <w:t>D</w:t>
      </w:r>
      <w:r w:rsidR="00356E25">
        <w:t>ùng</w:t>
      </w:r>
      <w:r>
        <w:fldChar w:fldCharType="end"/>
      </w:r>
    </w:p>
    <w:p w14:paraId="6060BF5E" w14:textId="77777777" w:rsidR="00F720D6" w:rsidRDefault="00F720D6">
      <w:pPr>
        <w:pStyle w:val="Title"/>
        <w:jc w:val="right"/>
      </w:pPr>
    </w:p>
    <w:p w14:paraId="7A9A5229" w14:textId="6D24E878" w:rsidR="00F720D6" w:rsidRDefault="002D1F99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0D4EE702" w14:textId="77777777" w:rsidR="00F720D6" w:rsidRDefault="00F720D6"/>
    <w:p w14:paraId="6A48F02E" w14:textId="11D6F60C" w:rsidR="00F720D6" w:rsidRDefault="002D1F99">
      <w:pPr>
        <w:pStyle w:val="InfoBlue"/>
      </w:pPr>
      <w:r>
        <w:t xml:space="preserve"> </w:t>
      </w:r>
    </w:p>
    <w:p w14:paraId="0B330315" w14:textId="77777777" w:rsidR="00F720D6" w:rsidRDefault="00F720D6"/>
    <w:p w14:paraId="3F0A0576" w14:textId="77777777" w:rsidR="00F720D6" w:rsidRDefault="00F720D6">
      <w:pPr>
        <w:pStyle w:val="BodyText"/>
      </w:pPr>
    </w:p>
    <w:p w14:paraId="7E80489E" w14:textId="77777777" w:rsidR="00F720D6" w:rsidRDefault="00F720D6">
      <w:pPr>
        <w:pStyle w:val="BodyText"/>
      </w:pPr>
    </w:p>
    <w:p w14:paraId="1A6EE3EA" w14:textId="77777777" w:rsidR="00F720D6" w:rsidRDefault="00F720D6">
      <w:pPr>
        <w:sectPr w:rsidR="00F720D6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B2A4E11" w14:textId="77777777" w:rsidR="00F720D6" w:rsidRDefault="002D1F99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720D6" w14:paraId="647CE799" w14:textId="77777777">
        <w:tc>
          <w:tcPr>
            <w:tcW w:w="2304" w:type="dxa"/>
          </w:tcPr>
          <w:p w14:paraId="1101B5A6" w14:textId="77777777" w:rsidR="00F720D6" w:rsidRDefault="002D1F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09A2621F" w14:textId="77777777" w:rsidR="00F720D6" w:rsidRDefault="002D1F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59AF74F" w14:textId="77777777" w:rsidR="00F720D6" w:rsidRDefault="002D1F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50E6672" w14:textId="77777777" w:rsidR="00F720D6" w:rsidRDefault="002D1F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720D6" w14:paraId="16CA9E39" w14:textId="77777777">
        <w:tc>
          <w:tcPr>
            <w:tcW w:w="2304" w:type="dxa"/>
          </w:tcPr>
          <w:p w14:paraId="26CDBDAA" w14:textId="62B816E1" w:rsidR="00F720D6" w:rsidRDefault="00356E25">
            <w:pPr>
              <w:pStyle w:val="Tabletext"/>
            </w:pPr>
            <w:r>
              <w:t>03 Jun, 22</w:t>
            </w:r>
          </w:p>
        </w:tc>
        <w:tc>
          <w:tcPr>
            <w:tcW w:w="1152" w:type="dxa"/>
          </w:tcPr>
          <w:p w14:paraId="3DF1D782" w14:textId="4BF4EE80" w:rsidR="00F720D6" w:rsidRDefault="00165A90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14:paraId="01E56B46" w14:textId="2045C85E" w:rsidR="00F720D6" w:rsidRDefault="00165A90">
            <w:pPr>
              <w:pStyle w:val="Tabletext"/>
            </w:pPr>
            <w:r>
              <w:t xml:space="preserve">Điền các trường 1., 2., 6., 7., </w:t>
            </w:r>
          </w:p>
        </w:tc>
        <w:tc>
          <w:tcPr>
            <w:tcW w:w="2304" w:type="dxa"/>
          </w:tcPr>
          <w:p w14:paraId="59511620" w14:textId="2D9FD968" w:rsidR="00F720D6" w:rsidRDefault="00165A90">
            <w:pPr>
              <w:pStyle w:val="Tabletext"/>
            </w:pPr>
            <w:r>
              <w:t>Trần Vũ Việt Cường</w:t>
            </w:r>
          </w:p>
        </w:tc>
      </w:tr>
      <w:tr w:rsidR="00F720D6" w14:paraId="1C5E5CA8" w14:textId="77777777">
        <w:tc>
          <w:tcPr>
            <w:tcW w:w="2304" w:type="dxa"/>
          </w:tcPr>
          <w:p w14:paraId="7624BDF5" w14:textId="550AB01E" w:rsidR="00F720D6" w:rsidRDefault="00356E25">
            <w:pPr>
              <w:pStyle w:val="Tabletext"/>
            </w:pPr>
            <w:r>
              <w:t>03 Jun, 22</w:t>
            </w:r>
          </w:p>
        </w:tc>
        <w:tc>
          <w:tcPr>
            <w:tcW w:w="1152" w:type="dxa"/>
          </w:tcPr>
          <w:p w14:paraId="7A984441" w14:textId="4E37E95A" w:rsidR="00F720D6" w:rsidRDefault="00444905">
            <w:pPr>
              <w:pStyle w:val="Tabletext"/>
            </w:pPr>
            <w:r>
              <w:t>0.2</w:t>
            </w:r>
          </w:p>
        </w:tc>
        <w:tc>
          <w:tcPr>
            <w:tcW w:w="3744" w:type="dxa"/>
          </w:tcPr>
          <w:p w14:paraId="3E7F7351" w14:textId="019E22A3" w:rsidR="00F720D6" w:rsidRDefault="00444905">
            <w:pPr>
              <w:pStyle w:val="Tabletext"/>
            </w:pPr>
            <w:r>
              <w:t>Điền tất cả các trường còn lại</w:t>
            </w:r>
          </w:p>
        </w:tc>
        <w:tc>
          <w:tcPr>
            <w:tcW w:w="2304" w:type="dxa"/>
          </w:tcPr>
          <w:p w14:paraId="3A77AE16" w14:textId="2FC374C7" w:rsidR="00F720D6" w:rsidRDefault="00444905">
            <w:pPr>
              <w:pStyle w:val="Tabletext"/>
            </w:pPr>
            <w:r>
              <w:t>Trần Vũ Việt Cường</w:t>
            </w:r>
          </w:p>
        </w:tc>
      </w:tr>
      <w:tr w:rsidR="00F720D6" w14:paraId="08524552" w14:textId="77777777">
        <w:tc>
          <w:tcPr>
            <w:tcW w:w="2304" w:type="dxa"/>
          </w:tcPr>
          <w:p w14:paraId="6B156AA0" w14:textId="5A22E0EE" w:rsidR="00F720D6" w:rsidRDefault="00356E25">
            <w:pPr>
              <w:pStyle w:val="Tabletext"/>
            </w:pPr>
            <w:r>
              <w:t>04 Jun, 22</w:t>
            </w:r>
          </w:p>
        </w:tc>
        <w:tc>
          <w:tcPr>
            <w:tcW w:w="1152" w:type="dxa"/>
          </w:tcPr>
          <w:p w14:paraId="2FA874E9" w14:textId="30D7E8C1" w:rsidR="00F720D6" w:rsidRDefault="00444905">
            <w:pPr>
              <w:pStyle w:val="Tabletext"/>
            </w:pPr>
            <w:r>
              <w:t>0.5</w:t>
            </w:r>
          </w:p>
        </w:tc>
        <w:tc>
          <w:tcPr>
            <w:tcW w:w="3744" w:type="dxa"/>
          </w:tcPr>
          <w:p w14:paraId="6C99E0FD" w14:textId="622312DC" w:rsidR="00F720D6" w:rsidRDefault="00444905">
            <w:pPr>
              <w:pStyle w:val="Tabletext"/>
            </w:pPr>
            <w:r>
              <w:t>Review nội dung</w:t>
            </w:r>
          </w:p>
        </w:tc>
        <w:tc>
          <w:tcPr>
            <w:tcW w:w="2304" w:type="dxa"/>
          </w:tcPr>
          <w:p w14:paraId="66593BA6" w14:textId="3DCE838F" w:rsidR="00F720D6" w:rsidRDefault="00444905">
            <w:pPr>
              <w:pStyle w:val="Tabletext"/>
            </w:pPr>
            <w:r>
              <w:t>Trần Vũ Việt Cường</w:t>
            </w:r>
          </w:p>
        </w:tc>
      </w:tr>
      <w:tr w:rsidR="00F720D6" w14:paraId="19FB7D15" w14:textId="77777777">
        <w:tc>
          <w:tcPr>
            <w:tcW w:w="2304" w:type="dxa"/>
          </w:tcPr>
          <w:p w14:paraId="573A117C" w14:textId="54430D72" w:rsidR="00F720D6" w:rsidRDefault="00356E25">
            <w:pPr>
              <w:pStyle w:val="Tabletext"/>
            </w:pPr>
            <w:r>
              <w:t>04 Jun, 22</w:t>
            </w:r>
          </w:p>
        </w:tc>
        <w:tc>
          <w:tcPr>
            <w:tcW w:w="1152" w:type="dxa"/>
          </w:tcPr>
          <w:p w14:paraId="69BDB2D0" w14:textId="3009109C" w:rsidR="00F720D6" w:rsidRDefault="0044490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2D81BD90" w14:textId="155263CE" w:rsidR="00F720D6" w:rsidRDefault="00444905">
            <w:pPr>
              <w:pStyle w:val="Tabletext"/>
            </w:pPr>
            <w:r>
              <w:t>Final</w:t>
            </w:r>
          </w:p>
        </w:tc>
        <w:tc>
          <w:tcPr>
            <w:tcW w:w="2304" w:type="dxa"/>
          </w:tcPr>
          <w:p w14:paraId="65521BA5" w14:textId="474D90DC" w:rsidR="00F720D6" w:rsidRDefault="00444905">
            <w:pPr>
              <w:pStyle w:val="Tabletext"/>
            </w:pPr>
            <w:r>
              <w:t>Trần Vũ Việt Cường</w:t>
            </w:r>
          </w:p>
        </w:tc>
      </w:tr>
    </w:tbl>
    <w:p w14:paraId="5FFA56EF" w14:textId="77777777" w:rsidR="00F720D6" w:rsidRDefault="00F720D6"/>
    <w:p w14:paraId="21E5F388" w14:textId="77777777" w:rsidR="00F720D6" w:rsidRDefault="002D1F99">
      <w:pPr>
        <w:pStyle w:val="Title"/>
      </w:pPr>
      <w:r>
        <w:br w:type="page"/>
      </w:r>
      <w:r>
        <w:lastRenderedPageBreak/>
        <w:t>Table of Contents</w:t>
      </w:r>
    </w:p>
    <w:p w14:paraId="32499E78" w14:textId="263F3264" w:rsidR="00D05E20" w:rsidRDefault="002D1F9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D05E20">
        <w:rPr>
          <w:noProof/>
        </w:rPr>
        <w:t>1.</w:t>
      </w:r>
      <w:r w:rsidR="00D05E2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05E20">
        <w:rPr>
          <w:noProof/>
        </w:rPr>
        <w:t>Brief Description</w:t>
      </w:r>
      <w:r w:rsidR="00D05E20">
        <w:rPr>
          <w:noProof/>
        </w:rPr>
        <w:tab/>
      </w:r>
      <w:r w:rsidR="00D05E20">
        <w:rPr>
          <w:noProof/>
        </w:rPr>
        <w:fldChar w:fldCharType="begin"/>
      </w:r>
      <w:r w:rsidR="00D05E20">
        <w:rPr>
          <w:noProof/>
        </w:rPr>
        <w:instrText xml:space="preserve"> PAGEREF _Toc105456195 \h </w:instrText>
      </w:r>
      <w:r w:rsidR="00D05E20">
        <w:rPr>
          <w:noProof/>
        </w:rPr>
      </w:r>
      <w:r w:rsidR="00D05E20">
        <w:rPr>
          <w:noProof/>
        </w:rPr>
        <w:fldChar w:fldCharType="separate"/>
      </w:r>
      <w:r w:rsidR="00973E56">
        <w:rPr>
          <w:noProof/>
        </w:rPr>
        <w:t>4</w:t>
      </w:r>
      <w:r w:rsidR="00D05E20">
        <w:rPr>
          <w:noProof/>
        </w:rPr>
        <w:fldChar w:fldCharType="end"/>
      </w:r>
    </w:p>
    <w:p w14:paraId="4D5128ED" w14:textId="122632B0" w:rsidR="00D05E20" w:rsidRDefault="00D05E2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_Toc105456196 \h </w:instrText>
      </w:r>
      <w:r>
        <w:rPr>
          <w:noProof/>
        </w:rPr>
      </w:r>
      <w:r>
        <w:rPr>
          <w:noProof/>
        </w:rPr>
        <w:fldChar w:fldCharType="separate"/>
      </w:r>
      <w:r w:rsidR="00973E56">
        <w:rPr>
          <w:noProof/>
        </w:rPr>
        <w:t>4</w:t>
      </w:r>
      <w:r>
        <w:rPr>
          <w:noProof/>
        </w:rPr>
        <w:fldChar w:fldCharType="end"/>
      </w:r>
    </w:p>
    <w:p w14:paraId="3D9BE2F1" w14:textId="04B78C51" w:rsidR="00D05E20" w:rsidRDefault="00D05E2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_Toc105456197 \h </w:instrText>
      </w:r>
      <w:r>
        <w:rPr>
          <w:noProof/>
        </w:rPr>
      </w:r>
      <w:r>
        <w:rPr>
          <w:noProof/>
        </w:rPr>
        <w:fldChar w:fldCharType="separate"/>
      </w:r>
      <w:r w:rsidR="00973E56">
        <w:rPr>
          <w:noProof/>
        </w:rPr>
        <w:t>4</w:t>
      </w:r>
      <w:r>
        <w:rPr>
          <w:noProof/>
        </w:rPr>
        <w:fldChar w:fldCharType="end"/>
      </w:r>
    </w:p>
    <w:p w14:paraId="205DFF09" w14:textId="4AE596F2" w:rsidR="00D05E20" w:rsidRDefault="00D05E2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Subflows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_Toc105456198 \h </w:instrText>
      </w:r>
      <w:r>
        <w:rPr>
          <w:noProof/>
        </w:rPr>
      </w:r>
      <w:r>
        <w:rPr>
          <w:noProof/>
        </w:rPr>
        <w:fldChar w:fldCharType="separate"/>
      </w:r>
      <w:r w:rsidR="00973E56">
        <w:rPr>
          <w:noProof/>
        </w:rPr>
        <w:t>4</w:t>
      </w:r>
      <w:r>
        <w:rPr>
          <w:noProof/>
        </w:rPr>
        <w:fldChar w:fldCharType="end"/>
      </w:r>
    </w:p>
    <w:p w14:paraId="510DBAAF" w14:textId="00751417" w:rsidR="00D05E20" w:rsidRDefault="00D05E2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Key 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_Toc105456199 \h </w:instrText>
      </w:r>
      <w:r>
        <w:rPr>
          <w:noProof/>
        </w:rPr>
      </w:r>
      <w:r>
        <w:rPr>
          <w:noProof/>
        </w:rPr>
        <w:fldChar w:fldCharType="separate"/>
      </w:r>
      <w:r w:rsidR="00973E56">
        <w:rPr>
          <w:noProof/>
        </w:rPr>
        <w:t>4</w:t>
      </w:r>
      <w:r>
        <w:rPr>
          <w:noProof/>
        </w:rPr>
        <w:fldChar w:fldCharType="end"/>
      </w:r>
    </w:p>
    <w:p w14:paraId="16BFB12E" w14:textId="0A2DE51A" w:rsidR="00D05E20" w:rsidRDefault="00D05E2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_Toc105456200 \h </w:instrText>
      </w:r>
      <w:r>
        <w:rPr>
          <w:noProof/>
        </w:rPr>
      </w:r>
      <w:r>
        <w:rPr>
          <w:noProof/>
        </w:rPr>
        <w:fldChar w:fldCharType="separate"/>
      </w:r>
      <w:r w:rsidR="00973E56">
        <w:rPr>
          <w:noProof/>
        </w:rPr>
        <w:t>4</w:t>
      </w:r>
      <w:r>
        <w:rPr>
          <w:noProof/>
        </w:rPr>
        <w:fldChar w:fldCharType="end"/>
      </w:r>
    </w:p>
    <w:p w14:paraId="52FCF0E0" w14:textId="242D09F6" w:rsidR="00D05E20" w:rsidRDefault="00D05E2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_Toc105456201 \h </w:instrText>
      </w:r>
      <w:r>
        <w:rPr>
          <w:noProof/>
        </w:rPr>
      </w:r>
      <w:r>
        <w:rPr>
          <w:noProof/>
        </w:rPr>
        <w:fldChar w:fldCharType="separate"/>
      </w:r>
      <w:r w:rsidR="00973E56">
        <w:rPr>
          <w:noProof/>
        </w:rPr>
        <w:t>4</w:t>
      </w:r>
      <w:r>
        <w:rPr>
          <w:noProof/>
        </w:rPr>
        <w:fldChar w:fldCharType="end"/>
      </w:r>
    </w:p>
    <w:p w14:paraId="4CB19FEF" w14:textId="388D9EAD" w:rsidR="00D05E20" w:rsidRDefault="00D05E2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_Toc105456202 \h </w:instrText>
      </w:r>
      <w:r>
        <w:rPr>
          <w:noProof/>
        </w:rPr>
      </w:r>
      <w:r>
        <w:rPr>
          <w:noProof/>
        </w:rPr>
        <w:fldChar w:fldCharType="separate"/>
      </w:r>
      <w:r w:rsidR="00973E56">
        <w:rPr>
          <w:noProof/>
        </w:rPr>
        <w:t>4</w:t>
      </w:r>
      <w:r>
        <w:rPr>
          <w:noProof/>
        </w:rPr>
        <w:fldChar w:fldCharType="end"/>
      </w:r>
    </w:p>
    <w:p w14:paraId="55517681" w14:textId="0FAEF6AA" w:rsidR="00D05E20" w:rsidRDefault="00D05E2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_Toc105456203 \h </w:instrText>
      </w:r>
      <w:r>
        <w:rPr>
          <w:noProof/>
        </w:rPr>
      </w:r>
      <w:r>
        <w:rPr>
          <w:noProof/>
        </w:rPr>
        <w:fldChar w:fldCharType="separate"/>
      </w:r>
      <w:r w:rsidR="00973E56">
        <w:rPr>
          <w:noProof/>
        </w:rPr>
        <w:t>4</w:t>
      </w:r>
      <w:r>
        <w:rPr>
          <w:noProof/>
        </w:rPr>
        <w:fldChar w:fldCharType="end"/>
      </w:r>
    </w:p>
    <w:p w14:paraId="313C152C" w14:textId="2B8AACD8" w:rsidR="00D05E20" w:rsidRDefault="00D05E20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Additional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_Toc105456204 \h </w:instrText>
      </w:r>
      <w:r>
        <w:rPr>
          <w:noProof/>
        </w:rPr>
      </w:r>
      <w:r>
        <w:rPr>
          <w:noProof/>
        </w:rPr>
        <w:fldChar w:fldCharType="separate"/>
      </w:r>
      <w:r w:rsidR="00973E56">
        <w:rPr>
          <w:noProof/>
        </w:rPr>
        <w:t>5</w:t>
      </w:r>
      <w:r>
        <w:rPr>
          <w:noProof/>
        </w:rPr>
        <w:fldChar w:fldCharType="end"/>
      </w:r>
    </w:p>
    <w:p w14:paraId="69EED77F" w14:textId="6904F872" w:rsidR="00F720D6" w:rsidRDefault="002D1F99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973E56">
        <w:lastRenderedPageBreak/>
        <w:fldChar w:fldCharType="begin"/>
      </w:r>
      <w:r w:rsidR="00973E56">
        <w:instrText xml:space="preserve">title  \* Mergeformat </w:instrText>
      </w:r>
      <w:r w:rsidR="00973E56">
        <w:fldChar w:fldCharType="separate"/>
      </w:r>
      <w:r w:rsidR="00CF131C">
        <w:t xml:space="preserve">Use-Case Specification: </w:t>
      </w:r>
      <w:r w:rsidR="009775AD">
        <w:t xml:space="preserve">Đánh </w:t>
      </w:r>
      <w:r w:rsidR="00BA2CFB">
        <w:t>G</w:t>
      </w:r>
      <w:r w:rsidR="009775AD">
        <w:t xml:space="preserve">iá </w:t>
      </w:r>
      <w:r w:rsidR="00BA2CFB">
        <w:t>N</w:t>
      </w:r>
      <w:r w:rsidR="009775AD">
        <w:t xml:space="preserve">gười </w:t>
      </w:r>
      <w:r w:rsidR="00BA2CFB">
        <w:t>D</w:t>
      </w:r>
      <w:r w:rsidR="009775AD">
        <w:t>ùng</w:t>
      </w:r>
      <w:r w:rsidR="00973E56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0ACE0239" w14:textId="77777777" w:rsidR="00F720D6" w:rsidRDefault="00F720D6">
      <w:pPr>
        <w:pStyle w:val="InfoBlue"/>
      </w:pPr>
    </w:p>
    <w:p w14:paraId="1AC26AAE" w14:textId="77777777" w:rsidR="00F720D6" w:rsidRDefault="002D1F99">
      <w:pPr>
        <w:pStyle w:val="Heading1"/>
      </w:pPr>
      <w:bookmarkStart w:id="2" w:name="_Toc423410238"/>
      <w:bookmarkStart w:id="3" w:name="_Toc425054504"/>
      <w:bookmarkStart w:id="4" w:name="_Toc18988767"/>
      <w:bookmarkStart w:id="5" w:name="_Toc423410239"/>
      <w:bookmarkStart w:id="6" w:name="_Toc425054505"/>
      <w:bookmarkStart w:id="7" w:name="_Toc105456195"/>
      <w:r>
        <w:t>Brief Description</w:t>
      </w:r>
      <w:bookmarkEnd w:id="2"/>
      <w:bookmarkEnd w:id="3"/>
      <w:bookmarkEnd w:id="4"/>
      <w:bookmarkEnd w:id="7"/>
    </w:p>
    <w:p w14:paraId="33214276" w14:textId="2A79847D" w:rsidR="00827A06" w:rsidRPr="00827A06" w:rsidRDefault="00BA2CFB" w:rsidP="00827A06">
      <w:pPr>
        <w:pStyle w:val="BodyText"/>
      </w:pPr>
      <w:r>
        <w:t xml:space="preserve">Use-case Đánh giá người dùng </w:t>
      </w:r>
      <w:r w:rsidR="003E24CE">
        <w:t>giúp n</w:t>
      </w:r>
      <w:r w:rsidR="00827A06">
        <w:t>gười dùng đã đăng nhập và đã tham gia một lớp học, sau khi kết thúc lớp học đó</w:t>
      </w:r>
      <w:r w:rsidR="009B29BC">
        <w:t xml:space="preserve"> hoặc sau 2 tuần từ lúc thỏa thuận được chấp nhận</w:t>
      </w:r>
      <w:r w:rsidR="00827A06">
        <w:t>, người dùng có thể thực hiện “Viết đánh giá”và “Chấm điểm” cho đối phương cũng tham gia lớp học với mình.</w:t>
      </w:r>
    </w:p>
    <w:p w14:paraId="5BB90BE6" w14:textId="77777777" w:rsidR="00F720D6" w:rsidRDefault="002D1F99">
      <w:pPr>
        <w:pStyle w:val="Heading1"/>
        <w:widowControl/>
      </w:pPr>
      <w:bookmarkStart w:id="8" w:name="_Toc105456196"/>
      <w:r>
        <w:t>Basic Flow of Events</w:t>
      </w:r>
      <w:bookmarkEnd w:id="5"/>
      <w:bookmarkEnd w:id="6"/>
      <w:bookmarkEnd w:id="8"/>
    </w:p>
    <w:p w14:paraId="39575ADA" w14:textId="5BB5C90D" w:rsidR="00AE276D" w:rsidRDefault="00AE276D" w:rsidP="000B3551">
      <w:pPr>
        <w:ind w:firstLine="720"/>
      </w:pPr>
      <w:r>
        <w:t>Luồng sự kiện cơ bản của use-case</w:t>
      </w:r>
      <w:r w:rsidR="0000244F" w:rsidRPr="0000244F">
        <w:t xml:space="preserve"> </w:t>
      </w:r>
      <w:r w:rsidR="0000244F">
        <w:t>bao gồm các bước sau: </w:t>
      </w:r>
    </w:p>
    <w:p w14:paraId="0AFB9621" w14:textId="66072057" w:rsidR="00CB4C3D" w:rsidRDefault="00CB4C3D" w:rsidP="00CB4C3D">
      <w:pPr>
        <w:widowControl/>
        <w:numPr>
          <w:ilvl w:val="0"/>
          <w:numId w:val="31"/>
        </w:numPr>
        <w:spacing w:line="276" w:lineRule="auto"/>
        <w:textAlignment w:val="baseline"/>
      </w:pPr>
      <w:r>
        <w:t xml:space="preserve">Bước 1: </w:t>
      </w:r>
      <w:r w:rsidR="00BB0720">
        <w:t>Ở màn hình Viết đánh giá, n</w:t>
      </w:r>
      <w:r w:rsidR="001348F1" w:rsidRPr="001348F1">
        <w:t>gười dùng thực hiện việc chấm điểm</w:t>
      </w:r>
      <w:r w:rsidR="001348F1">
        <w:t xml:space="preserve"> bằng thông qua các ngôi sao.</w:t>
      </w:r>
    </w:p>
    <w:p w14:paraId="0A6992D7" w14:textId="3856E267" w:rsidR="001348F1" w:rsidRDefault="001348F1" w:rsidP="00CB4C3D">
      <w:pPr>
        <w:widowControl/>
        <w:numPr>
          <w:ilvl w:val="0"/>
          <w:numId w:val="31"/>
        </w:numPr>
        <w:spacing w:line="276" w:lineRule="auto"/>
        <w:textAlignment w:val="baseline"/>
      </w:pPr>
      <w:r>
        <w:t xml:space="preserve">Bước 2: </w:t>
      </w:r>
      <w:r w:rsidR="00F423F8">
        <w:t xml:space="preserve">Người dùng viết đánh giá </w:t>
      </w:r>
      <w:r w:rsidR="00C02D88">
        <w:t xml:space="preserve">một cách </w:t>
      </w:r>
      <w:r w:rsidR="00F423F8">
        <w:t>chi tiết</w:t>
      </w:r>
      <w:r w:rsidR="00C02D88">
        <w:t xml:space="preserve"> hơn</w:t>
      </w:r>
      <w:r w:rsidR="00F423F8">
        <w:t xml:space="preserve"> vào ô “Đánh giá chi tiết”</w:t>
      </w:r>
    </w:p>
    <w:p w14:paraId="70BB13E0" w14:textId="0B97DC5C" w:rsidR="00CB4C3D" w:rsidRDefault="00C02D88" w:rsidP="00CB4C3D">
      <w:pPr>
        <w:widowControl/>
        <w:numPr>
          <w:ilvl w:val="0"/>
          <w:numId w:val="31"/>
        </w:numPr>
        <w:spacing w:line="276" w:lineRule="auto"/>
        <w:textAlignment w:val="baseline"/>
      </w:pPr>
      <w:r>
        <w:t>Bước 3: Người dùng bấm nút “Gửi”</w:t>
      </w:r>
    </w:p>
    <w:p w14:paraId="3B8B0BFF" w14:textId="57CA7BBB" w:rsidR="00C02D88" w:rsidRDefault="00C02D88" w:rsidP="00CB4C3D">
      <w:pPr>
        <w:widowControl/>
        <w:numPr>
          <w:ilvl w:val="0"/>
          <w:numId w:val="31"/>
        </w:numPr>
        <w:spacing w:line="276" w:lineRule="auto"/>
        <w:textAlignment w:val="baseline"/>
      </w:pPr>
      <w:r>
        <w:t xml:space="preserve">Bước 4: </w:t>
      </w:r>
      <w:r w:rsidR="004B4C57" w:rsidRPr="004B4C57">
        <w:t xml:space="preserve">Hệ thống </w:t>
      </w:r>
      <w:r w:rsidR="004B4C57">
        <w:t xml:space="preserve">lưu trữ đánh giá vào cơ sở dữ liệu và thông báo </w:t>
      </w:r>
      <w:r w:rsidR="00B743F4" w:rsidRPr="00B743F4">
        <w:t>“Đánh giá của bạn đã được ghi nhận”.</w:t>
      </w:r>
    </w:p>
    <w:p w14:paraId="6702ABDA" w14:textId="77777777" w:rsidR="00BD41C5" w:rsidRDefault="00BD41C5" w:rsidP="00BD41C5">
      <w:pPr>
        <w:widowControl/>
        <w:spacing w:line="276" w:lineRule="auto"/>
        <w:ind w:firstLine="720"/>
        <w:textAlignment w:val="baseline"/>
        <w:rPr>
          <w:lang w:eastAsia="en-GB"/>
        </w:rPr>
      </w:pPr>
      <w:r>
        <w:t>Luồng sự kiện thay thế của luồng sự kiện cơ bản:</w:t>
      </w:r>
    </w:p>
    <w:p w14:paraId="6F8EE6EE" w14:textId="62E06149" w:rsidR="00BD41C5" w:rsidRDefault="00613C61" w:rsidP="00613C61">
      <w:pPr>
        <w:pStyle w:val="ListParagraph"/>
        <w:widowControl/>
        <w:numPr>
          <w:ilvl w:val="0"/>
          <w:numId w:val="32"/>
        </w:numPr>
        <w:spacing w:line="276" w:lineRule="auto"/>
        <w:textAlignment w:val="baseline"/>
      </w:pPr>
      <w:r>
        <w:t>Ở bước 3, người dùng tạm dừng việc đánh giá và chấm điểm</w:t>
      </w:r>
      <w:r w:rsidR="00506A3F">
        <w:t xml:space="preserve"> thì có thể bấm nút “Quay lại” để quay về trang Thông tin đánh giá của người dùng</w:t>
      </w:r>
    </w:p>
    <w:p w14:paraId="7E37AE50" w14:textId="23E66381" w:rsidR="00A15D4D" w:rsidRDefault="001371A0" w:rsidP="00AE276D">
      <w:pPr>
        <w:pStyle w:val="Heading1"/>
      </w:pPr>
      <w:bookmarkStart w:id="9" w:name="_Toc105455880"/>
      <w:bookmarkStart w:id="10" w:name="_Toc105456197"/>
      <w:r w:rsidRPr="00AC1CFC">
        <w:t>Alternative Flows</w:t>
      </w:r>
      <w:bookmarkEnd w:id="9"/>
      <w:bookmarkEnd w:id="10"/>
    </w:p>
    <w:p w14:paraId="5AD7A012" w14:textId="5CE2D1BB" w:rsidR="002420F1" w:rsidRPr="002420F1" w:rsidRDefault="002420F1" w:rsidP="002420F1">
      <w:pPr>
        <w:ind w:firstLine="720"/>
        <w:rPr>
          <w:lang w:eastAsia="en-GB"/>
        </w:rPr>
      </w:pPr>
      <w:r>
        <w:rPr>
          <w:rStyle w:val="normaltextrun"/>
          <w:color w:val="000000"/>
          <w:shd w:val="clear" w:color="auto" w:fill="FFFFFF"/>
        </w:rPr>
        <w:t>Các luồng sự kiện thay thế của use-case này ở mức đơn giản và đã được trình bày ở phần 2 (Basic Flow of Events).</w:t>
      </w:r>
      <w:r>
        <w:rPr>
          <w:rStyle w:val="eop"/>
          <w:color w:val="000000"/>
          <w:shd w:val="clear" w:color="auto" w:fill="FFFFFF"/>
        </w:rPr>
        <w:t> </w:t>
      </w:r>
    </w:p>
    <w:p w14:paraId="6059D8BB" w14:textId="77777777" w:rsidR="00F720D6" w:rsidRDefault="002D1F99">
      <w:pPr>
        <w:pStyle w:val="Heading1"/>
      </w:pPr>
      <w:bookmarkStart w:id="11" w:name="_Toc18988776"/>
      <w:bookmarkStart w:id="12" w:name="_Toc105456198"/>
      <w:r>
        <w:t>Subflows</w:t>
      </w:r>
      <w:bookmarkEnd w:id="11"/>
      <w:bookmarkEnd w:id="12"/>
    </w:p>
    <w:p w14:paraId="5829F6E3" w14:textId="35D4C51B" w:rsidR="002420F1" w:rsidRPr="002420F1" w:rsidRDefault="002420F1" w:rsidP="002420F1">
      <w:pPr>
        <w:ind w:firstLine="720"/>
      </w:pPr>
      <w:r>
        <w:t>Không có</w:t>
      </w:r>
    </w:p>
    <w:p w14:paraId="3F59A346" w14:textId="77777777" w:rsidR="00F720D6" w:rsidRDefault="002D1F99">
      <w:pPr>
        <w:pStyle w:val="Heading1"/>
      </w:pPr>
      <w:bookmarkStart w:id="13" w:name="_Toc423410251"/>
      <w:bookmarkStart w:id="14" w:name="_Toc425054510"/>
      <w:bookmarkStart w:id="15" w:name="_Toc105456199"/>
      <w:r>
        <w:t>Key Scenarios</w:t>
      </w:r>
      <w:bookmarkEnd w:id="15"/>
    </w:p>
    <w:p w14:paraId="1174716D" w14:textId="77777777" w:rsidR="00AE041A" w:rsidRDefault="003C7082" w:rsidP="00AE041A">
      <w:pPr>
        <w:pStyle w:val="BodyText"/>
        <w:numPr>
          <w:ilvl w:val="0"/>
          <w:numId w:val="32"/>
        </w:numPr>
      </w:pPr>
      <w:r>
        <w:t>Người dùng chấm điểm theo thang điểm 5 (sao) cho đối phương.</w:t>
      </w:r>
    </w:p>
    <w:p w14:paraId="380DB7F1" w14:textId="77777777" w:rsidR="00AE041A" w:rsidRDefault="003C7082" w:rsidP="00AE041A">
      <w:pPr>
        <w:pStyle w:val="BodyText"/>
        <w:numPr>
          <w:ilvl w:val="0"/>
          <w:numId w:val="32"/>
        </w:numPr>
      </w:pPr>
      <w:r>
        <w:t xml:space="preserve">Người dùng thực hiện </w:t>
      </w:r>
      <w:r w:rsidR="00444905">
        <w:t>viết đánh giá chi tiết.</w:t>
      </w:r>
    </w:p>
    <w:p w14:paraId="7E1132CE" w14:textId="77777777" w:rsidR="00AE041A" w:rsidRDefault="00444905" w:rsidP="00AE041A">
      <w:pPr>
        <w:pStyle w:val="BodyText"/>
        <w:numPr>
          <w:ilvl w:val="0"/>
          <w:numId w:val="32"/>
        </w:numPr>
      </w:pPr>
      <w:r>
        <w:t>Hệ thống nhận thông tin đánh giá và kiểm duyệt.</w:t>
      </w:r>
    </w:p>
    <w:p w14:paraId="72AB464A" w14:textId="2A970114" w:rsidR="00444905" w:rsidRPr="003C7082" w:rsidRDefault="00444905" w:rsidP="00AE041A">
      <w:pPr>
        <w:pStyle w:val="BodyText"/>
        <w:numPr>
          <w:ilvl w:val="0"/>
          <w:numId w:val="32"/>
        </w:numPr>
      </w:pPr>
      <w:r>
        <w:t>Hệ thống kiểm duyệt thành công và hiển thị đánh giá lên danh sách các đánh giá của người dùng được đánh giá.</w:t>
      </w:r>
    </w:p>
    <w:p w14:paraId="70E3DF7C" w14:textId="3E848AAE" w:rsidR="00F720D6" w:rsidRDefault="002D1F99" w:rsidP="009D4F0F">
      <w:pPr>
        <w:pStyle w:val="Heading1"/>
        <w:widowControl/>
      </w:pPr>
      <w:bookmarkStart w:id="16" w:name="_Toc423410253"/>
      <w:bookmarkStart w:id="17" w:name="_Toc425054512"/>
      <w:bookmarkStart w:id="18" w:name="_Toc105456200"/>
      <w:bookmarkEnd w:id="13"/>
      <w:bookmarkEnd w:id="14"/>
      <w:r>
        <w:t>Preconditions</w:t>
      </w:r>
      <w:bookmarkEnd w:id="16"/>
      <w:bookmarkEnd w:id="17"/>
      <w:bookmarkEnd w:id="18"/>
    </w:p>
    <w:p w14:paraId="489DD50B" w14:textId="77777777" w:rsidR="008C172D" w:rsidRDefault="00FC716A" w:rsidP="008C172D">
      <w:pPr>
        <w:pStyle w:val="ListParagraph"/>
        <w:numPr>
          <w:ilvl w:val="0"/>
          <w:numId w:val="34"/>
        </w:numPr>
        <w:tabs>
          <w:tab w:val="left" w:pos="720"/>
          <w:tab w:val="left" w:pos="1875"/>
        </w:tabs>
      </w:pPr>
      <w:r>
        <w:t>Người dùng đã đăng nhập</w:t>
      </w:r>
    </w:p>
    <w:p w14:paraId="15025F3F" w14:textId="139EA7F3" w:rsidR="00FC716A" w:rsidRPr="00F121BA" w:rsidRDefault="00FC716A" w:rsidP="008C172D">
      <w:pPr>
        <w:pStyle w:val="ListParagraph"/>
        <w:numPr>
          <w:ilvl w:val="0"/>
          <w:numId w:val="34"/>
        </w:numPr>
        <w:tabs>
          <w:tab w:val="left" w:pos="720"/>
          <w:tab w:val="left" w:pos="1875"/>
        </w:tabs>
      </w:pPr>
      <w:r>
        <w:t>Người dùng vừa kết thúc một lớp học hoặc đã trải qua 2 tuần kể từ thời điểm thỏa thuận giữa hai bên được xác nhận thành công.</w:t>
      </w:r>
    </w:p>
    <w:p w14:paraId="68499687" w14:textId="54AC24FD" w:rsidR="00F720D6" w:rsidRDefault="002D1F99" w:rsidP="009D4F0F">
      <w:pPr>
        <w:pStyle w:val="Heading1"/>
        <w:widowControl/>
      </w:pPr>
      <w:bookmarkStart w:id="19" w:name="_Toc423410255"/>
      <w:bookmarkStart w:id="20" w:name="_Toc425054514"/>
      <w:bookmarkStart w:id="21" w:name="_Toc105456201"/>
      <w:r>
        <w:t>Postconditions</w:t>
      </w:r>
      <w:bookmarkEnd w:id="19"/>
      <w:bookmarkEnd w:id="20"/>
      <w:bookmarkEnd w:id="21"/>
    </w:p>
    <w:p w14:paraId="1F5B63C0" w14:textId="77777777" w:rsidR="008C172D" w:rsidRDefault="00FC716A" w:rsidP="008C172D">
      <w:pPr>
        <w:pStyle w:val="ListParagraph"/>
        <w:numPr>
          <w:ilvl w:val="0"/>
          <w:numId w:val="35"/>
        </w:numPr>
      </w:pPr>
      <w:r>
        <w:t>Đánh giá và điểm số của người dùng gửi lên được hệ thống ghi nhận và lưu xuống CSDL.</w:t>
      </w:r>
    </w:p>
    <w:p w14:paraId="77C10D3A" w14:textId="5FCEE606" w:rsidR="00FC716A" w:rsidRDefault="00FC716A" w:rsidP="008C172D">
      <w:pPr>
        <w:pStyle w:val="ListParagraph"/>
        <w:numPr>
          <w:ilvl w:val="0"/>
          <w:numId w:val="35"/>
        </w:numPr>
      </w:pPr>
      <w:r>
        <w:t xml:space="preserve">Hệ thông hiển thị thông </w:t>
      </w:r>
      <w:r w:rsidR="009D4F0F">
        <w:t>báo “Đánh giá đã được ghi nhận” cho người dùng</w:t>
      </w:r>
    </w:p>
    <w:p w14:paraId="04A0555D" w14:textId="07FCAFF9" w:rsidR="00F720D6" w:rsidRDefault="002D1F99">
      <w:pPr>
        <w:pStyle w:val="Heading1"/>
      </w:pPr>
      <w:bookmarkStart w:id="22" w:name="_Toc105456202"/>
      <w:r>
        <w:t>Extension Points</w:t>
      </w:r>
      <w:bookmarkEnd w:id="22"/>
    </w:p>
    <w:p w14:paraId="7754C408" w14:textId="5E94DDE9" w:rsidR="00AE041A" w:rsidRPr="00AE041A" w:rsidRDefault="00AE041A" w:rsidP="00AE041A">
      <w:pPr>
        <w:ind w:firstLine="720"/>
      </w:pPr>
      <w:r>
        <w:t>Không có</w:t>
      </w:r>
    </w:p>
    <w:p w14:paraId="5C4E29BD" w14:textId="0027EC9D" w:rsidR="00F720D6" w:rsidRDefault="002D1F99">
      <w:pPr>
        <w:pStyle w:val="Heading1"/>
      </w:pPr>
      <w:bookmarkStart w:id="23" w:name="_Toc105456203"/>
      <w:r>
        <w:t>Special Requirements</w:t>
      </w:r>
      <w:bookmarkEnd w:id="23"/>
    </w:p>
    <w:p w14:paraId="54B8DBFC" w14:textId="77777777" w:rsidR="008C172D" w:rsidRDefault="00444905" w:rsidP="008C172D">
      <w:pPr>
        <w:pStyle w:val="ListParagraph"/>
        <w:numPr>
          <w:ilvl w:val="0"/>
          <w:numId w:val="36"/>
        </w:numPr>
      </w:pPr>
      <w:r>
        <w:t>Giao diện thân thiện, dễ sử dụng với người dùng.</w:t>
      </w:r>
    </w:p>
    <w:p w14:paraId="73EF0C3C" w14:textId="4088A1ED" w:rsidR="00444905" w:rsidRPr="00444905" w:rsidRDefault="00444905" w:rsidP="008C172D">
      <w:pPr>
        <w:pStyle w:val="ListParagraph"/>
        <w:numPr>
          <w:ilvl w:val="0"/>
          <w:numId w:val="36"/>
        </w:numPr>
      </w:pPr>
      <w:r>
        <w:lastRenderedPageBreak/>
        <w:t>Các đánh giá được kiểm duyệt một cách khách quan, kiểm duyệt thành công thì phải hiển thị nhanh chóng.</w:t>
      </w:r>
    </w:p>
    <w:p w14:paraId="6EFEAF9B" w14:textId="072EB900" w:rsidR="00F720D6" w:rsidRDefault="002D1F99">
      <w:pPr>
        <w:pStyle w:val="Heading1"/>
      </w:pPr>
      <w:bookmarkStart w:id="24" w:name="_Toc18988784"/>
      <w:bookmarkStart w:id="25" w:name="_Toc105456204"/>
      <w:r>
        <w:t>Additional Information</w:t>
      </w:r>
      <w:bookmarkEnd w:id="24"/>
      <w:bookmarkEnd w:id="25"/>
    </w:p>
    <w:p w14:paraId="345C547E" w14:textId="7EA0F6C5" w:rsidR="00444905" w:rsidRPr="00444905" w:rsidRDefault="00444905" w:rsidP="00444905">
      <w:pPr>
        <w:pStyle w:val="BodyText"/>
      </w:pPr>
      <w:r>
        <w:t>Không có</w:t>
      </w:r>
    </w:p>
    <w:sectPr w:rsidR="00444905" w:rsidRPr="00444905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B0EAA" w14:textId="77777777" w:rsidR="00BA0ABB" w:rsidRDefault="00BA0ABB">
      <w:pPr>
        <w:spacing w:line="240" w:lineRule="auto"/>
      </w:pPr>
      <w:r>
        <w:separator/>
      </w:r>
    </w:p>
  </w:endnote>
  <w:endnote w:type="continuationSeparator" w:id="0">
    <w:p w14:paraId="324BC35B" w14:textId="77777777" w:rsidR="00BA0ABB" w:rsidRDefault="00BA0A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720D6" w14:paraId="7D4EB39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EBA290" w14:textId="77777777" w:rsidR="00F720D6" w:rsidRDefault="002D1F9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C81EFC" w14:textId="2C65D005" w:rsidR="00F720D6" w:rsidRDefault="002D1F9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E53E56">
            <w:t>HCMUS.CQ.PTQLYCPM.E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73E56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5948E7" w14:textId="77777777" w:rsidR="00F720D6" w:rsidRDefault="002D1F9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4F4C0C0E" w14:textId="77777777" w:rsidR="00F720D6" w:rsidRDefault="00F720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D189B" w14:textId="77777777" w:rsidR="00BA0ABB" w:rsidRDefault="00BA0ABB">
      <w:pPr>
        <w:spacing w:line="240" w:lineRule="auto"/>
      </w:pPr>
      <w:r>
        <w:separator/>
      </w:r>
    </w:p>
  </w:footnote>
  <w:footnote w:type="continuationSeparator" w:id="0">
    <w:p w14:paraId="7DBB4882" w14:textId="77777777" w:rsidR="00BA0ABB" w:rsidRDefault="00BA0A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AB5BC" w14:textId="77777777" w:rsidR="00F720D6" w:rsidRDefault="00F720D6">
    <w:pPr>
      <w:rPr>
        <w:sz w:val="24"/>
      </w:rPr>
    </w:pPr>
  </w:p>
  <w:p w14:paraId="711A9F92" w14:textId="77777777" w:rsidR="00F720D6" w:rsidRDefault="00F720D6">
    <w:pPr>
      <w:pBdr>
        <w:top w:val="single" w:sz="6" w:space="1" w:color="auto"/>
      </w:pBdr>
      <w:rPr>
        <w:sz w:val="24"/>
      </w:rPr>
    </w:pPr>
  </w:p>
  <w:p w14:paraId="25689FAC" w14:textId="60D6DA45" w:rsidR="00F720D6" w:rsidRDefault="00E53E5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HCMUS.CQ.PTQLYCPM.E</w:t>
    </w:r>
  </w:p>
  <w:p w14:paraId="39C2583C" w14:textId="77777777" w:rsidR="00F720D6" w:rsidRDefault="00F720D6">
    <w:pPr>
      <w:pBdr>
        <w:bottom w:val="single" w:sz="6" w:space="1" w:color="auto"/>
      </w:pBdr>
      <w:jc w:val="right"/>
      <w:rPr>
        <w:sz w:val="24"/>
      </w:rPr>
    </w:pPr>
  </w:p>
  <w:p w14:paraId="6FBFCBF6" w14:textId="77777777" w:rsidR="00F720D6" w:rsidRDefault="00F720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720D6" w14:paraId="3FD49895" w14:textId="77777777">
      <w:tc>
        <w:tcPr>
          <w:tcW w:w="6379" w:type="dxa"/>
        </w:tcPr>
        <w:p w14:paraId="2DDCA64A" w14:textId="23C01452" w:rsidR="00F720D6" w:rsidRDefault="00E53E56">
          <w:r>
            <w:t>Ứng dụng hỗ trợ tìm kiếm gia sư Seeker</w:t>
          </w:r>
        </w:p>
      </w:tc>
      <w:tc>
        <w:tcPr>
          <w:tcW w:w="3179" w:type="dxa"/>
        </w:tcPr>
        <w:p w14:paraId="04E427B9" w14:textId="6835A9AB" w:rsidR="00F720D6" w:rsidRDefault="002D1F9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F720D6" w14:paraId="0CA5AC74" w14:textId="77777777">
      <w:tc>
        <w:tcPr>
          <w:tcW w:w="6379" w:type="dxa"/>
        </w:tcPr>
        <w:p w14:paraId="59EE64B1" w14:textId="10A43271" w:rsidR="00F720D6" w:rsidRDefault="00973E56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>
            <w:t>UC_17_SPECS_DanhGiaNguoiDung</w:t>
          </w:r>
          <w:r>
            <w:fldChar w:fldCharType="end"/>
          </w:r>
        </w:p>
      </w:tc>
      <w:tc>
        <w:tcPr>
          <w:tcW w:w="3179" w:type="dxa"/>
        </w:tcPr>
        <w:p w14:paraId="2999CEF7" w14:textId="5190D27F" w:rsidR="00F720D6" w:rsidRDefault="002D1F99">
          <w:r>
            <w:t xml:space="preserve">  Date:  </w:t>
          </w:r>
          <w:r w:rsidR="00E53E56">
            <w:t>0</w:t>
          </w:r>
          <w:r w:rsidR="00444905">
            <w:t>4</w:t>
          </w:r>
          <w:r w:rsidR="00E53E56">
            <w:t>/06/2022</w:t>
          </w:r>
        </w:p>
      </w:tc>
    </w:tr>
    <w:tr w:rsidR="00F720D6" w14:paraId="014E08E6" w14:textId="77777777">
      <w:tc>
        <w:tcPr>
          <w:tcW w:w="9558" w:type="dxa"/>
          <w:gridSpan w:val="2"/>
        </w:tcPr>
        <w:p w14:paraId="4AD5A5FF" w14:textId="57C5B5C5" w:rsidR="00F720D6" w:rsidRDefault="00827A06">
          <w:r>
            <w:t>UC</w:t>
          </w:r>
          <w:r w:rsidR="00DF4C27">
            <w:t>_</w:t>
          </w:r>
          <w:r>
            <w:t>17</w:t>
          </w:r>
          <w:r w:rsidR="00CB7172">
            <w:t>_</w:t>
          </w:r>
          <w:r>
            <w:t>SPECS</w:t>
          </w:r>
        </w:p>
      </w:tc>
    </w:tr>
  </w:tbl>
  <w:p w14:paraId="29B80A31" w14:textId="77777777" w:rsidR="00F720D6" w:rsidRDefault="00F720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FA222F"/>
    <w:multiLevelType w:val="hybridMultilevel"/>
    <w:tmpl w:val="4320B6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C75761"/>
    <w:multiLevelType w:val="hybridMultilevel"/>
    <w:tmpl w:val="C06C857A"/>
    <w:lvl w:ilvl="0" w:tplc="E65AB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234468"/>
    <w:multiLevelType w:val="hybridMultilevel"/>
    <w:tmpl w:val="330CC354"/>
    <w:lvl w:ilvl="0" w:tplc="E65ABB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E4C02BE"/>
    <w:multiLevelType w:val="hybridMultilevel"/>
    <w:tmpl w:val="B8D4129E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D67A77"/>
    <w:multiLevelType w:val="hybridMultilevel"/>
    <w:tmpl w:val="ED7A07B2"/>
    <w:lvl w:ilvl="0" w:tplc="E65ABB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D4841E6"/>
    <w:multiLevelType w:val="multilevel"/>
    <w:tmpl w:val="A814B0A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40EF63C5"/>
    <w:multiLevelType w:val="hybridMultilevel"/>
    <w:tmpl w:val="853271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1614389"/>
    <w:multiLevelType w:val="hybridMultilevel"/>
    <w:tmpl w:val="919CB71E"/>
    <w:lvl w:ilvl="0" w:tplc="E65ABB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F6F6A15"/>
    <w:multiLevelType w:val="hybridMultilevel"/>
    <w:tmpl w:val="D89422DA"/>
    <w:lvl w:ilvl="0" w:tplc="267AA2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DA3504E"/>
    <w:multiLevelType w:val="hybridMultilevel"/>
    <w:tmpl w:val="BB2AC286"/>
    <w:lvl w:ilvl="0" w:tplc="E65ABB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0972272"/>
    <w:multiLevelType w:val="hybridMultilevel"/>
    <w:tmpl w:val="5CA20B5E"/>
    <w:lvl w:ilvl="0" w:tplc="E65ABB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89718ED"/>
    <w:multiLevelType w:val="multilevel"/>
    <w:tmpl w:val="DBB2F6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C8B24C9"/>
    <w:multiLevelType w:val="hybridMultilevel"/>
    <w:tmpl w:val="F14CA5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DD93831"/>
    <w:multiLevelType w:val="hybridMultilevel"/>
    <w:tmpl w:val="E09C3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F15171E"/>
    <w:multiLevelType w:val="hybridMultilevel"/>
    <w:tmpl w:val="0C489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983712">
    <w:abstractNumId w:val="0"/>
  </w:num>
  <w:num w:numId="2" w16cid:durableId="116347233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354038660">
    <w:abstractNumId w:val="14"/>
  </w:num>
  <w:num w:numId="4" w16cid:durableId="326324302">
    <w:abstractNumId w:val="31"/>
  </w:num>
  <w:num w:numId="5" w16cid:durableId="252056611">
    <w:abstractNumId w:val="22"/>
  </w:num>
  <w:num w:numId="6" w16cid:durableId="737636204">
    <w:abstractNumId w:val="20"/>
  </w:num>
  <w:num w:numId="7" w16cid:durableId="1303080250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510144431">
    <w:abstractNumId w:val="2"/>
  </w:num>
  <w:num w:numId="9" w16cid:durableId="169638381">
    <w:abstractNumId w:val="29"/>
  </w:num>
  <w:num w:numId="10" w16cid:durableId="1412432027">
    <w:abstractNumId w:val="4"/>
  </w:num>
  <w:num w:numId="11" w16cid:durableId="1982735308">
    <w:abstractNumId w:val="15"/>
  </w:num>
  <w:num w:numId="12" w16cid:durableId="31225784">
    <w:abstractNumId w:val="12"/>
  </w:num>
  <w:num w:numId="13" w16cid:durableId="270012481">
    <w:abstractNumId w:val="28"/>
  </w:num>
  <w:num w:numId="14" w16cid:durableId="1343777879">
    <w:abstractNumId w:val="11"/>
  </w:num>
  <w:num w:numId="15" w16cid:durableId="578292749">
    <w:abstractNumId w:val="7"/>
  </w:num>
  <w:num w:numId="16" w16cid:durableId="68356203">
    <w:abstractNumId w:val="27"/>
  </w:num>
  <w:num w:numId="17" w16cid:durableId="618799117">
    <w:abstractNumId w:val="19"/>
  </w:num>
  <w:num w:numId="18" w16cid:durableId="1429154944">
    <w:abstractNumId w:val="9"/>
  </w:num>
  <w:num w:numId="19" w16cid:durableId="1481917495">
    <w:abstractNumId w:val="18"/>
  </w:num>
  <w:num w:numId="20" w16cid:durableId="1138456971">
    <w:abstractNumId w:val="10"/>
  </w:num>
  <w:num w:numId="21" w16cid:durableId="483475421">
    <w:abstractNumId w:val="24"/>
  </w:num>
  <w:num w:numId="22" w16cid:durableId="1822307106">
    <w:abstractNumId w:val="16"/>
  </w:num>
  <w:num w:numId="23" w16cid:durableId="1044645588">
    <w:abstractNumId w:val="8"/>
  </w:num>
  <w:num w:numId="24" w16cid:durableId="1099523037">
    <w:abstractNumId w:val="5"/>
  </w:num>
  <w:num w:numId="25" w16cid:durableId="1158691354">
    <w:abstractNumId w:val="13"/>
  </w:num>
  <w:num w:numId="26" w16cid:durableId="1968505689">
    <w:abstractNumId w:val="26"/>
  </w:num>
  <w:num w:numId="27" w16cid:durableId="1192835808">
    <w:abstractNumId w:val="25"/>
  </w:num>
  <w:num w:numId="28" w16cid:durableId="913970775">
    <w:abstractNumId w:val="21"/>
  </w:num>
  <w:num w:numId="29" w16cid:durableId="474759239">
    <w:abstractNumId w:val="6"/>
  </w:num>
  <w:num w:numId="30" w16cid:durableId="1667971399">
    <w:abstractNumId w:val="23"/>
  </w:num>
  <w:num w:numId="31" w16cid:durableId="122115527">
    <w:abstractNumId w:val="30"/>
  </w:num>
  <w:num w:numId="32" w16cid:durableId="1286230744">
    <w:abstractNumId w:val="32"/>
  </w:num>
  <w:num w:numId="33" w16cid:durableId="494033391">
    <w:abstractNumId w:val="34"/>
  </w:num>
  <w:num w:numId="34" w16cid:durableId="321932506">
    <w:abstractNumId w:val="33"/>
  </w:num>
  <w:num w:numId="35" w16cid:durableId="1792430088">
    <w:abstractNumId w:val="3"/>
  </w:num>
  <w:num w:numId="36" w16cid:durableId="125837088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1C"/>
    <w:rsid w:val="0000244F"/>
    <w:rsid w:val="000B3551"/>
    <w:rsid w:val="001348F1"/>
    <w:rsid w:val="001371A0"/>
    <w:rsid w:val="00165A90"/>
    <w:rsid w:val="002420F1"/>
    <w:rsid w:val="00297C35"/>
    <w:rsid w:val="002D1F99"/>
    <w:rsid w:val="00356E25"/>
    <w:rsid w:val="003C7082"/>
    <w:rsid w:val="003E24CE"/>
    <w:rsid w:val="00444905"/>
    <w:rsid w:val="004A5657"/>
    <w:rsid w:val="004B4C57"/>
    <w:rsid w:val="00506A3F"/>
    <w:rsid w:val="00613C61"/>
    <w:rsid w:val="00827A06"/>
    <w:rsid w:val="008C172D"/>
    <w:rsid w:val="00924B52"/>
    <w:rsid w:val="00973E56"/>
    <w:rsid w:val="009775AD"/>
    <w:rsid w:val="009B29BC"/>
    <w:rsid w:val="009D4F0F"/>
    <w:rsid w:val="00A15D4D"/>
    <w:rsid w:val="00A310C4"/>
    <w:rsid w:val="00A31B19"/>
    <w:rsid w:val="00AE041A"/>
    <w:rsid w:val="00AE276D"/>
    <w:rsid w:val="00B04DFE"/>
    <w:rsid w:val="00B743F4"/>
    <w:rsid w:val="00BA0ABB"/>
    <w:rsid w:val="00BA2CFB"/>
    <w:rsid w:val="00BB0720"/>
    <w:rsid w:val="00BB4DB2"/>
    <w:rsid w:val="00BD41C5"/>
    <w:rsid w:val="00C02D88"/>
    <w:rsid w:val="00CB4C3D"/>
    <w:rsid w:val="00CB7172"/>
    <w:rsid w:val="00CF131C"/>
    <w:rsid w:val="00D05E20"/>
    <w:rsid w:val="00DF4C27"/>
    <w:rsid w:val="00E53E56"/>
    <w:rsid w:val="00EB7631"/>
    <w:rsid w:val="00F121BA"/>
    <w:rsid w:val="00F423F8"/>
    <w:rsid w:val="00F56AC1"/>
    <w:rsid w:val="00F720D6"/>
    <w:rsid w:val="00FA112E"/>
    <w:rsid w:val="00FC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1C4DE6"/>
  <w15:chartTrackingRefBased/>
  <w15:docId w15:val="{7D1A1767-925D-42E5-A575-D208837A1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41A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ListParagraph">
    <w:name w:val="List Paragraph"/>
    <w:basedOn w:val="Normal"/>
    <w:uiPriority w:val="34"/>
    <w:qFormat/>
    <w:rsid w:val="00FC716A"/>
    <w:pPr>
      <w:ind w:left="720"/>
      <w:contextualSpacing/>
    </w:pPr>
  </w:style>
  <w:style w:type="character" w:customStyle="1" w:styleId="normaltextrun">
    <w:name w:val="normaltextrun"/>
    <w:basedOn w:val="DefaultParagraphFont"/>
    <w:rsid w:val="002420F1"/>
  </w:style>
  <w:style w:type="character" w:customStyle="1" w:styleId="eop">
    <w:name w:val="eop"/>
    <w:basedOn w:val="DefaultParagraphFont"/>
    <w:rsid w:val="00242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UCSPEC\rup_ucspec.dot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4A595-319C-4B86-960C-A54E3FE60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85</TotalTime>
  <Pages>5</Pages>
  <Words>513</Words>
  <Characters>2381</Characters>
  <Application>Microsoft Office Word</Application>
  <DocSecurity>0</DocSecurity>
  <Lines>19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Xác nhận liên hệ</vt:lpstr>
      <vt:lpstr>Use-Case Specification: &lt;Use-Case Name&gt;</vt:lpstr>
    </vt:vector>
  </TitlesOfParts>
  <Company>HCMUS.CQ.PTQLYCPM.E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UC_17_SPECS_DanhGiaNguoiDung</dc:title>
  <dc:subject>Ứng dụng hỗ trợ tìm kiếm gia sư Seeker</dc:subject>
  <dc:creator>Administrator</dc:creator>
  <cp:keywords/>
  <dc:description/>
  <cp:lastModifiedBy>ĐOÀN THU NGÂN</cp:lastModifiedBy>
  <cp:revision>34</cp:revision>
  <cp:lastPrinted>2022-06-06T18:03:00Z</cp:lastPrinted>
  <dcterms:created xsi:type="dcterms:W3CDTF">2022-06-02T13:45:00Z</dcterms:created>
  <dcterms:modified xsi:type="dcterms:W3CDTF">2022-06-06T18:03:00Z</dcterms:modified>
</cp:coreProperties>
</file>