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1E07" w14:textId="352483ED" w:rsidR="005B32F6" w:rsidRPr="005B32F6" w:rsidRDefault="005B32F6" w:rsidP="005B32F6">
      <w:pPr>
        <w:jc w:val="right"/>
        <w:rPr>
          <w:rFonts w:ascii="Cambria Math" w:hAnsi="Cambria Math"/>
          <w:color w:val="2F5496" w:themeColor="accent1" w:themeShade="BF"/>
          <w:sz w:val="32"/>
          <w:szCs w:val="32"/>
        </w:rPr>
      </w:pPr>
      <w:r w:rsidRPr="005B32F6">
        <w:rPr>
          <w:rFonts w:ascii="Cambria Math" w:hAnsi="Cambria Math"/>
          <w:color w:val="2F5496" w:themeColor="accent1" w:themeShade="BF"/>
          <w:sz w:val="32"/>
          <w:szCs w:val="32"/>
        </w:rPr>
        <w:t>Nhóm 7 – UniRide</w:t>
      </w:r>
    </w:p>
    <w:p w14:paraId="7E1638B9" w14:textId="41781A36" w:rsidR="005B32F6" w:rsidRPr="005B32F6" w:rsidRDefault="005B32F6" w:rsidP="005B32F6">
      <w:pPr>
        <w:pBdr>
          <w:bottom w:val="single" w:sz="12" w:space="1" w:color="auto"/>
        </w:pBdr>
        <w:jc w:val="right"/>
        <w:rPr>
          <w:rFonts w:ascii="Cambria Math" w:hAnsi="Cambria Math"/>
          <w:color w:val="2F5496" w:themeColor="accent1" w:themeShade="BF"/>
          <w:sz w:val="32"/>
          <w:szCs w:val="32"/>
        </w:rPr>
      </w:pPr>
      <w:r w:rsidRPr="005B32F6">
        <w:rPr>
          <w:rFonts w:ascii="Cambria Math" w:hAnsi="Cambria Math"/>
          <w:color w:val="2F5496" w:themeColor="accent1" w:themeShade="BF"/>
          <w:sz w:val="32"/>
          <w:szCs w:val="32"/>
        </w:rPr>
        <w:t>Trình bày trước các nhóm và ghi nhận phản hồi</w:t>
      </w:r>
    </w:p>
    <w:p w14:paraId="5023CC49" w14:textId="0860DC06" w:rsidR="005B32F6" w:rsidRDefault="005B32F6" w:rsidP="005B32F6"/>
    <w:tbl>
      <w:tblPr>
        <w:tblStyle w:val="GridTable4-Accent5"/>
        <w:tblW w:w="6570" w:type="dxa"/>
        <w:tblInd w:w="1345" w:type="dxa"/>
        <w:tblLook w:val="04A0" w:firstRow="1" w:lastRow="0" w:firstColumn="1" w:lastColumn="0" w:noHBand="0" w:noVBand="1"/>
      </w:tblPr>
      <w:tblGrid>
        <w:gridCol w:w="1191"/>
        <w:gridCol w:w="5379"/>
      </w:tblGrid>
      <w:tr w:rsidR="005B32F6" w14:paraId="751B9B50" w14:textId="77777777" w:rsidTr="005B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3E34DBD8" w14:textId="535C8AEF" w:rsidR="005B32F6" w:rsidRPr="005B32F6" w:rsidRDefault="005B32F6" w:rsidP="005B32F6">
            <w:pPr>
              <w:jc w:val="center"/>
              <w:rPr>
                <w:rFonts w:ascii="Cambria Math" w:hAnsi="Cambria Math"/>
              </w:rPr>
            </w:pPr>
            <w:r w:rsidRPr="005B32F6">
              <w:rPr>
                <w:rFonts w:ascii="Cambria Math" w:hAnsi="Cambria Math"/>
              </w:rPr>
              <w:t>MSSV</w:t>
            </w:r>
          </w:p>
        </w:tc>
        <w:tc>
          <w:tcPr>
            <w:tcW w:w="5379" w:type="dxa"/>
            <w:vAlign w:val="center"/>
          </w:tcPr>
          <w:p w14:paraId="0CE2D53F" w14:textId="0B8E0B21" w:rsidR="005B32F6" w:rsidRPr="005B32F6" w:rsidRDefault="005B32F6" w:rsidP="005B32F6">
            <w:pPr>
              <w:jc w:val="center"/>
              <w:cnfStyle w:val="100000000000" w:firstRow="1" w:lastRow="0" w:firstColumn="0" w:lastColumn="0" w:oddVBand="0" w:evenVBand="0" w:oddHBand="0" w:evenHBand="0" w:firstRowFirstColumn="0" w:firstRowLastColumn="0" w:lastRowFirstColumn="0" w:lastRowLastColumn="0"/>
              <w:rPr>
                <w:rFonts w:ascii="Cambria Math" w:hAnsi="Cambria Math"/>
              </w:rPr>
            </w:pPr>
            <w:r w:rsidRPr="005B32F6">
              <w:rPr>
                <w:rFonts w:ascii="Cambria Math" w:hAnsi="Cambria Math"/>
              </w:rPr>
              <w:t>Họ và Tên</w:t>
            </w:r>
          </w:p>
        </w:tc>
      </w:tr>
      <w:tr w:rsidR="005B32F6" w14:paraId="2DE929B3" w14:textId="77777777" w:rsidTr="005B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3F224C91" w14:textId="4938E638" w:rsidR="005B32F6" w:rsidRPr="005B32F6" w:rsidRDefault="005B32F6" w:rsidP="005B32F6">
            <w:pPr>
              <w:jc w:val="center"/>
              <w:rPr>
                <w:rFonts w:ascii="Cambria Math" w:hAnsi="Cambria Math"/>
                <w:b w:val="0"/>
                <w:bCs w:val="0"/>
              </w:rPr>
            </w:pPr>
            <w:r w:rsidRPr="005B32F6">
              <w:rPr>
                <w:rFonts w:ascii="Cambria Math" w:hAnsi="Cambria Math"/>
                <w:b w:val="0"/>
                <w:bCs w:val="0"/>
              </w:rPr>
              <w:t>19120114</w:t>
            </w:r>
          </w:p>
        </w:tc>
        <w:tc>
          <w:tcPr>
            <w:tcW w:w="5379" w:type="dxa"/>
            <w:vAlign w:val="center"/>
          </w:tcPr>
          <w:p w14:paraId="21E01DEF" w14:textId="3421E931" w:rsidR="005B32F6" w:rsidRPr="005B32F6" w:rsidRDefault="005B32F6" w:rsidP="005B32F6">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32F6">
              <w:rPr>
                <w:rFonts w:ascii="Cambria Math" w:hAnsi="Cambria Math"/>
              </w:rPr>
              <w:t>Lê Bảo Chấn Phát</w:t>
            </w:r>
          </w:p>
        </w:tc>
      </w:tr>
      <w:tr w:rsidR="005B32F6" w14:paraId="429062F4" w14:textId="77777777" w:rsidTr="005B32F6">
        <w:tc>
          <w:tcPr>
            <w:cnfStyle w:val="001000000000" w:firstRow="0" w:lastRow="0" w:firstColumn="1" w:lastColumn="0" w:oddVBand="0" w:evenVBand="0" w:oddHBand="0" w:evenHBand="0" w:firstRowFirstColumn="0" w:firstRowLastColumn="0" w:lastRowFirstColumn="0" w:lastRowLastColumn="0"/>
            <w:tcW w:w="1191" w:type="dxa"/>
            <w:vAlign w:val="center"/>
          </w:tcPr>
          <w:p w14:paraId="64F183A1" w14:textId="563CE195" w:rsidR="005B32F6" w:rsidRPr="005B32F6" w:rsidRDefault="005B32F6" w:rsidP="005B32F6">
            <w:pPr>
              <w:jc w:val="center"/>
              <w:rPr>
                <w:rFonts w:ascii="Cambria Math" w:hAnsi="Cambria Math"/>
                <w:b w:val="0"/>
                <w:bCs w:val="0"/>
              </w:rPr>
            </w:pPr>
            <w:r w:rsidRPr="005B32F6">
              <w:rPr>
                <w:rFonts w:ascii="Cambria Math" w:hAnsi="Cambria Math"/>
                <w:b w:val="0"/>
                <w:bCs w:val="0"/>
              </w:rPr>
              <w:t>19120383</w:t>
            </w:r>
          </w:p>
        </w:tc>
        <w:tc>
          <w:tcPr>
            <w:tcW w:w="5379" w:type="dxa"/>
            <w:vAlign w:val="center"/>
          </w:tcPr>
          <w:p w14:paraId="20539BE5" w14:textId="1CC1294F" w:rsidR="005B32F6" w:rsidRPr="005B32F6" w:rsidRDefault="005B32F6" w:rsidP="005B32F6">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5B32F6">
              <w:rPr>
                <w:rFonts w:ascii="Cambria Math" w:hAnsi="Cambria Math"/>
              </w:rPr>
              <w:t>Huỳnh Tấn Thọ</w:t>
            </w:r>
          </w:p>
        </w:tc>
      </w:tr>
      <w:tr w:rsidR="005B32F6" w14:paraId="7F1D5F4D" w14:textId="77777777" w:rsidTr="005B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3830FE69" w14:textId="02E8990A" w:rsidR="005B32F6" w:rsidRPr="005B32F6" w:rsidRDefault="005B32F6" w:rsidP="005B32F6">
            <w:pPr>
              <w:jc w:val="center"/>
              <w:rPr>
                <w:rFonts w:ascii="Cambria Math" w:hAnsi="Cambria Math"/>
                <w:b w:val="0"/>
                <w:bCs w:val="0"/>
              </w:rPr>
            </w:pPr>
            <w:r w:rsidRPr="005B32F6">
              <w:rPr>
                <w:rFonts w:ascii="Cambria Math" w:hAnsi="Cambria Math"/>
                <w:b w:val="0"/>
                <w:bCs w:val="0"/>
              </w:rPr>
              <w:t>19120426</w:t>
            </w:r>
          </w:p>
        </w:tc>
        <w:tc>
          <w:tcPr>
            <w:tcW w:w="5379" w:type="dxa"/>
            <w:vAlign w:val="center"/>
          </w:tcPr>
          <w:p w14:paraId="4A9CDED5" w14:textId="67129A6A" w:rsidR="005B32F6" w:rsidRPr="005B32F6" w:rsidRDefault="005B32F6" w:rsidP="005B32F6">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32F6">
              <w:rPr>
                <w:rFonts w:ascii="Cambria Math" w:hAnsi="Cambria Math"/>
              </w:rPr>
              <w:t>Phan Đặng Diễm Uyên</w:t>
            </w:r>
          </w:p>
        </w:tc>
      </w:tr>
      <w:tr w:rsidR="005B32F6" w14:paraId="40492353" w14:textId="77777777" w:rsidTr="005B32F6">
        <w:tc>
          <w:tcPr>
            <w:cnfStyle w:val="001000000000" w:firstRow="0" w:lastRow="0" w:firstColumn="1" w:lastColumn="0" w:oddVBand="0" w:evenVBand="0" w:oddHBand="0" w:evenHBand="0" w:firstRowFirstColumn="0" w:firstRowLastColumn="0" w:lastRowFirstColumn="0" w:lastRowLastColumn="0"/>
            <w:tcW w:w="1191" w:type="dxa"/>
            <w:vAlign w:val="center"/>
          </w:tcPr>
          <w:p w14:paraId="24DE0995" w14:textId="4B0F1428" w:rsidR="005B32F6" w:rsidRPr="005B32F6" w:rsidRDefault="005B32F6" w:rsidP="005B32F6">
            <w:pPr>
              <w:jc w:val="center"/>
              <w:rPr>
                <w:rFonts w:ascii="Cambria Math" w:hAnsi="Cambria Math"/>
                <w:b w:val="0"/>
                <w:bCs w:val="0"/>
              </w:rPr>
            </w:pPr>
            <w:r w:rsidRPr="005B32F6">
              <w:rPr>
                <w:rFonts w:ascii="Cambria Math" w:hAnsi="Cambria Math"/>
                <w:b w:val="0"/>
                <w:bCs w:val="0"/>
              </w:rPr>
              <w:t>19120496</w:t>
            </w:r>
          </w:p>
        </w:tc>
        <w:tc>
          <w:tcPr>
            <w:tcW w:w="5379" w:type="dxa"/>
            <w:vAlign w:val="center"/>
          </w:tcPr>
          <w:p w14:paraId="75224F4D" w14:textId="70E1EDC3" w:rsidR="005B32F6" w:rsidRPr="005B32F6" w:rsidRDefault="005B32F6" w:rsidP="005B32F6">
            <w:pPr>
              <w:jc w:val="center"/>
              <w:cnfStyle w:val="000000000000" w:firstRow="0" w:lastRow="0" w:firstColumn="0" w:lastColumn="0" w:oddVBand="0" w:evenVBand="0" w:oddHBand="0" w:evenHBand="0" w:firstRowFirstColumn="0" w:firstRowLastColumn="0" w:lastRowFirstColumn="0" w:lastRowLastColumn="0"/>
              <w:rPr>
                <w:rFonts w:ascii="Cambria Math" w:hAnsi="Cambria Math"/>
              </w:rPr>
            </w:pPr>
            <w:r w:rsidRPr="005B32F6">
              <w:rPr>
                <w:rFonts w:ascii="Cambria Math" w:hAnsi="Cambria Math"/>
              </w:rPr>
              <w:t>Trần Thị Khánh Duyên</w:t>
            </w:r>
          </w:p>
        </w:tc>
      </w:tr>
      <w:tr w:rsidR="005B32F6" w14:paraId="4232534E" w14:textId="77777777" w:rsidTr="005B32F6">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0DD05C9" w14:textId="71E7E949" w:rsidR="005B32F6" w:rsidRPr="005B32F6" w:rsidRDefault="005B32F6" w:rsidP="005B32F6">
            <w:pPr>
              <w:jc w:val="center"/>
              <w:rPr>
                <w:rFonts w:ascii="Cambria Math" w:hAnsi="Cambria Math"/>
                <w:b w:val="0"/>
                <w:bCs w:val="0"/>
              </w:rPr>
            </w:pPr>
            <w:r w:rsidRPr="005B32F6">
              <w:rPr>
                <w:rFonts w:ascii="Cambria Math" w:hAnsi="Cambria Math"/>
                <w:b w:val="0"/>
                <w:bCs w:val="0"/>
              </w:rPr>
              <w:t>19120573</w:t>
            </w:r>
          </w:p>
        </w:tc>
        <w:tc>
          <w:tcPr>
            <w:tcW w:w="5379" w:type="dxa"/>
            <w:vAlign w:val="center"/>
          </w:tcPr>
          <w:p w14:paraId="4A33D9AB" w14:textId="5F627D58" w:rsidR="005B32F6" w:rsidRPr="005B32F6" w:rsidRDefault="005B32F6" w:rsidP="005B32F6">
            <w:pPr>
              <w:jc w:val="center"/>
              <w:cnfStyle w:val="000000100000" w:firstRow="0" w:lastRow="0" w:firstColumn="0" w:lastColumn="0" w:oddVBand="0" w:evenVBand="0" w:oddHBand="1" w:evenHBand="0" w:firstRowFirstColumn="0" w:firstRowLastColumn="0" w:lastRowFirstColumn="0" w:lastRowLastColumn="0"/>
              <w:rPr>
                <w:rFonts w:ascii="Cambria Math" w:hAnsi="Cambria Math"/>
              </w:rPr>
            </w:pPr>
            <w:r w:rsidRPr="005B32F6">
              <w:rPr>
                <w:rFonts w:ascii="Cambria Math" w:hAnsi="Cambria Math"/>
              </w:rPr>
              <w:t>Huỳnh Nguyễn Thị Lựu</w:t>
            </w:r>
          </w:p>
        </w:tc>
      </w:tr>
    </w:tbl>
    <w:p w14:paraId="2FA4B717" w14:textId="5D10B1EA" w:rsidR="005B32F6" w:rsidRDefault="005B32F6" w:rsidP="005B32F6"/>
    <w:p w14:paraId="64863F90" w14:textId="0D416430" w:rsidR="005B32F6" w:rsidRDefault="005B32F6" w:rsidP="005B32F6"/>
    <w:sdt>
      <w:sdtPr>
        <w:rPr>
          <w:rFonts w:ascii="Cambria Math" w:eastAsiaTheme="minorEastAsia" w:hAnsi="Cambria Math" w:cstheme="minorBidi"/>
          <w:color w:val="auto"/>
          <w:sz w:val="22"/>
          <w:szCs w:val="22"/>
          <w:lang w:eastAsia="ja-JP"/>
        </w:rPr>
        <w:id w:val="968859295"/>
        <w:docPartObj>
          <w:docPartGallery w:val="Table of Contents"/>
          <w:docPartUnique/>
        </w:docPartObj>
      </w:sdtPr>
      <w:sdtEndPr>
        <w:rPr>
          <w:rFonts w:asciiTheme="minorHAnsi" w:hAnsiTheme="minorHAnsi"/>
          <w:b/>
          <w:bCs/>
          <w:noProof/>
        </w:rPr>
      </w:sdtEndPr>
      <w:sdtContent>
        <w:p w14:paraId="3323D77F" w14:textId="064994A5" w:rsidR="005B32F6" w:rsidRPr="005B32F6" w:rsidRDefault="005B32F6">
          <w:pPr>
            <w:pStyle w:val="TOCHeading"/>
            <w:rPr>
              <w:rFonts w:ascii="Cambria Math" w:hAnsi="Cambria Math"/>
            </w:rPr>
          </w:pPr>
          <w:r w:rsidRPr="005B32F6">
            <w:rPr>
              <w:rFonts w:ascii="Cambria Math" w:hAnsi="Cambria Math"/>
            </w:rPr>
            <w:t>Nội dung</w:t>
          </w:r>
        </w:p>
        <w:p w14:paraId="71636494" w14:textId="0F6C68AF" w:rsidR="0096660F" w:rsidRDefault="005B32F6">
          <w:pPr>
            <w:pStyle w:val="TOC2"/>
            <w:tabs>
              <w:tab w:val="right" w:leader="dot" w:pos="9350"/>
            </w:tabs>
            <w:rPr>
              <w:noProof/>
            </w:rPr>
          </w:pPr>
          <w:r>
            <w:fldChar w:fldCharType="begin"/>
          </w:r>
          <w:r>
            <w:instrText xml:space="preserve"> TOC \o "1-3" \h \z \u </w:instrText>
          </w:r>
          <w:r>
            <w:fldChar w:fldCharType="separate"/>
          </w:r>
          <w:hyperlink w:anchor="_Toc120630746" w:history="1">
            <w:r w:rsidR="0096660F" w:rsidRPr="00805808">
              <w:rPr>
                <w:rStyle w:val="Hyperlink"/>
                <w:rFonts w:ascii="Cambria Math" w:hAnsi="Cambria Math"/>
                <w:noProof/>
              </w:rPr>
              <w:t>Các nhận xét và đóng góp từ nhóm 5</w:t>
            </w:r>
            <w:r w:rsidR="0096660F">
              <w:rPr>
                <w:noProof/>
                <w:webHidden/>
              </w:rPr>
              <w:tab/>
            </w:r>
            <w:r w:rsidR="0096660F">
              <w:rPr>
                <w:noProof/>
                <w:webHidden/>
              </w:rPr>
              <w:fldChar w:fldCharType="begin"/>
            </w:r>
            <w:r w:rsidR="0096660F">
              <w:rPr>
                <w:noProof/>
                <w:webHidden/>
              </w:rPr>
              <w:instrText xml:space="preserve"> PAGEREF _Toc120630746 \h </w:instrText>
            </w:r>
            <w:r w:rsidR="0096660F">
              <w:rPr>
                <w:noProof/>
                <w:webHidden/>
              </w:rPr>
            </w:r>
            <w:r w:rsidR="0096660F">
              <w:rPr>
                <w:noProof/>
                <w:webHidden/>
              </w:rPr>
              <w:fldChar w:fldCharType="separate"/>
            </w:r>
            <w:r w:rsidR="0096660F">
              <w:rPr>
                <w:noProof/>
                <w:webHidden/>
              </w:rPr>
              <w:t>2</w:t>
            </w:r>
            <w:r w:rsidR="0096660F">
              <w:rPr>
                <w:noProof/>
                <w:webHidden/>
              </w:rPr>
              <w:fldChar w:fldCharType="end"/>
            </w:r>
          </w:hyperlink>
        </w:p>
        <w:p w14:paraId="0D16838B" w14:textId="75BD1417" w:rsidR="0096660F" w:rsidRDefault="0096660F">
          <w:pPr>
            <w:pStyle w:val="TOC2"/>
            <w:tabs>
              <w:tab w:val="right" w:leader="dot" w:pos="9350"/>
            </w:tabs>
            <w:rPr>
              <w:noProof/>
            </w:rPr>
          </w:pPr>
          <w:hyperlink w:anchor="_Toc120630747" w:history="1">
            <w:r w:rsidRPr="00805808">
              <w:rPr>
                <w:rStyle w:val="Hyperlink"/>
                <w:rFonts w:ascii="Cambria Math" w:hAnsi="Cambria Math"/>
                <w:noProof/>
              </w:rPr>
              <w:t>Các nhận xét và đóng góp từ thầy Nguyễn Văn Vũ</w:t>
            </w:r>
            <w:r>
              <w:rPr>
                <w:noProof/>
                <w:webHidden/>
              </w:rPr>
              <w:tab/>
            </w:r>
            <w:r>
              <w:rPr>
                <w:noProof/>
                <w:webHidden/>
              </w:rPr>
              <w:fldChar w:fldCharType="begin"/>
            </w:r>
            <w:r>
              <w:rPr>
                <w:noProof/>
                <w:webHidden/>
              </w:rPr>
              <w:instrText xml:space="preserve"> PAGEREF _Toc120630747 \h </w:instrText>
            </w:r>
            <w:r>
              <w:rPr>
                <w:noProof/>
                <w:webHidden/>
              </w:rPr>
            </w:r>
            <w:r>
              <w:rPr>
                <w:noProof/>
                <w:webHidden/>
              </w:rPr>
              <w:fldChar w:fldCharType="separate"/>
            </w:r>
            <w:r>
              <w:rPr>
                <w:noProof/>
                <w:webHidden/>
              </w:rPr>
              <w:t>3</w:t>
            </w:r>
            <w:r>
              <w:rPr>
                <w:noProof/>
                <w:webHidden/>
              </w:rPr>
              <w:fldChar w:fldCharType="end"/>
            </w:r>
          </w:hyperlink>
        </w:p>
        <w:p w14:paraId="33C1360D" w14:textId="556DB7E6" w:rsidR="0096660F" w:rsidRDefault="0096660F">
          <w:pPr>
            <w:pStyle w:val="TOC2"/>
            <w:tabs>
              <w:tab w:val="right" w:leader="dot" w:pos="9350"/>
            </w:tabs>
            <w:rPr>
              <w:noProof/>
            </w:rPr>
          </w:pPr>
          <w:hyperlink w:anchor="_Toc120630748" w:history="1">
            <w:r w:rsidRPr="00805808">
              <w:rPr>
                <w:rStyle w:val="Hyperlink"/>
                <w:rFonts w:ascii="Cambria Math" w:hAnsi="Cambria Math"/>
                <w:noProof/>
              </w:rPr>
              <w:t>Ý kiến của nhóm</w:t>
            </w:r>
            <w:r>
              <w:rPr>
                <w:noProof/>
                <w:webHidden/>
              </w:rPr>
              <w:tab/>
            </w:r>
            <w:r>
              <w:rPr>
                <w:noProof/>
                <w:webHidden/>
              </w:rPr>
              <w:fldChar w:fldCharType="begin"/>
            </w:r>
            <w:r>
              <w:rPr>
                <w:noProof/>
                <w:webHidden/>
              </w:rPr>
              <w:instrText xml:space="preserve"> PAGEREF _Toc120630748 \h </w:instrText>
            </w:r>
            <w:r>
              <w:rPr>
                <w:noProof/>
                <w:webHidden/>
              </w:rPr>
            </w:r>
            <w:r>
              <w:rPr>
                <w:noProof/>
                <w:webHidden/>
              </w:rPr>
              <w:fldChar w:fldCharType="separate"/>
            </w:r>
            <w:r>
              <w:rPr>
                <w:noProof/>
                <w:webHidden/>
              </w:rPr>
              <w:t>7</w:t>
            </w:r>
            <w:r>
              <w:rPr>
                <w:noProof/>
                <w:webHidden/>
              </w:rPr>
              <w:fldChar w:fldCharType="end"/>
            </w:r>
          </w:hyperlink>
        </w:p>
        <w:p w14:paraId="010EFEDA" w14:textId="1643604D" w:rsidR="005B32F6" w:rsidRDefault="005B32F6">
          <w:r>
            <w:rPr>
              <w:b/>
              <w:bCs/>
              <w:noProof/>
            </w:rPr>
            <w:fldChar w:fldCharType="end"/>
          </w:r>
        </w:p>
      </w:sdtContent>
    </w:sdt>
    <w:p w14:paraId="1CB6DCDE" w14:textId="2E43F044" w:rsidR="005B32F6" w:rsidRDefault="005B32F6" w:rsidP="005B32F6"/>
    <w:p w14:paraId="7F651C58" w14:textId="64FD4C49" w:rsidR="005B32F6" w:rsidRDefault="005B32F6" w:rsidP="005B32F6"/>
    <w:p w14:paraId="64647125" w14:textId="7C559678" w:rsidR="005B32F6" w:rsidRDefault="005B32F6" w:rsidP="005B32F6"/>
    <w:p w14:paraId="7A7A675C" w14:textId="44DC38AC" w:rsidR="005B32F6" w:rsidRDefault="005B32F6" w:rsidP="005B32F6"/>
    <w:p w14:paraId="4F76E8E3" w14:textId="1FD13478" w:rsidR="005B32F6" w:rsidRDefault="005B32F6" w:rsidP="005B32F6"/>
    <w:p w14:paraId="37D69791" w14:textId="3E816374" w:rsidR="005B32F6" w:rsidRDefault="005B32F6" w:rsidP="005B32F6"/>
    <w:p w14:paraId="04D12173" w14:textId="65FCF71E" w:rsidR="005B32F6" w:rsidRDefault="005B32F6" w:rsidP="005B32F6"/>
    <w:p w14:paraId="34A11889" w14:textId="2337030F" w:rsidR="005B32F6" w:rsidRDefault="005B32F6" w:rsidP="005B32F6"/>
    <w:p w14:paraId="107D0E46" w14:textId="28995345" w:rsidR="005B32F6" w:rsidRDefault="005B32F6" w:rsidP="005B32F6"/>
    <w:p w14:paraId="1D1C4E9E" w14:textId="6200C0FD" w:rsidR="005B32F6" w:rsidRDefault="005B32F6" w:rsidP="005B32F6"/>
    <w:p w14:paraId="51F88F96" w14:textId="47A959FD" w:rsidR="005B32F6" w:rsidRDefault="005B32F6" w:rsidP="005B32F6"/>
    <w:p w14:paraId="46EE1959" w14:textId="374F4E63" w:rsidR="005B32F6" w:rsidRDefault="005B32F6" w:rsidP="005B32F6"/>
    <w:p w14:paraId="787F0ABF" w14:textId="3CCC38F9" w:rsidR="005B32F6" w:rsidRDefault="005B32F6" w:rsidP="005B32F6"/>
    <w:p w14:paraId="01B27E67" w14:textId="37A7F602" w:rsidR="005B32F6" w:rsidRDefault="005B32F6" w:rsidP="005B32F6"/>
    <w:p w14:paraId="4195743C" w14:textId="1D98F38C" w:rsidR="005B32F6" w:rsidRDefault="005B32F6" w:rsidP="005B32F6"/>
    <w:p w14:paraId="64AE219E" w14:textId="77777777" w:rsidR="005B32F6" w:rsidRPr="005B32F6" w:rsidRDefault="005B32F6" w:rsidP="005B32F6"/>
    <w:p w14:paraId="53027EF3" w14:textId="52B55A68" w:rsidR="002B0466" w:rsidRPr="0058008C" w:rsidRDefault="00BE6B14" w:rsidP="0058008C">
      <w:pPr>
        <w:pStyle w:val="Heading2"/>
        <w:rPr>
          <w:rFonts w:ascii="Cambria Math" w:hAnsi="Cambria Math"/>
          <w:u w:val="single"/>
        </w:rPr>
      </w:pPr>
      <w:bookmarkStart w:id="0" w:name="_Toc120630746"/>
      <w:r w:rsidRPr="0058008C">
        <w:rPr>
          <w:rFonts w:ascii="Cambria Math" w:hAnsi="Cambria Math"/>
          <w:u w:val="single"/>
        </w:rPr>
        <w:t>Các nhận xét và đóng góp từ nhóm 5</w:t>
      </w:r>
      <w:bookmarkEnd w:id="0"/>
    </w:p>
    <w:p w14:paraId="360200F4" w14:textId="7E698C02" w:rsidR="00BE6B14" w:rsidRPr="002B0466" w:rsidRDefault="007A08E8" w:rsidP="002B0466">
      <w:pPr>
        <w:pStyle w:val="ListParagraph"/>
        <w:numPr>
          <w:ilvl w:val="0"/>
          <w:numId w:val="4"/>
        </w:numPr>
        <w:rPr>
          <w:rFonts w:ascii="Cambria Math" w:hAnsi="Cambria Math"/>
        </w:rPr>
      </w:pPr>
      <w:r w:rsidRPr="002B0466">
        <w:rPr>
          <w:rFonts w:ascii="Cambria Math" w:hAnsi="Cambria Math"/>
        </w:rPr>
        <w:t xml:space="preserve">Ở màn hình ‘Danh sách chuyến xe’ của người đi nhờ, mỗi card nên được thay đổi một số thông tin hiển thị </w:t>
      </w:r>
    </w:p>
    <w:p w14:paraId="2CF848DF" w14:textId="6391A281" w:rsidR="007A08E8" w:rsidRDefault="007A08E8" w:rsidP="002B0466">
      <w:pPr>
        <w:pStyle w:val="ListParagraph"/>
        <w:numPr>
          <w:ilvl w:val="1"/>
          <w:numId w:val="4"/>
        </w:numPr>
        <w:rPr>
          <w:rFonts w:ascii="Cambria Math" w:hAnsi="Cambria Math"/>
        </w:rPr>
      </w:pPr>
      <w:r>
        <w:rPr>
          <w:rFonts w:ascii="Cambria Math" w:hAnsi="Cambria Math"/>
        </w:rPr>
        <w:t>Địa điểm bắt đầu và địa điểm kết thúc của người lái xe</w:t>
      </w:r>
    </w:p>
    <w:p w14:paraId="56BB4AB4" w14:textId="552378DF" w:rsidR="007A08E8" w:rsidRDefault="007A08E8" w:rsidP="002B0466">
      <w:pPr>
        <w:pStyle w:val="ListParagraph"/>
        <w:numPr>
          <w:ilvl w:val="2"/>
          <w:numId w:val="4"/>
        </w:numPr>
        <w:rPr>
          <w:rFonts w:ascii="Cambria Math" w:hAnsi="Cambria Math"/>
        </w:rPr>
      </w:pPr>
      <w:r>
        <w:rPr>
          <w:rFonts w:ascii="Cambria Math" w:hAnsi="Cambria Math"/>
        </w:rPr>
        <w:t xml:space="preserve">Lý </w:t>
      </w:r>
      <w:proofErr w:type="gramStart"/>
      <w:r>
        <w:rPr>
          <w:rFonts w:ascii="Cambria Math" w:hAnsi="Cambria Math"/>
        </w:rPr>
        <w:t>do</w:t>
      </w:r>
      <w:proofErr w:type="gramEnd"/>
      <w:r>
        <w:rPr>
          <w:rFonts w:ascii="Cambria Math" w:hAnsi="Cambria Math"/>
        </w:rPr>
        <w:t xml:space="preserve">: Người dùng không quan tâm rằng quãng đường của người lái xe như thế nào, họ chỉ muốn đến nơi </w:t>
      </w:r>
    </w:p>
    <w:p w14:paraId="4CE0DDF9" w14:textId="47CB2963" w:rsidR="007A08E8" w:rsidRDefault="007A08E8" w:rsidP="002B0466">
      <w:pPr>
        <w:pStyle w:val="ListParagraph"/>
        <w:numPr>
          <w:ilvl w:val="2"/>
          <w:numId w:val="4"/>
        </w:numPr>
        <w:rPr>
          <w:rFonts w:ascii="Cambria Math" w:hAnsi="Cambria Math"/>
        </w:rPr>
      </w:pPr>
      <w:r>
        <w:rPr>
          <w:rFonts w:ascii="Cambria Math" w:hAnsi="Cambria Math"/>
        </w:rPr>
        <w:t xml:space="preserve">Chú trọng hiển thị giá tiền và thời gian (dự kiến) của chuyến đi </w:t>
      </w:r>
    </w:p>
    <w:p w14:paraId="57FF88F7" w14:textId="013648F2" w:rsidR="002B0466" w:rsidRDefault="002B0466" w:rsidP="002B0466">
      <w:pPr>
        <w:pStyle w:val="ListParagraph"/>
        <w:rPr>
          <w:rFonts w:ascii="Cambria Math" w:hAnsi="Cambria Math"/>
        </w:rPr>
      </w:pPr>
    </w:p>
    <w:p w14:paraId="1A991DE5" w14:textId="6B2B5EEC" w:rsidR="002B0466" w:rsidRDefault="002B0466" w:rsidP="002B0466">
      <w:pPr>
        <w:pStyle w:val="ListParagraph"/>
        <w:jc w:val="center"/>
        <w:rPr>
          <w:rFonts w:ascii="Cambria Math" w:hAnsi="Cambria Math"/>
        </w:rPr>
      </w:pPr>
      <w:r>
        <w:rPr>
          <w:rFonts w:ascii="Cambria Math" w:hAnsi="Cambria Math"/>
          <w:noProof/>
        </w:rPr>
        <w:drawing>
          <wp:inline distT="0" distB="0" distL="0" distR="0" wp14:anchorId="4ADFF0C2" wp14:editId="32E08A6E">
            <wp:extent cx="2773920" cy="6127011"/>
            <wp:effectExtent l="0" t="0" r="762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73920" cy="6127011"/>
                    </a:xfrm>
                    <a:prstGeom prst="rect">
                      <a:avLst/>
                    </a:prstGeom>
                  </pic:spPr>
                </pic:pic>
              </a:graphicData>
            </a:graphic>
          </wp:inline>
        </w:drawing>
      </w:r>
    </w:p>
    <w:p w14:paraId="79E57014" w14:textId="1C075540" w:rsidR="002B0466" w:rsidRDefault="002B0466" w:rsidP="002B0466">
      <w:pPr>
        <w:pStyle w:val="ListParagraph"/>
        <w:rPr>
          <w:rFonts w:ascii="Cambria Math" w:hAnsi="Cambria Math"/>
        </w:rPr>
      </w:pPr>
      <w:r>
        <w:rPr>
          <w:rFonts w:ascii="Cambria Math" w:hAnsi="Cambria Math"/>
        </w:rPr>
        <w:t>Chi tiết của các chuyến xe phù hợp không cần hiển thị quãng đường của tài xế. Chỉ cần chú trọng giá tiền và thời gian (dự kiến) của chuyến đi</w:t>
      </w:r>
    </w:p>
    <w:p w14:paraId="20B45062" w14:textId="77777777" w:rsidR="002B0466" w:rsidRDefault="002B0466" w:rsidP="002B0466">
      <w:pPr>
        <w:pStyle w:val="ListParagraph"/>
        <w:rPr>
          <w:rFonts w:ascii="Cambria Math" w:hAnsi="Cambria Math"/>
        </w:rPr>
      </w:pPr>
    </w:p>
    <w:p w14:paraId="6A2ED57E" w14:textId="543EBB88" w:rsidR="00BE6B14" w:rsidRPr="0058008C" w:rsidRDefault="00BE6B14" w:rsidP="0058008C">
      <w:pPr>
        <w:pStyle w:val="Heading2"/>
        <w:rPr>
          <w:rFonts w:ascii="Cambria Math" w:hAnsi="Cambria Math"/>
          <w:u w:val="single"/>
        </w:rPr>
      </w:pPr>
      <w:bookmarkStart w:id="1" w:name="_Toc120630747"/>
      <w:r w:rsidRPr="0058008C">
        <w:rPr>
          <w:rFonts w:ascii="Cambria Math" w:hAnsi="Cambria Math"/>
          <w:u w:val="single"/>
        </w:rPr>
        <w:t xml:space="preserve">Các nhận xét và đóng góp từ thầy Nguyễn </w:t>
      </w:r>
      <w:r w:rsidR="0096660F">
        <w:rPr>
          <w:rFonts w:ascii="Cambria Math" w:hAnsi="Cambria Math"/>
          <w:u w:val="single"/>
        </w:rPr>
        <w:t>Văn</w:t>
      </w:r>
      <w:r w:rsidRPr="0058008C">
        <w:rPr>
          <w:rFonts w:ascii="Cambria Math" w:hAnsi="Cambria Math"/>
          <w:u w:val="single"/>
        </w:rPr>
        <w:t xml:space="preserve"> Vũ</w:t>
      </w:r>
      <w:bookmarkEnd w:id="1"/>
      <w:r w:rsidRPr="0058008C">
        <w:rPr>
          <w:rFonts w:ascii="Cambria Math" w:hAnsi="Cambria Math"/>
          <w:u w:val="single"/>
        </w:rPr>
        <w:t xml:space="preserve"> </w:t>
      </w:r>
    </w:p>
    <w:p w14:paraId="21100C07" w14:textId="2FD2DF3E" w:rsidR="00BE6B14" w:rsidRPr="002B0466" w:rsidRDefault="00BE6B14" w:rsidP="002B0466">
      <w:pPr>
        <w:pStyle w:val="ListParagraph"/>
        <w:numPr>
          <w:ilvl w:val="0"/>
          <w:numId w:val="4"/>
        </w:numPr>
        <w:rPr>
          <w:rFonts w:ascii="Cambria Math" w:hAnsi="Cambria Math"/>
        </w:rPr>
      </w:pPr>
      <w:r w:rsidRPr="002B0466">
        <w:rPr>
          <w:rFonts w:ascii="Cambria Math" w:hAnsi="Cambria Math"/>
        </w:rPr>
        <w:t xml:space="preserve">Icon gọi điện và nhắn tin nên được thay thành màu xanh lá để quen thuộc với người dùng (hiện tại đang sử dụng màu tím). </w:t>
      </w:r>
    </w:p>
    <w:p w14:paraId="126AC72C" w14:textId="53362795" w:rsidR="00401ABE" w:rsidRDefault="00401ABE" w:rsidP="00401ABE">
      <w:pPr>
        <w:jc w:val="center"/>
        <w:rPr>
          <w:rFonts w:ascii="Cambria Math" w:hAnsi="Cambria Math"/>
        </w:rPr>
      </w:pPr>
      <w:r>
        <w:rPr>
          <w:rFonts w:ascii="Cambria Math" w:hAnsi="Cambria Math"/>
          <w:noProof/>
        </w:rPr>
        <w:drawing>
          <wp:inline distT="0" distB="0" distL="0" distR="0" wp14:anchorId="4DFC6276" wp14:editId="26C39E18">
            <wp:extent cx="2751058" cy="6119390"/>
            <wp:effectExtent l="0" t="0" r="0" b="0"/>
            <wp:docPr id="1" name="Picture 1"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1058" cy="6119390"/>
                    </a:xfrm>
                    <a:prstGeom prst="rect">
                      <a:avLst/>
                    </a:prstGeom>
                  </pic:spPr>
                </pic:pic>
              </a:graphicData>
            </a:graphic>
          </wp:inline>
        </w:drawing>
      </w:r>
    </w:p>
    <w:p w14:paraId="434E1582" w14:textId="605E3803" w:rsidR="002B0466" w:rsidRDefault="00401ABE" w:rsidP="002B0466">
      <w:pPr>
        <w:rPr>
          <w:rFonts w:ascii="Cambria Math" w:hAnsi="Cambria Math"/>
        </w:rPr>
      </w:pPr>
      <w:r>
        <w:rPr>
          <w:rFonts w:ascii="Cambria Math" w:hAnsi="Cambria Math"/>
        </w:rPr>
        <w:t>Màu tím cho icon gọi điện và nhắn tin có thể không quen thuộc với người dùng</w:t>
      </w:r>
      <w:r w:rsidR="002B0466">
        <w:rPr>
          <w:rFonts w:ascii="Cambria Math" w:hAnsi="Cambria Math"/>
        </w:rPr>
        <w:t xml:space="preserve"> </w:t>
      </w:r>
      <w:r>
        <w:rPr>
          <w:rFonts w:ascii="Cambria Math" w:hAnsi="Cambria Math"/>
        </w:rPr>
        <w:t>(thường được hiển thị với màu xanh lá)</w:t>
      </w:r>
    </w:p>
    <w:p w14:paraId="1997BB09" w14:textId="6CEF09FB" w:rsidR="005B32F6" w:rsidRDefault="005B32F6" w:rsidP="002B0466">
      <w:pPr>
        <w:rPr>
          <w:rFonts w:ascii="Cambria Math" w:hAnsi="Cambria Math"/>
        </w:rPr>
      </w:pPr>
    </w:p>
    <w:p w14:paraId="295EC77D" w14:textId="3417D011" w:rsidR="005B32F6" w:rsidRDefault="005B32F6" w:rsidP="002B0466">
      <w:pPr>
        <w:rPr>
          <w:rFonts w:ascii="Cambria Math" w:hAnsi="Cambria Math"/>
        </w:rPr>
      </w:pPr>
    </w:p>
    <w:p w14:paraId="1095E4DC" w14:textId="77777777" w:rsidR="005B32F6" w:rsidRDefault="005B32F6" w:rsidP="002B0466">
      <w:pPr>
        <w:rPr>
          <w:rFonts w:ascii="Cambria Math" w:hAnsi="Cambria Math"/>
        </w:rPr>
      </w:pPr>
    </w:p>
    <w:p w14:paraId="48723A40" w14:textId="203D4B5A" w:rsidR="00BE6B14" w:rsidRPr="002B0466" w:rsidRDefault="00BE6B14" w:rsidP="002B0466">
      <w:pPr>
        <w:pStyle w:val="ListParagraph"/>
        <w:numPr>
          <w:ilvl w:val="0"/>
          <w:numId w:val="4"/>
        </w:numPr>
        <w:rPr>
          <w:rFonts w:ascii="Cambria Math" w:hAnsi="Cambria Math"/>
        </w:rPr>
      </w:pPr>
      <w:r w:rsidRPr="002B0466">
        <w:rPr>
          <w:rFonts w:ascii="Cambria Math" w:hAnsi="Cambria Math"/>
        </w:rPr>
        <w:t>Font chữ xám khi hiển thị lên màn hình thiết bị ảo bị mờ, khó thấy</w:t>
      </w:r>
    </w:p>
    <w:p w14:paraId="6A808A25" w14:textId="038CF652" w:rsidR="00401ABE" w:rsidRDefault="00401ABE" w:rsidP="00401ABE">
      <w:pPr>
        <w:jc w:val="center"/>
        <w:rPr>
          <w:rFonts w:ascii="Cambria Math" w:hAnsi="Cambria Math"/>
        </w:rPr>
      </w:pPr>
      <w:r>
        <w:rPr>
          <w:rFonts w:ascii="Cambria Math" w:hAnsi="Cambria Math"/>
          <w:noProof/>
        </w:rPr>
        <w:drawing>
          <wp:inline distT="0" distB="0" distL="0" distR="0" wp14:anchorId="161E9075" wp14:editId="68D30C55">
            <wp:extent cx="2781541" cy="613463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81541" cy="6134632"/>
                    </a:xfrm>
                    <a:prstGeom prst="rect">
                      <a:avLst/>
                    </a:prstGeom>
                  </pic:spPr>
                </pic:pic>
              </a:graphicData>
            </a:graphic>
          </wp:inline>
        </w:drawing>
      </w:r>
    </w:p>
    <w:p w14:paraId="51D2484F" w14:textId="734BD0B0" w:rsidR="00401ABE" w:rsidRDefault="00401ABE" w:rsidP="00401ABE">
      <w:pPr>
        <w:jc w:val="center"/>
        <w:rPr>
          <w:rFonts w:ascii="Cambria Math" w:hAnsi="Cambria Math"/>
        </w:rPr>
      </w:pPr>
      <w:r>
        <w:rPr>
          <w:rFonts w:ascii="Cambria Math" w:hAnsi="Cambria Math"/>
        </w:rPr>
        <w:t>Màu xám được sử dụng khi hiển thị lên thiết bị ảo rất mờ, cần sử dụng màu đậm hơn</w:t>
      </w:r>
    </w:p>
    <w:p w14:paraId="3E91F41D" w14:textId="004EBFE6" w:rsidR="002B0466" w:rsidRDefault="002B0466" w:rsidP="00401ABE">
      <w:pPr>
        <w:jc w:val="center"/>
        <w:rPr>
          <w:rFonts w:ascii="Cambria Math" w:hAnsi="Cambria Math"/>
        </w:rPr>
      </w:pPr>
    </w:p>
    <w:p w14:paraId="68249958" w14:textId="5F1BA70D" w:rsidR="002B0466" w:rsidRDefault="002B0466" w:rsidP="00401ABE">
      <w:pPr>
        <w:jc w:val="center"/>
        <w:rPr>
          <w:rFonts w:ascii="Cambria Math" w:hAnsi="Cambria Math"/>
        </w:rPr>
      </w:pPr>
    </w:p>
    <w:p w14:paraId="42E47D08" w14:textId="529D778B" w:rsidR="002B0466" w:rsidRDefault="002B0466" w:rsidP="00401ABE">
      <w:pPr>
        <w:jc w:val="center"/>
        <w:rPr>
          <w:rFonts w:ascii="Cambria Math" w:hAnsi="Cambria Math"/>
        </w:rPr>
      </w:pPr>
    </w:p>
    <w:p w14:paraId="7DFFEEF4" w14:textId="77777777" w:rsidR="002B0466" w:rsidRDefault="002B0466" w:rsidP="00401ABE">
      <w:pPr>
        <w:jc w:val="center"/>
        <w:rPr>
          <w:rFonts w:ascii="Cambria Math" w:hAnsi="Cambria Math"/>
        </w:rPr>
      </w:pPr>
    </w:p>
    <w:p w14:paraId="2B2A0F0D" w14:textId="44174084" w:rsidR="00BE6B14" w:rsidRPr="002B0466" w:rsidRDefault="00BE6B14" w:rsidP="002B0466">
      <w:pPr>
        <w:pStyle w:val="ListParagraph"/>
        <w:numPr>
          <w:ilvl w:val="0"/>
          <w:numId w:val="4"/>
        </w:numPr>
        <w:rPr>
          <w:rFonts w:ascii="Cambria Math" w:hAnsi="Cambria Math"/>
        </w:rPr>
      </w:pPr>
      <w:r w:rsidRPr="002B0466">
        <w:rPr>
          <w:rFonts w:ascii="Cambria Math" w:hAnsi="Cambria Math"/>
        </w:rPr>
        <w:lastRenderedPageBreak/>
        <w:t xml:space="preserve">Sau khi người lái xe/người đi nhờ xe đã kết thúc chuyến xe, cho phép thực hiện đánh giá (rating) bạn đồng hành trong cùng một trang </w:t>
      </w:r>
    </w:p>
    <w:p w14:paraId="4B12F353" w14:textId="115BF3C0" w:rsidR="00401ABE" w:rsidRDefault="00401ABE" w:rsidP="00401ABE">
      <w:pPr>
        <w:jc w:val="center"/>
        <w:rPr>
          <w:rFonts w:ascii="Cambria Math" w:hAnsi="Cambria Math"/>
        </w:rPr>
      </w:pPr>
      <w:r>
        <w:rPr>
          <w:rFonts w:ascii="Cambria Math" w:hAnsi="Cambria Math"/>
          <w:noProof/>
        </w:rPr>
        <w:drawing>
          <wp:inline distT="0" distB="0" distL="0" distR="0" wp14:anchorId="30048C03" wp14:editId="7A2FA864">
            <wp:extent cx="5943600" cy="5965825"/>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965825"/>
                    </a:xfrm>
                    <a:prstGeom prst="rect">
                      <a:avLst/>
                    </a:prstGeom>
                  </pic:spPr>
                </pic:pic>
              </a:graphicData>
            </a:graphic>
          </wp:inline>
        </w:drawing>
      </w:r>
    </w:p>
    <w:p w14:paraId="1963335F" w14:textId="57FE09B4" w:rsidR="002B0466" w:rsidRDefault="00401ABE" w:rsidP="002B0466">
      <w:pPr>
        <w:rPr>
          <w:rFonts w:ascii="Cambria Math" w:hAnsi="Cambria Math"/>
        </w:rPr>
      </w:pPr>
      <w:r>
        <w:rPr>
          <w:rFonts w:ascii="Cambria Math" w:hAnsi="Cambria Math"/>
        </w:rPr>
        <w:t>Cho phép người dùng đánh giá nhanh sau khi kết thúc chuyến xe (theo tiêu chí 5 sao)</w:t>
      </w:r>
      <w:r w:rsidR="002B0466">
        <w:rPr>
          <w:rFonts w:ascii="Cambria Math" w:hAnsi="Cambria Math"/>
        </w:rPr>
        <w:t>. Việc đánh giá bạn đồng hành nên được thực hiện nhanh vì người dùng có xu hướng bỏ qua bước này.</w:t>
      </w:r>
    </w:p>
    <w:p w14:paraId="33D66CC3" w14:textId="5E7EF037" w:rsidR="00401ABE" w:rsidRDefault="00401ABE" w:rsidP="00BE6B14">
      <w:pPr>
        <w:rPr>
          <w:rFonts w:ascii="Cambria Math" w:hAnsi="Cambria Math"/>
        </w:rPr>
      </w:pPr>
    </w:p>
    <w:p w14:paraId="46D24546" w14:textId="0BB8595D" w:rsidR="002B0466" w:rsidRDefault="002B0466" w:rsidP="00BE6B14">
      <w:pPr>
        <w:rPr>
          <w:rFonts w:ascii="Cambria Math" w:hAnsi="Cambria Math"/>
        </w:rPr>
      </w:pPr>
    </w:p>
    <w:p w14:paraId="3A48EA7A" w14:textId="1A580BCF" w:rsidR="002B0466" w:rsidRDefault="002B0466" w:rsidP="00BE6B14">
      <w:pPr>
        <w:rPr>
          <w:rFonts w:ascii="Cambria Math" w:hAnsi="Cambria Math"/>
        </w:rPr>
      </w:pPr>
    </w:p>
    <w:p w14:paraId="400F2681" w14:textId="77777777" w:rsidR="002B0466" w:rsidRDefault="002B0466" w:rsidP="00BE6B14">
      <w:pPr>
        <w:rPr>
          <w:rFonts w:ascii="Cambria Math" w:hAnsi="Cambria Math"/>
        </w:rPr>
      </w:pPr>
    </w:p>
    <w:p w14:paraId="235147C9" w14:textId="6C38E82F" w:rsidR="00BE6B14" w:rsidRPr="002B0466" w:rsidRDefault="00BE6B14" w:rsidP="002B0466">
      <w:pPr>
        <w:pStyle w:val="ListParagraph"/>
        <w:numPr>
          <w:ilvl w:val="0"/>
          <w:numId w:val="4"/>
        </w:numPr>
        <w:rPr>
          <w:rFonts w:ascii="Cambria Math" w:hAnsi="Cambria Math"/>
        </w:rPr>
      </w:pPr>
      <w:r w:rsidRPr="002B0466">
        <w:rPr>
          <w:rFonts w:ascii="Cambria Math" w:hAnsi="Cambria Math"/>
        </w:rPr>
        <w:lastRenderedPageBreak/>
        <w:t>Ở màn hình ‘Danh sách chuyến xe’</w:t>
      </w:r>
      <w:r w:rsidR="007A08E8" w:rsidRPr="002B0466">
        <w:rPr>
          <w:rFonts w:ascii="Cambria Math" w:hAnsi="Cambria Math"/>
        </w:rPr>
        <w:t xml:space="preserve"> của người đi nhờ</w:t>
      </w:r>
      <w:r w:rsidRPr="002B0466">
        <w:rPr>
          <w:rFonts w:ascii="Cambria Math" w:hAnsi="Cambria Math"/>
        </w:rPr>
        <w:t>, cần phải hiển thị hoặc gợi ý cho người dùng biết là có thể scroll ngang để lựa chọn chuyến xe thích hợp với nhu cầu của họ</w:t>
      </w:r>
      <w:r w:rsidR="007A08E8" w:rsidRPr="002B0466">
        <w:rPr>
          <w:rFonts w:ascii="Cambria Math" w:hAnsi="Cambria Math"/>
        </w:rPr>
        <w:t>. Ngoài ra cần phải ưu tiên một số thông tin:</w:t>
      </w:r>
    </w:p>
    <w:p w14:paraId="5E304DCE" w14:textId="47C72544" w:rsidR="007A08E8" w:rsidRDefault="007A08E8" w:rsidP="002B0466">
      <w:pPr>
        <w:pStyle w:val="ListParagraph"/>
        <w:numPr>
          <w:ilvl w:val="1"/>
          <w:numId w:val="4"/>
        </w:numPr>
        <w:rPr>
          <w:rFonts w:ascii="Cambria Math" w:hAnsi="Cambria Math"/>
        </w:rPr>
      </w:pPr>
      <w:r>
        <w:rPr>
          <w:rFonts w:ascii="Cambria Math" w:hAnsi="Cambria Math"/>
        </w:rPr>
        <w:t xml:space="preserve">Khoảng cách từ người lái xe đến nơi của người đi nhờ xe, người lái xe cần tốn bao nhiêu thời gian để đến chỗ của người đi nhờ </w:t>
      </w:r>
    </w:p>
    <w:p w14:paraId="3DED8A9A" w14:textId="42E6FEDE" w:rsidR="002B0466" w:rsidRDefault="002B0466" w:rsidP="002B0466">
      <w:pPr>
        <w:rPr>
          <w:rFonts w:ascii="Cambria Math" w:hAnsi="Cambria Math"/>
        </w:rPr>
      </w:pPr>
    </w:p>
    <w:p w14:paraId="32CC72A6" w14:textId="0BA7405D" w:rsidR="002B0466" w:rsidRDefault="002B0466" w:rsidP="002B0466">
      <w:pPr>
        <w:jc w:val="center"/>
        <w:rPr>
          <w:rFonts w:ascii="Cambria Math" w:hAnsi="Cambria Math"/>
        </w:rPr>
      </w:pPr>
      <w:r>
        <w:rPr>
          <w:rFonts w:ascii="Cambria Math" w:hAnsi="Cambria Math"/>
          <w:noProof/>
        </w:rPr>
        <w:drawing>
          <wp:inline distT="0" distB="0" distL="0" distR="0" wp14:anchorId="210B105E" wp14:editId="6B0DCE11">
            <wp:extent cx="2773920" cy="6127011"/>
            <wp:effectExtent l="0" t="0" r="762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73920" cy="6127011"/>
                    </a:xfrm>
                    <a:prstGeom prst="rect">
                      <a:avLst/>
                    </a:prstGeom>
                  </pic:spPr>
                </pic:pic>
              </a:graphicData>
            </a:graphic>
          </wp:inline>
        </w:drawing>
      </w:r>
    </w:p>
    <w:p w14:paraId="35F3E046" w14:textId="36F7EBE9" w:rsidR="002B0466" w:rsidRDefault="002B0466" w:rsidP="002B0466">
      <w:pPr>
        <w:rPr>
          <w:rFonts w:ascii="Cambria Math" w:hAnsi="Cambria Math"/>
        </w:rPr>
      </w:pPr>
      <w:r>
        <w:rPr>
          <w:rFonts w:ascii="Cambria Math" w:hAnsi="Cambria Math"/>
        </w:rPr>
        <w:t>Khi nhìn màn hình, người dùng có thể không biết rằng có thể kéo ngang qua để lựa chọn các chuyến xe phù hợp, cần phải thêm gợi ý (mũi tên hoặc slider). Ngoài ra, thay vì hiển thị quãng đường của người lái xe, nên chú trọng hiển thị thời gian và khoảng cách như đã trình bày ở trên</w:t>
      </w:r>
    </w:p>
    <w:p w14:paraId="60221FCF" w14:textId="52335671" w:rsidR="00211C38" w:rsidRPr="002C5703" w:rsidRDefault="00211C38" w:rsidP="00211C38">
      <w:pPr>
        <w:pStyle w:val="Heading2"/>
        <w:rPr>
          <w:rFonts w:ascii="Cambria Math" w:hAnsi="Cambria Math"/>
        </w:rPr>
      </w:pPr>
      <w:bookmarkStart w:id="2" w:name="_Toc120630748"/>
      <w:r w:rsidRPr="002C5703">
        <w:rPr>
          <w:rFonts w:ascii="Cambria Math" w:hAnsi="Cambria Math"/>
        </w:rPr>
        <w:lastRenderedPageBreak/>
        <w:t>Ý kiến của nhóm</w:t>
      </w:r>
      <w:bookmarkEnd w:id="2"/>
    </w:p>
    <w:p w14:paraId="168812BB" w14:textId="6D9C413E" w:rsidR="00211C38" w:rsidRPr="002C5703" w:rsidRDefault="00211C38" w:rsidP="00211C38">
      <w:pPr>
        <w:rPr>
          <w:rFonts w:ascii="Cambria Math" w:hAnsi="Cambria Math"/>
        </w:rPr>
      </w:pPr>
      <w:r w:rsidRPr="002C5703">
        <w:rPr>
          <w:rFonts w:ascii="Cambria Math" w:hAnsi="Cambria Math"/>
        </w:rPr>
        <w:t xml:space="preserve">Sau khi trình bày với thầy Nguyễn </w:t>
      </w:r>
      <w:r w:rsidR="0096660F">
        <w:rPr>
          <w:rFonts w:ascii="Cambria Math" w:hAnsi="Cambria Math"/>
        </w:rPr>
        <w:t>Văn</w:t>
      </w:r>
      <w:r w:rsidRPr="002C5703">
        <w:rPr>
          <w:rFonts w:ascii="Cambria Math" w:hAnsi="Cambria Math"/>
        </w:rPr>
        <w:t xml:space="preserve"> Vũ và nhóm 5, </w:t>
      </w:r>
      <w:r w:rsidR="00B842B3" w:rsidRPr="002C5703">
        <w:rPr>
          <w:rFonts w:ascii="Cambria Math" w:hAnsi="Cambria Math"/>
        </w:rPr>
        <w:t xml:space="preserve">nhóm đã nhận được và tiếp thu nhiều đóng góp cũng như nhận xét hợp lý để ứng dụng có thể được cải thiện, </w:t>
      </w:r>
      <w:r w:rsidR="005806B6" w:rsidRPr="002C5703">
        <w:rPr>
          <w:rFonts w:ascii="Cambria Math" w:hAnsi="Cambria Math"/>
        </w:rPr>
        <w:t>thân thiện với người dùng hơn</w:t>
      </w:r>
      <w:r w:rsidR="00B842B3" w:rsidRPr="002C5703">
        <w:rPr>
          <w:rFonts w:ascii="Cambria Math" w:hAnsi="Cambria Math"/>
        </w:rPr>
        <w:t xml:space="preserve">. Do vậy ở PA tiếp theo, nhóm sẽ cố gắng </w:t>
      </w:r>
      <w:r w:rsidR="005806B6" w:rsidRPr="002C5703">
        <w:rPr>
          <w:rFonts w:ascii="Cambria Math" w:hAnsi="Cambria Math"/>
        </w:rPr>
        <w:t xml:space="preserve">điều chỉnh các điểm đã được góp ý </w:t>
      </w:r>
      <w:r w:rsidR="002C5703" w:rsidRPr="002C5703">
        <w:rPr>
          <w:rFonts w:ascii="Cambria Math" w:hAnsi="Cambria Math"/>
        </w:rPr>
        <w:t>trong ứng dụng của mình</w:t>
      </w:r>
    </w:p>
    <w:sectPr w:rsidR="00211C38" w:rsidRPr="002C5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7331"/>
    <w:multiLevelType w:val="hybridMultilevel"/>
    <w:tmpl w:val="5AEECF68"/>
    <w:lvl w:ilvl="0" w:tplc="533219CE">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518D1"/>
    <w:multiLevelType w:val="hybridMultilevel"/>
    <w:tmpl w:val="F9945750"/>
    <w:lvl w:ilvl="0" w:tplc="CCF6AE30">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2410D"/>
    <w:multiLevelType w:val="hybridMultilevel"/>
    <w:tmpl w:val="17464C22"/>
    <w:lvl w:ilvl="0" w:tplc="14602EDC">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B18DE"/>
    <w:multiLevelType w:val="hybridMultilevel"/>
    <w:tmpl w:val="091E27EC"/>
    <w:lvl w:ilvl="0" w:tplc="3C0AAF68">
      <w:numFmt w:val="bullet"/>
      <w:lvlText w:val="-"/>
      <w:lvlJc w:val="left"/>
      <w:pPr>
        <w:ind w:left="720" w:hanging="360"/>
      </w:pPr>
      <w:rPr>
        <w:rFonts w:ascii="Cambria Math" w:eastAsiaTheme="minorEastAsia"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273117">
    <w:abstractNumId w:val="0"/>
  </w:num>
  <w:num w:numId="2" w16cid:durableId="561871573">
    <w:abstractNumId w:val="2"/>
  </w:num>
  <w:num w:numId="3" w16cid:durableId="1194538970">
    <w:abstractNumId w:val="1"/>
  </w:num>
  <w:num w:numId="4" w16cid:durableId="161313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14"/>
    <w:rsid w:val="00211C38"/>
    <w:rsid w:val="0029769F"/>
    <w:rsid w:val="002B0466"/>
    <w:rsid w:val="002C5703"/>
    <w:rsid w:val="00401ABE"/>
    <w:rsid w:val="004C30FB"/>
    <w:rsid w:val="0058008C"/>
    <w:rsid w:val="005806B6"/>
    <w:rsid w:val="005B32F6"/>
    <w:rsid w:val="00723AA1"/>
    <w:rsid w:val="007A08E8"/>
    <w:rsid w:val="00952606"/>
    <w:rsid w:val="0096660F"/>
    <w:rsid w:val="00B842B3"/>
    <w:rsid w:val="00BE6B14"/>
    <w:rsid w:val="00D01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CB23"/>
  <w15:chartTrackingRefBased/>
  <w15:docId w15:val="{7781BEB4-5AEA-43E5-BD2D-C3AB7D93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6B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6B14"/>
    <w:pPr>
      <w:ind w:left="720"/>
      <w:contextualSpacing/>
    </w:pPr>
  </w:style>
  <w:style w:type="table" w:styleId="TableGrid">
    <w:name w:val="Table Grid"/>
    <w:basedOn w:val="TableNormal"/>
    <w:uiPriority w:val="39"/>
    <w:rsid w:val="005B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B32F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B32F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B32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5B32F6"/>
    <w:pPr>
      <w:outlineLvl w:val="9"/>
    </w:pPr>
    <w:rPr>
      <w:lang w:eastAsia="en-US"/>
    </w:rPr>
  </w:style>
  <w:style w:type="paragraph" w:styleId="TOC2">
    <w:name w:val="toc 2"/>
    <w:basedOn w:val="Normal"/>
    <w:next w:val="Normal"/>
    <w:autoRedefine/>
    <w:uiPriority w:val="39"/>
    <w:unhideWhenUsed/>
    <w:rsid w:val="005B32F6"/>
    <w:pPr>
      <w:spacing w:after="100"/>
      <w:ind w:left="220"/>
    </w:pPr>
  </w:style>
  <w:style w:type="character" w:styleId="Hyperlink">
    <w:name w:val="Hyperlink"/>
    <w:basedOn w:val="DefaultParagraphFont"/>
    <w:uiPriority w:val="99"/>
    <w:unhideWhenUsed/>
    <w:rsid w:val="005B3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624E950CBE114CB98C026C37D8020C" ma:contentTypeVersion="13" ma:contentTypeDescription="Create a new document." ma:contentTypeScope="" ma:versionID="79b3d6bd484e2b72677f7a43b0a4c3e1">
  <xsd:schema xmlns:xsd="http://www.w3.org/2001/XMLSchema" xmlns:xs="http://www.w3.org/2001/XMLSchema" xmlns:p="http://schemas.microsoft.com/office/2006/metadata/properties" xmlns:ns3="e71667f2-5b07-420b-8207-3dad3da999ce" xmlns:ns4="ff499c8d-c4d8-4061-b694-443dde83ac2f" targetNamespace="http://schemas.microsoft.com/office/2006/metadata/properties" ma:root="true" ma:fieldsID="ff84018873aed950e0f0a539de06fc14" ns3:_="" ns4:_="">
    <xsd:import namespace="e71667f2-5b07-420b-8207-3dad3da999ce"/>
    <xsd:import namespace="ff499c8d-c4d8-4061-b694-443dde83a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667f2-5b07-420b-8207-3dad3da99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499c8d-c4d8-4061-b694-443dde83ac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9C026-13F8-4C74-BA4F-2549609319A5}">
  <ds:schemaRefs>
    <ds:schemaRef ds:uri="http://purl.org/dc/dcmitype/"/>
    <ds:schemaRef ds:uri="http://purl.org/dc/elements/1.1/"/>
    <ds:schemaRef ds:uri="ff499c8d-c4d8-4061-b694-443dde83ac2f"/>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e71667f2-5b07-420b-8207-3dad3da999ce"/>
    <ds:schemaRef ds:uri="http://schemas.microsoft.com/office/2006/metadata/properties"/>
  </ds:schemaRefs>
</ds:datastoreItem>
</file>

<file path=customXml/itemProps2.xml><?xml version="1.0" encoding="utf-8"?>
<ds:datastoreItem xmlns:ds="http://schemas.openxmlformats.org/officeDocument/2006/customXml" ds:itemID="{79D05141-E46A-4C5E-BF97-1F66A2179081}">
  <ds:schemaRefs>
    <ds:schemaRef ds:uri="http://schemas.microsoft.com/sharepoint/v3/contenttype/forms"/>
  </ds:schemaRefs>
</ds:datastoreItem>
</file>

<file path=customXml/itemProps3.xml><?xml version="1.0" encoding="utf-8"?>
<ds:datastoreItem xmlns:ds="http://schemas.openxmlformats.org/officeDocument/2006/customXml" ds:itemID="{DC0E1C55-C259-48EB-8A54-4807AC093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667f2-5b07-420b-8207-3dad3da999ce"/>
    <ds:schemaRef ds:uri="ff499c8d-c4d8-4061-b694-443dde83a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966FF-D472-4886-AE68-729F47E3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KHÁNH DUYÊN</dc:creator>
  <cp:keywords/>
  <dc:description/>
  <cp:lastModifiedBy>TRẦN THỊ KHÁNH DUYÊN</cp:lastModifiedBy>
  <cp:revision>3</cp:revision>
  <dcterms:created xsi:type="dcterms:W3CDTF">2022-11-29T08:37:00Z</dcterms:created>
  <dcterms:modified xsi:type="dcterms:W3CDTF">2022-11-29T09:12:00Z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0x010100A8624E950CBE114CB98C026C37D8020C</vt:lpwstr>
  </property>
</Properties>
</file>