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365BD" w14:textId="4D319711" w:rsidR="003537F4" w:rsidRPr="00D95625" w:rsidRDefault="000648AC">
      <w:pPr>
        <w:rPr>
          <w:sz w:val="26"/>
          <w:szCs w:val="26"/>
        </w:rPr>
      </w:pPr>
      <w:r w:rsidRPr="00D95625">
        <w:rPr>
          <w:sz w:val="26"/>
          <w:szCs w:val="26"/>
        </w:rPr>
        <w:t>Huỳnh Tấn Thọ - 19120383</w:t>
      </w:r>
    </w:p>
    <w:p w14:paraId="027D5374" w14:textId="66AB5A62" w:rsidR="000648AC" w:rsidRPr="00D95625" w:rsidRDefault="000648AC">
      <w:pPr>
        <w:rPr>
          <w:sz w:val="26"/>
          <w:szCs w:val="26"/>
        </w:rPr>
      </w:pPr>
      <w:r w:rsidRPr="00D95625">
        <w:rPr>
          <w:sz w:val="26"/>
          <w:szCs w:val="26"/>
        </w:rPr>
        <w:t>Kiểm tra chéo: Trịnh Thị Thùy – STT: 75</w:t>
      </w:r>
    </w:p>
    <w:p w14:paraId="56B7550E" w14:textId="5246E77B" w:rsidR="00D95625" w:rsidRPr="00D95625" w:rsidRDefault="00D95625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980"/>
        <w:gridCol w:w="4230"/>
        <w:gridCol w:w="3345"/>
        <w:gridCol w:w="2590"/>
      </w:tblGrid>
      <w:tr w:rsidR="00D95625" w14:paraId="28682707" w14:textId="77777777" w:rsidTr="006063E9">
        <w:trPr>
          <w:trHeight w:val="467"/>
        </w:trPr>
        <w:tc>
          <w:tcPr>
            <w:tcW w:w="805" w:type="dxa"/>
            <w:vAlign w:val="center"/>
          </w:tcPr>
          <w:p w14:paraId="1E516A10" w14:textId="3DDCB4E9" w:rsidR="00D95625" w:rsidRDefault="00D95625" w:rsidP="00D9562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980" w:type="dxa"/>
            <w:vAlign w:val="center"/>
          </w:tcPr>
          <w:p w14:paraId="345EBA4F" w14:textId="0EBCED71" w:rsidR="00D95625" w:rsidRDefault="00D95625" w:rsidP="00D9562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Trang</w:t>
            </w:r>
          </w:p>
        </w:tc>
        <w:tc>
          <w:tcPr>
            <w:tcW w:w="4230" w:type="dxa"/>
            <w:vAlign w:val="center"/>
          </w:tcPr>
          <w:p w14:paraId="311E4204" w14:textId="650D8375" w:rsidR="00D95625" w:rsidRDefault="00D95625" w:rsidP="00D9562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Lỗi</w:t>
            </w:r>
          </w:p>
        </w:tc>
        <w:tc>
          <w:tcPr>
            <w:tcW w:w="3345" w:type="dxa"/>
            <w:vAlign w:val="center"/>
          </w:tcPr>
          <w:p w14:paraId="70D75AB5" w14:textId="300CBF4B" w:rsidR="00D95625" w:rsidRDefault="00D95625" w:rsidP="00D9562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Sửa sai</w:t>
            </w:r>
          </w:p>
        </w:tc>
        <w:tc>
          <w:tcPr>
            <w:tcW w:w="2590" w:type="dxa"/>
            <w:vAlign w:val="center"/>
          </w:tcPr>
          <w:p w14:paraId="10BFC7FE" w14:textId="65AD3D9C" w:rsidR="00D95625" w:rsidRDefault="00D95625" w:rsidP="00D9562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D95625" w14:paraId="19FBAB0B" w14:textId="77777777" w:rsidTr="00190926">
        <w:trPr>
          <w:trHeight w:val="890"/>
        </w:trPr>
        <w:tc>
          <w:tcPr>
            <w:tcW w:w="805" w:type="dxa"/>
            <w:vAlign w:val="center"/>
          </w:tcPr>
          <w:p w14:paraId="3EAE0385" w14:textId="7CB77487" w:rsidR="00D95625" w:rsidRDefault="00C06E12" w:rsidP="00A64A5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980" w:type="dxa"/>
            <w:vAlign w:val="center"/>
          </w:tcPr>
          <w:p w14:paraId="34C9E633" w14:textId="5A592BB8" w:rsidR="00D95625" w:rsidRDefault="00C06E12" w:rsidP="00A64A5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Dòng 11, trang 10</w:t>
            </w:r>
          </w:p>
        </w:tc>
        <w:tc>
          <w:tcPr>
            <w:tcW w:w="4230" w:type="dxa"/>
            <w:vAlign w:val="center"/>
          </w:tcPr>
          <w:p w14:paraId="4091070C" w14:textId="25532A1A" w:rsidR="00D95625" w:rsidRPr="006063E9" w:rsidRDefault="00C06E12" w:rsidP="00A64A5B">
            <w:pPr>
              <w:jc w:val="both"/>
              <w:rPr>
                <w:sz w:val="26"/>
                <w:szCs w:val="26"/>
              </w:rPr>
            </w:pPr>
            <w:r w:rsidRPr="006063E9">
              <w:rPr>
                <w:position w:val="-10"/>
                <w:sz w:val="26"/>
                <w:szCs w:val="26"/>
              </w:rPr>
              <w:object w:dxaOrig="820" w:dyaOrig="320" w14:anchorId="361647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.8pt;height:15.6pt" o:ole="">
                  <v:imagedata r:id="rId4" o:title=""/>
                </v:shape>
                <o:OLEObject Type="Embed" ProgID="Equation.DSMT4" ShapeID="_x0000_i1025" DrawAspect="Content" ObjectID="_1655131470" r:id="rId5"/>
              </w:object>
            </w:r>
            <w:r w:rsidRPr="006063E9">
              <w:rPr>
                <w:sz w:val="26"/>
                <w:szCs w:val="26"/>
              </w:rPr>
              <w:t xml:space="preserve"> vẫn có thể áp dụng định lý Sertoz</w:t>
            </w:r>
            <w:r w:rsidR="00190926">
              <w:rPr>
                <w:sz w:val="26"/>
                <w:szCs w:val="26"/>
              </w:rPr>
              <w:t>, miễn là chúng cùng dấu</w:t>
            </w:r>
            <w:r w:rsidR="006063E9" w:rsidRPr="006063E9">
              <w:rPr>
                <w:sz w:val="26"/>
                <w:szCs w:val="26"/>
              </w:rPr>
              <w:t>.</w:t>
            </w:r>
          </w:p>
        </w:tc>
        <w:tc>
          <w:tcPr>
            <w:tcW w:w="3345" w:type="dxa"/>
            <w:vAlign w:val="center"/>
          </w:tcPr>
          <w:p w14:paraId="16C82D01" w14:textId="4B63E7DC" w:rsidR="00D95625" w:rsidRDefault="00190926" w:rsidP="00A64A5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 c</w:t>
            </w:r>
            <w:r w:rsidR="00C06E12">
              <w:rPr>
                <w:sz w:val="26"/>
                <w:szCs w:val="26"/>
              </w:rPr>
              <w:t xml:space="preserve">ó thể ghi </w:t>
            </w:r>
            <w:r w:rsidR="00C06E12" w:rsidRPr="002B5885">
              <w:rPr>
                <w:position w:val="-10"/>
              </w:rPr>
              <w:object w:dxaOrig="1219" w:dyaOrig="320" w14:anchorId="6720A449">
                <v:shape id="_x0000_i1026" type="#_x0000_t75" style="width:61.2pt;height:15.6pt" o:ole="">
                  <v:imagedata r:id="rId6" o:title=""/>
                </v:shape>
                <o:OLEObject Type="Embed" ProgID="Equation.DSMT4" ShapeID="_x0000_i1026" DrawAspect="Content" ObjectID="_1655131471" r:id="rId7"/>
              </w:object>
            </w:r>
          </w:p>
        </w:tc>
        <w:tc>
          <w:tcPr>
            <w:tcW w:w="2590" w:type="dxa"/>
            <w:vAlign w:val="center"/>
          </w:tcPr>
          <w:p w14:paraId="18734A72" w14:textId="0D9A5A57" w:rsidR="00D95625" w:rsidRDefault="00C06E12" w:rsidP="00A64A5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Huỳnh Tấn Thọ phát hiện</w:t>
            </w:r>
          </w:p>
        </w:tc>
      </w:tr>
      <w:tr w:rsidR="006063E9" w14:paraId="1EDD78D3" w14:textId="77777777" w:rsidTr="00190926">
        <w:trPr>
          <w:trHeight w:val="890"/>
        </w:trPr>
        <w:tc>
          <w:tcPr>
            <w:tcW w:w="805" w:type="dxa"/>
            <w:vAlign w:val="center"/>
          </w:tcPr>
          <w:p w14:paraId="66DD7E3D" w14:textId="050CFF5C" w:rsidR="006063E9" w:rsidRDefault="006063E9" w:rsidP="00A64A5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980" w:type="dxa"/>
            <w:vAlign w:val="center"/>
          </w:tcPr>
          <w:p w14:paraId="5A40E1AB" w14:textId="75DB385D" w:rsidR="006063E9" w:rsidRDefault="006063E9" w:rsidP="00A64A5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Dòng 11, trang 16</w:t>
            </w:r>
          </w:p>
        </w:tc>
        <w:tc>
          <w:tcPr>
            <w:tcW w:w="4230" w:type="dxa"/>
            <w:vAlign w:val="center"/>
          </w:tcPr>
          <w:p w14:paraId="061E5276" w14:textId="0E14075B" w:rsidR="006063E9" w:rsidRPr="006063E9" w:rsidRDefault="006063E9" w:rsidP="00A64A5B">
            <w:pPr>
              <w:jc w:val="both"/>
              <w:rPr>
                <w:sz w:val="26"/>
                <w:szCs w:val="26"/>
              </w:rPr>
            </w:pPr>
            <w:r w:rsidRPr="006063E9">
              <w:rPr>
                <w:sz w:val="26"/>
                <w:szCs w:val="26"/>
              </w:rPr>
              <w:t xml:space="preserve">Chưa ghi rõ điều kiện của </w:t>
            </w:r>
            <w:r w:rsidRPr="006063E9">
              <w:rPr>
                <w:position w:val="-12"/>
                <w:sz w:val="26"/>
                <w:szCs w:val="26"/>
              </w:rPr>
              <w:object w:dxaOrig="760" w:dyaOrig="360" w14:anchorId="22A2858C">
                <v:shape id="_x0000_i1027" type="#_x0000_t75" style="width:38.4pt;height:18pt" o:ole="">
                  <v:imagedata r:id="rId8" o:title=""/>
                </v:shape>
                <o:OLEObject Type="Embed" ProgID="Equation.DSMT4" ShapeID="_x0000_i1027" DrawAspect="Content" ObjectID="_1655131472" r:id="rId9"/>
              </w:object>
            </w:r>
            <w:r w:rsidRPr="006063E9">
              <w:rPr>
                <w:sz w:val="26"/>
                <w:szCs w:val="26"/>
              </w:rPr>
              <w:t>, dễ gây hiểu nhầm.</w:t>
            </w:r>
          </w:p>
        </w:tc>
        <w:tc>
          <w:tcPr>
            <w:tcW w:w="3345" w:type="dxa"/>
            <w:vAlign w:val="center"/>
          </w:tcPr>
          <w:p w14:paraId="544E3D93" w14:textId="569676B4" w:rsidR="006063E9" w:rsidRDefault="006063E9" w:rsidP="00A64A5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Ta nên ghi rõ hàm </w:t>
            </w:r>
            <w:r w:rsidRPr="002B5885">
              <w:rPr>
                <w:position w:val="-10"/>
              </w:rPr>
              <w:object w:dxaOrig="240" w:dyaOrig="320" w14:anchorId="170ED48A">
                <v:shape id="_x0000_i1028" type="#_x0000_t75" style="width:12pt;height:15.6pt" o:ole="">
                  <v:imagedata r:id="rId10" o:title=""/>
                </v:shape>
                <o:OLEObject Type="Embed" ProgID="Equation.DSMT4" ShapeID="_x0000_i1028" DrawAspect="Content" ObjectID="_1655131473" r:id="rId11"/>
              </w:object>
            </w:r>
            <w:r>
              <w:rPr>
                <w:sz w:val="26"/>
                <w:szCs w:val="26"/>
              </w:rPr>
              <w:t xml:space="preserve"> liên tục tại mọi điểm </w:t>
            </w:r>
            <w:r w:rsidRPr="002B5885">
              <w:rPr>
                <w:position w:val="-12"/>
              </w:rPr>
              <w:object w:dxaOrig="1480" w:dyaOrig="360" w14:anchorId="3FB5FF30">
                <v:shape id="_x0000_i1029" type="#_x0000_t75" style="width:74.4pt;height:18pt" o:ole="">
                  <v:imagedata r:id="rId12" o:title=""/>
                </v:shape>
                <o:OLEObject Type="Embed" ProgID="Equation.DSMT4" ShapeID="_x0000_i1029" DrawAspect="Content" ObjectID="_1655131474" r:id="rId13"/>
              </w:object>
            </w:r>
            <w:r w:rsidR="00DA5BB7">
              <w:t>.</w:t>
            </w:r>
          </w:p>
        </w:tc>
        <w:tc>
          <w:tcPr>
            <w:tcW w:w="2590" w:type="dxa"/>
            <w:vAlign w:val="center"/>
          </w:tcPr>
          <w:p w14:paraId="589D1FE5" w14:textId="0EA2E7DA" w:rsidR="006063E9" w:rsidRDefault="006063E9" w:rsidP="00A64A5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Huỳnh Tấn Thọ phát hiện</w:t>
            </w:r>
          </w:p>
        </w:tc>
      </w:tr>
      <w:tr w:rsidR="00401A47" w14:paraId="7E19284A" w14:textId="77777777" w:rsidTr="00190926">
        <w:trPr>
          <w:trHeight w:val="890"/>
        </w:trPr>
        <w:tc>
          <w:tcPr>
            <w:tcW w:w="805" w:type="dxa"/>
            <w:vAlign w:val="center"/>
          </w:tcPr>
          <w:p w14:paraId="3D533043" w14:textId="7E432C95" w:rsidR="00401A47" w:rsidRDefault="00401A47" w:rsidP="00A64A5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980" w:type="dxa"/>
            <w:vAlign w:val="center"/>
          </w:tcPr>
          <w:p w14:paraId="3B6F4BDD" w14:textId="48C3EE01" w:rsidR="00401A47" w:rsidRDefault="00401A47" w:rsidP="00A64A5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Dòng 13, trang 16</w:t>
            </w:r>
          </w:p>
        </w:tc>
        <w:tc>
          <w:tcPr>
            <w:tcW w:w="4230" w:type="dxa"/>
            <w:vAlign w:val="center"/>
          </w:tcPr>
          <w:p w14:paraId="37BE28BD" w14:textId="28456629" w:rsidR="00401A47" w:rsidRPr="006063E9" w:rsidRDefault="00401A47" w:rsidP="00A64A5B">
            <w:pPr>
              <w:jc w:val="both"/>
              <w:rPr>
                <w:sz w:val="26"/>
                <w:szCs w:val="26"/>
              </w:rPr>
            </w:pPr>
            <w:r w:rsidRPr="006063E9">
              <w:rPr>
                <w:position w:val="-10"/>
                <w:sz w:val="26"/>
                <w:szCs w:val="26"/>
              </w:rPr>
              <w:object w:dxaOrig="820" w:dyaOrig="320" w14:anchorId="279207E3">
                <v:shape id="_x0000_i1030" type="#_x0000_t75" style="width:40.8pt;height:15.6pt" o:ole="">
                  <v:imagedata r:id="rId4" o:title=""/>
                </v:shape>
                <o:OLEObject Type="Embed" ProgID="Equation.DSMT4" ShapeID="_x0000_i1030" DrawAspect="Content" ObjectID="_1655131475" r:id="rId14"/>
              </w:object>
            </w:r>
            <w:r w:rsidRPr="006063E9">
              <w:rPr>
                <w:sz w:val="26"/>
                <w:szCs w:val="26"/>
              </w:rPr>
              <w:t xml:space="preserve"> vẫn có thể áp dụng định lý Sertoz</w:t>
            </w:r>
            <w:r>
              <w:rPr>
                <w:sz w:val="26"/>
                <w:szCs w:val="26"/>
              </w:rPr>
              <w:t>, miễn là chúng cùng dấu</w:t>
            </w:r>
            <w:r w:rsidRPr="006063E9">
              <w:rPr>
                <w:sz w:val="26"/>
                <w:szCs w:val="26"/>
              </w:rPr>
              <w:t>.</w:t>
            </w:r>
          </w:p>
        </w:tc>
        <w:tc>
          <w:tcPr>
            <w:tcW w:w="3345" w:type="dxa"/>
            <w:vAlign w:val="center"/>
          </w:tcPr>
          <w:p w14:paraId="152DB121" w14:textId="32B771B6" w:rsidR="00401A47" w:rsidRDefault="00401A47" w:rsidP="00A64A5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Ta có thể ghi </w:t>
            </w:r>
            <w:r w:rsidRPr="002B5885">
              <w:rPr>
                <w:position w:val="-10"/>
              </w:rPr>
              <w:object w:dxaOrig="1219" w:dyaOrig="320" w14:anchorId="096CEC71">
                <v:shape id="_x0000_i1031" type="#_x0000_t75" style="width:61.2pt;height:15.6pt" o:ole="">
                  <v:imagedata r:id="rId6" o:title=""/>
                </v:shape>
                <o:OLEObject Type="Embed" ProgID="Equation.DSMT4" ShapeID="_x0000_i1031" DrawAspect="Content" ObjectID="_1655131476" r:id="rId15"/>
              </w:object>
            </w:r>
          </w:p>
        </w:tc>
        <w:tc>
          <w:tcPr>
            <w:tcW w:w="2590" w:type="dxa"/>
            <w:vAlign w:val="center"/>
          </w:tcPr>
          <w:p w14:paraId="14F109FF" w14:textId="4292119C" w:rsidR="00401A47" w:rsidRDefault="00401A47" w:rsidP="00A64A5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Huỳnh Tấn Thọ phát hiện</w:t>
            </w:r>
          </w:p>
        </w:tc>
      </w:tr>
    </w:tbl>
    <w:p w14:paraId="052B3B05" w14:textId="77777777" w:rsidR="00D95625" w:rsidRPr="00D95625" w:rsidRDefault="00D95625">
      <w:pPr>
        <w:rPr>
          <w:sz w:val="26"/>
          <w:szCs w:val="26"/>
        </w:rPr>
      </w:pPr>
    </w:p>
    <w:sectPr w:rsidR="00D95625" w:rsidRPr="00D95625" w:rsidSect="000648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AC"/>
    <w:rsid w:val="000648AC"/>
    <w:rsid w:val="00190926"/>
    <w:rsid w:val="00401A47"/>
    <w:rsid w:val="005D4906"/>
    <w:rsid w:val="006063E9"/>
    <w:rsid w:val="00A64A5B"/>
    <w:rsid w:val="00C06E12"/>
    <w:rsid w:val="00CE02C4"/>
    <w:rsid w:val="00D95625"/>
    <w:rsid w:val="00DA5BB7"/>
    <w:rsid w:val="00DB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23D0"/>
  <w15:chartTrackingRefBased/>
  <w15:docId w15:val="{C80DA3A9-35EB-4AE3-AD35-209297AE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5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Huynh Tho</cp:lastModifiedBy>
  <cp:revision>8</cp:revision>
  <dcterms:created xsi:type="dcterms:W3CDTF">2020-07-01T10:28:00Z</dcterms:created>
  <dcterms:modified xsi:type="dcterms:W3CDTF">2020-07-01T10:57:00Z</dcterms:modified>
</cp:coreProperties>
</file>