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42B1D" w14:textId="495BD3A5" w:rsidR="003537F4" w:rsidRDefault="00EB61D9">
      <w:r>
        <w:t>Câu 1: (2.5 điểm)</w:t>
      </w:r>
    </w:p>
    <w:p w14:paraId="62D32E7E" w14:textId="1B66914E" w:rsidR="00EB61D9" w:rsidRDefault="00EB61D9">
      <w:r>
        <w:t>a) Khảo sát sự tồn tại của các giới hạn sau</w:t>
      </w:r>
    </w:p>
    <w:p w14:paraId="48E11A41" w14:textId="755BCD4B" w:rsidR="00EB61D9" w:rsidRDefault="00EB61D9">
      <w:pPr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28"/>
          <w:sz w:val="24"/>
          <w:szCs w:val="24"/>
        </w:rPr>
        <w:object w:dxaOrig="1579" w:dyaOrig="700" w14:anchorId="3AE00D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9pt;height:35.55pt" o:ole="">
            <v:imagedata r:id="rId4" o:title=""/>
          </v:shape>
          <o:OLEObject Type="Embed" ProgID="Equation.DSMT4" ShapeID="_x0000_i1025" DrawAspect="Content" ObjectID="_1658909478" r:id="rId5"/>
        </w:object>
      </w:r>
      <w:r>
        <w:rPr>
          <w:rFonts w:ascii="Cambria" w:hAnsi="Cambria"/>
          <w:sz w:val="24"/>
          <w:szCs w:val="24"/>
        </w:rPr>
        <w:t>. Ta có</w:t>
      </w:r>
      <w:r w:rsidRPr="00EB61D9">
        <w:rPr>
          <w:rFonts w:ascii="Cambria" w:hAnsi="Cambria"/>
          <w:position w:val="-32"/>
          <w:sz w:val="24"/>
          <w:szCs w:val="24"/>
        </w:rPr>
        <w:object w:dxaOrig="4260" w:dyaOrig="760" w14:anchorId="2E42B631">
          <v:shape id="_x0000_i1026" type="#_x0000_t75" style="width:213.25pt;height:38.75pt" o:ole="">
            <v:imagedata r:id="rId6" o:title=""/>
          </v:shape>
          <o:OLEObject Type="Embed" ProgID="Equation.DSMT4" ShapeID="_x0000_i1026" DrawAspect="Content" ObjectID="_1658909479" r:id="rId7"/>
        </w:object>
      </w:r>
    </w:p>
    <w:p w14:paraId="5DDFACDB" w14:textId="05EBC061" w:rsidR="00EB61D9" w:rsidRDefault="00EB61D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Mà </w:t>
      </w:r>
      <w:r w:rsidRPr="00EB61D9">
        <w:rPr>
          <w:rFonts w:ascii="Cambria" w:hAnsi="Cambria"/>
          <w:position w:val="-28"/>
          <w:sz w:val="24"/>
          <w:szCs w:val="24"/>
        </w:rPr>
        <w:object w:dxaOrig="3240" w:dyaOrig="700" w14:anchorId="0E8697C2">
          <v:shape id="_x0000_i1027" type="#_x0000_t75" style="width:162.45pt;height:35.55pt" o:ole="">
            <v:imagedata r:id="rId8" o:title=""/>
          </v:shape>
          <o:OLEObject Type="Embed" ProgID="Equation.DSMT4" ShapeID="_x0000_i1027" DrawAspect="Content" ObjectID="_1658909480" r:id="rId9"/>
        </w:object>
      </w:r>
      <w:r>
        <w:rPr>
          <w:rFonts w:ascii="Cambria" w:hAnsi="Cambria"/>
          <w:sz w:val="24"/>
          <w:szCs w:val="24"/>
        </w:rPr>
        <w:t xml:space="preserve"> (định lý kẹp)</w:t>
      </w:r>
    </w:p>
    <w:p w14:paraId="403FEFE7" w14:textId="6FE34044" w:rsidR="00EB61D9" w:rsidRDefault="00EB61D9">
      <w:pPr>
        <w:rPr>
          <w:rFonts w:ascii="Cambria" w:hAnsi="Cambria"/>
          <w:sz w:val="24"/>
          <w:szCs w:val="24"/>
        </w:rPr>
      </w:pPr>
    </w:p>
    <w:p w14:paraId="4A4DD426" w14:textId="77777777" w:rsidR="00EB61D9" w:rsidRDefault="00EB61D9">
      <w:r w:rsidRPr="00426E23">
        <w:rPr>
          <w:rFonts w:ascii="Cambria" w:hAnsi="Cambria"/>
          <w:position w:val="-28"/>
          <w:sz w:val="24"/>
          <w:szCs w:val="24"/>
        </w:rPr>
        <w:object w:dxaOrig="1700" w:dyaOrig="700" w14:anchorId="3FB790A7">
          <v:shape id="_x0000_i1028" type="#_x0000_t75" style="width:85.4pt;height:35.55pt" o:ole="">
            <v:imagedata r:id="rId10" o:title=""/>
          </v:shape>
          <o:OLEObject Type="Embed" ProgID="Equation.DSMT4" ShapeID="_x0000_i1028" DrawAspect="Content" ObjectID="_1658909481" r:id="rId11"/>
        </w:object>
      </w:r>
      <w:r>
        <w:rPr>
          <w:rFonts w:ascii="Cambria" w:hAnsi="Cambria"/>
          <w:sz w:val="24"/>
          <w:szCs w:val="24"/>
        </w:rPr>
        <w:t xml:space="preserve">. Chọn </w:t>
      </w:r>
      <w:r w:rsidRPr="005D0D17">
        <w:rPr>
          <w:position w:val="-12"/>
        </w:rPr>
        <w:object w:dxaOrig="1219" w:dyaOrig="360" w14:anchorId="7F6A66BB">
          <v:shape id="_x0000_i1029" type="#_x0000_t75" style="width:60.9pt;height:18pt" o:ole="">
            <v:imagedata r:id="rId12" o:title=""/>
          </v:shape>
          <o:OLEObject Type="Embed" ProgID="Equation.DSMT4" ShapeID="_x0000_i1029" DrawAspect="Content" ObjectID="_1658909482" r:id="rId13"/>
        </w:object>
      </w:r>
      <w:r>
        <w:t xml:space="preserve">. </w:t>
      </w:r>
    </w:p>
    <w:p w14:paraId="7C255840" w14:textId="4425678E" w:rsidR="00EB61D9" w:rsidRDefault="00EB61D9">
      <w:pPr>
        <w:rPr>
          <w:rFonts w:ascii="Cambria" w:hAnsi="Cambria"/>
          <w:sz w:val="24"/>
          <w:szCs w:val="24"/>
        </w:rPr>
      </w:pPr>
      <w:r>
        <w:t xml:space="preserve">Ta có: </w:t>
      </w:r>
      <w:r w:rsidRPr="00EB61D9">
        <w:rPr>
          <w:rFonts w:ascii="Cambria" w:hAnsi="Cambria"/>
          <w:position w:val="-24"/>
          <w:sz w:val="24"/>
          <w:szCs w:val="24"/>
        </w:rPr>
        <w:object w:dxaOrig="2740" w:dyaOrig="660" w14:anchorId="25F749E7">
          <v:shape id="_x0000_i1030" type="#_x0000_t75" style="width:137.1pt;height:33.7pt" o:ole="">
            <v:imagedata r:id="rId14" o:title=""/>
          </v:shape>
          <o:OLEObject Type="Embed" ProgID="Equation.DSMT4" ShapeID="_x0000_i1030" DrawAspect="Content" ObjectID="_1658909483" r:id="rId15"/>
        </w:object>
      </w:r>
      <w:r>
        <w:rPr>
          <w:rFonts w:ascii="Cambria" w:hAnsi="Cambria"/>
          <w:sz w:val="24"/>
          <w:szCs w:val="24"/>
        </w:rPr>
        <w:t>phụ thuộc vào k suy ra giới hạn không tồn tại</w:t>
      </w:r>
    </w:p>
    <w:p w14:paraId="6A028D66" w14:textId="0EE682C3" w:rsidR="00EB61D9" w:rsidRPr="00EB61D9" w:rsidRDefault="00EB61D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b) Khảo sát sự liên tục của các hàm số sau tại mỗi điểm thuộc R</w:t>
      </w:r>
      <w:r>
        <w:rPr>
          <w:rFonts w:ascii="Cambria" w:hAnsi="Cambria"/>
          <w:sz w:val="24"/>
          <w:szCs w:val="24"/>
          <w:vertAlign w:val="superscript"/>
        </w:rPr>
        <w:t>2</w:t>
      </w:r>
      <w:r>
        <w:rPr>
          <w:rFonts w:ascii="Cambria" w:hAnsi="Cambria"/>
          <w:sz w:val="24"/>
          <w:szCs w:val="24"/>
        </w:rPr>
        <w:t xml:space="preserve"> </w:t>
      </w:r>
    </w:p>
    <w:p w14:paraId="2E1FA415" w14:textId="049DC89E" w:rsidR="00EB61D9" w:rsidRDefault="00EB61D9">
      <w:r w:rsidRPr="005D0D17">
        <w:rPr>
          <w:position w:val="-50"/>
        </w:rPr>
        <w:object w:dxaOrig="3700" w:dyaOrig="1120" w14:anchorId="76FC9093">
          <v:shape id="_x0000_i1031" type="#_x0000_t75" style="width:185.1pt;height:55.85pt" o:ole="">
            <v:imagedata r:id="rId16" o:title=""/>
          </v:shape>
          <o:OLEObject Type="Embed" ProgID="Equation.DSMT4" ShapeID="_x0000_i1031" DrawAspect="Content" ObjectID="_1658909484" r:id="rId17"/>
        </w:object>
      </w:r>
    </w:p>
    <w:p w14:paraId="3425FE16" w14:textId="206464AC" w:rsidR="00EB61D9" w:rsidRDefault="00EB61D9">
      <w:r>
        <w:t xml:space="preserve">Ta có </w:t>
      </w:r>
      <w:r w:rsidRPr="005D0D17">
        <w:rPr>
          <w:position w:val="-28"/>
        </w:rPr>
        <w:object w:dxaOrig="800" w:dyaOrig="700" w14:anchorId="18796815">
          <v:shape id="_x0000_i1032" type="#_x0000_t75" style="width:40.15pt;height:35.1pt" o:ole="">
            <v:imagedata r:id="rId18" o:title=""/>
          </v:shape>
          <o:OLEObject Type="Embed" ProgID="Equation.DSMT4" ShapeID="_x0000_i1032" DrawAspect="Content" ObjectID="_1658909485" r:id="rId19"/>
        </w:object>
      </w:r>
      <w:r>
        <w:t xml:space="preserve">là hàm sơ cấp nên nó liên tục tại mọi điểm </w:t>
      </w:r>
      <w:r w:rsidRPr="005D0D17">
        <w:rPr>
          <w:position w:val="-12"/>
        </w:rPr>
        <w:object w:dxaOrig="1480" w:dyaOrig="360" w14:anchorId="4F425CF1">
          <v:shape id="_x0000_i1033" type="#_x0000_t75" style="width:73.85pt;height:18pt" o:ole="">
            <v:imagedata r:id="rId20" o:title=""/>
          </v:shape>
          <o:OLEObject Type="Embed" ProgID="Equation.DSMT4" ShapeID="_x0000_i1033" DrawAspect="Content" ObjectID="_1658909486" r:id="rId21"/>
        </w:object>
      </w:r>
    </w:p>
    <w:p w14:paraId="4676D30E" w14:textId="0726DDFD" w:rsidR="00EB61D9" w:rsidRDefault="00EB61D9">
      <w:r>
        <w:t xml:space="preserve">Mà </w:t>
      </w:r>
      <w:r w:rsidRPr="00EB61D9">
        <w:rPr>
          <w:rFonts w:ascii="Cambria" w:hAnsi="Cambria"/>
          <w:position w:val="-28"/>
          <w:sz w:val="24"/>
          <w:szCs w:val="24"/>
        </w:rPr>
        <w:object w:dxaOrig="2840" w:dyaOrig="700" w14:anchorId="2EC20E85">
          <v:shape id="_x0000_i1034" type="#_x0000_t75" style="width:142.15pt;height:35.55pt" o:ole="">
            <v:imagedata r:id="rId22" o:title=""/>
          </v:shape>
          <o:OLEObject Type="Embed" ProgID="Equation.DSMT4" ShapeID="_x0000_i1034" DrawAspect="Content" ObjectID="_1658909487" r:id="rId23"/>
        </w:object>
      </w:r>
      <w:r>
        <w:rPr>
          <w:rFonts w:ascii="Cambria" w:hAnsi="Cambria"/>
          <w:sz w:val="24"/>
          <w:szCs w:val="24"/>
        </w:rPr>
        <w:t xml:space="preserve">nên hàm số không liên tục tại </w:t>
      </w:r>
      <w:r w:rsidRPr="005D0D17">
        <w:rPr>
          <w:position w:val="-12"/>
        </w:rPr>
        <w:object w:dxaOrig="1480" w:dyaOrig="360" w14:anchorId="36B99CE8">
          <v:shape id="_x0000_i1035" type="#_x0000_t75" style="width:73.85pt;height:18pt" o:ole="">
            <v:imagedata r:id="rId24" o:title=""/>
          </v:shape>
          <o:OLEObject Type="Embed" ProgID="Equation.DSMT4" ShapeID="_x0000_i1035" DrawAspect="Content" ObjectID="_1658909488" r:id="rId25"/>
        </w:object>
      </w:r>
    </w:p>
    <w:p w14:paraId="791EEBA1" w14:textId="77777777" w:rsidR="00EB61D9" w:rsidRPr="00EB61D9" w:rsidRDefault="00EB61D9">
      <w:pPr>
        <w:rPr>
          <w:rFonts w:ascii="Cambria" w:hAnsi="Cambria"/>
          <w:sz w:val="24"/>
          <w:szCs w:val="24"/>
        </w:rPr>
      </w:pPr>
    </w:p>
    <w:p w14:paraId="22E97807" w14:textId="60B019D0" w:rsidR="00EB61D9" w:rsidRDefault="00EB61D9">
      <w:r w:rsidRPr="005D0D17">
        <w:rPr>
          <w:position w:val="-50"/>
        </w:rPr>
        <w:object w:dxaOrig="3820" w:dyaOrig="1120" w14:anchorId="655AE924">
          <v:shape id="_x0000_i1036" type="#_x0000_t75" style="width:191.1pt;height:55.85pt" o:ole="">
            <v:imagedata r:id="rId26" o:title=""/>
          </v:shape>
          <o:OLEObject Type="Embed" ProgID="Equation.DSMT4" ShapeID="_x0000_i1036" DrawAspect="Content" ObjectID="_1658909489" r:id="rId27"/>
        </w:object>
      </w:r>
    </w:p>
    <w:p w14:paraId="38EC8E90" w14:textId="593857D5" w:rsidR="00EB61D9" w:rsidRDefault="00EB61D9" w:rsidP="00EB61D9">
      <w:r>
        <w:t xml:space="preserve">Ta có </w:t>
      </w:r>
      <w:r w:rsidRPr="005D0D17">
        <w:rPr>
          <w:position w:val="-28"/>
        </w:rPr>
        <w:object w:dxaOrig="920" w:dyaOrig="700" w14:anchorId="72BF5B3C">
          <v:shape id="_x0000_i1037" type="#_x0000_t75" style="width:46.15pt;height:35.1pt" o:ole="">
            <v:imagedata r:id="rId28" o:title=""/>
          </v:shape>
          <o:OLEObject Type="Embed" ProgID="Equation.DSMT4" ShapeID="_x0000_i1037" DrawAspect="Content" ObjectID="_1658909490" r:id="rId29"/>
        </w:object>
      </w:r>
      <w:r w:rsidRPr="00EB61D9">
        <w:t xml:space="preserve"> </w:t>
      </w:r>
      <w:r>
        <w:t xml:space="preserve">là hàm sơ cấp nên nó liên tục tại mọi điểm </w:t>
      </w:r>
      <w:r w:rsidRPr="005D0D17">
        <w:rPr>
          <w:position w:val="-12"/>
        </w:rPr>
        <w:object w:dxaOrig="1480" w:dyaOrig="360" w14:anchorId="64A2142A">
          <v:shape id="_x0000_i1038" type="#_x0000_t75" style="width:73.85pt;height:18pt" o:ole="">
            <v:imagedata r:id="rId20" o:title=""/>
          </v:shape>
          <o:OLEObject Type="Embed" ProgID="Equation.DSMT4" ShapeID="_x0000_i1038" DrawAspect="Content" ObjectID="_1658909491" r:id="rId30"/>
        </w:object>
      </w:r>
    </w:p>
    <w:p w14:paraId="5EDB2A0F" w14:textId="4D4C3CC7" w:rsidR="00EB61D9" w:rsidRDefault="00EB61D9">
      <w:r>
        <w:t xml:space="preserve">Mà </w:t>
      </w:r>
      <w:r w:rsidRPr="00426E23">
        <w:rPr>
          <w:rFonts w:ascii="Cambria" w:hAnsi="Cambria"/>
          <w:position w:val="-28"/>
          <w:sz w:val="24"/>
          <w:szCs w:val="24"/>
        </w:rPr>
        <w:object w:dxaOrig="1700" w:dyaOrig="700" w14:anchorId="382CC938">
          <v:shape id="_x0000_i1039" type="#_x0000_t75" style="width:85.4pt;height:35.55pt" o:ole="">
            <v:imagedata r:id="rId10" o:title=""/>
          </v:shape>
          <o:OLEObject Type="Embed" ProgID="Equation.DSMT4" ShapeID="_x0000_i1039" DrawAspect="Content" ObjectID="_1658909492" r:id="rId31"/>
        </w:object>
      </w:r>
      <w:r>
        <w:rPr>
          <w:rFonts w:ascii="Cambria" w:hAnsi="Cambria"/>
          <w:sz w:val="24"/>
          <w:szCs w:val="24"/>
        </w:rPr>
        <w:t xml:space="preserve"> không tồn tại nên hàm số không liên tục tại </w:t>
      </w:r>
      <w:r w:rsidRPr="005D0D17">
        <w:rPr>
          <w:position w:val="-12"/>
        </w:rPr>
        <w:object w:dxaOrig="1480" w:dyaOrig="360" w14:anchorId="4ACB5EBD">
          <v:shape id="_x0000_i1040" type="#_x0000_t75" style="width:73.85pt;height:18pt" o:ole="">
            <v:imagedata r:id="rId24" o:title=""/>
          </v:shape>
          <o:OLEObject Type="Embed" ProgID="Equation.DSMT4" ShapeID="_x0000_i1040" DrawAspect="Content" ObjectID="_1658909493" r:id="rId32"/>
        </w:object>
      </w:r>
    </w:p>
    <w:p w14:paraId="00C47A29" w14:textId="77777777" w:rsidR="00EB61D9" w:rsidRDefault="00EB61D9">
      <w:r>
        <w:br w:type="page"/>
      </w:r>
    </w:p>
    <w:p w14:paraId="424ADEA5" w14:textId="11296256" w:rsidR="00EB61D9" w:rsidRDefault="00EB61D9">
      <w:r>
        <w:lastRenderedPageBreak/>
        <w:t>Câu 2: (2.5 điểm)</w:t>
      </w:r>
    </w:p>
    <w:p w14:paraId="7BAE2BFE" w14:textId="0F1418C8" w:rsidR="00B63775" w:rsidRDefault="00EB61D9">
      <w:r>
        <w:t xml:space="preserve">a) Cho một hàm hai biến có dạng </w:t>
      </w:r>
      <w:r w:rsidRPr="005D0D17">
        <w:rPr>
          <w:position w:val="-50"/>
        </w:rPr>
        <w:object w:dxaOrig="3680" w:dyaOrig="1120" w14:anchorId="740E9389">
          <v:shape id="_x0000_i1041" type="#_x0000_t75" style="width:184.15pt;height:55.85pt" o:ole="">
            <v:imagedata r:id="rId33" o:title=""/>
          </v:shape>
          <o:OLEObject Type="Embed" ProgID="Equation.DSMT4" ShapeID="_x0000_i1041" DrawAspect="Content" ObjectID="_1658909494" r:id="rId34"/>
        </w:object>
      </w:r>
    </w:p>
    <w:p w14:paraId="110762DD" w14:textId="77777777" w:rsidR="00B63775" w:rsidRDefault="00B63775">
      <w:r>
        <w:br w:type="page"/>
      </w:r>
    </w:p>
    <w:p w14:paraId="10470193" w14:textId="1411B047" w:rsidR="00EB61D9" w:rsidRDefault="00B63775">
      <w:r>
        <w:lastRenderedPageBreak/>
        <w:t xml:space="preserve">Câu 3: Tính </w:t>
      </w:r>
      <w:r w:rsidRPr="005D0D17">
        <w:rPr>
          <w:position w:val="-18"/>
        </w:rPr>
        <w:object w:dxaOrig="999" w:dyaOrig="460" w14:anchorId="31EDB8E9">
          <v:shape id="_x0000_i1043" type="#_x0000_t75" style="width:49.85pt;height:23.1pt" o:ole="">
            <v:imagedata r:id="rId35" o:title=""/>
          </v:shape>
          <o:OLEObject Type="Embed" ProgID="Equation.DSMT4" ShapeID="_x0000_i1043" DrawAspect="Content" ObjectID="_1658909495" r:id="rId36"/>
        </w:object>
      </w:r>
      <w:r>
        <w:t xml:space="preserve"> với D là miền bao quanh bởi </w:t>
      </w:r>
      <w:r w:rsidRPr="005D0D17">
        <w:rPr>
          <w:position w:val="-10"/>
        </w:rPr>
        <w:object w:dxaOrig="1200" w:dyaOrig="320" w14:anchorId="47BEBD04">
          <v:shape id="_x0000_i1044" type="#_x0000_t75" style="width:60pt;height:16.15pt" o:ole="">
            <v:imagedata r:id="rId37" o:title=""/>
          </v:shape>
          <o:OLEObject Type="Embed" ProgID="Equation.DSMT4" ShapeID="_x0000_i1044" DrawAspect="Content" ObjectID="_1658909496" r:id="rId38"/>
        </w:object>
      </w:r>
      <w:r>
        <w:t xml:space="preserve"> và </w:t>
      </w:r>
      <w:r w:rsidRPr="005D0D17">
        <w:rPr>
          <w:position w:val="-10"/>
        </w:rPr>
        <w:object w:dxaOrig="1120" w:dyaOrig="360" w14:anchorId="64B059D7">
          <v:shape id="_x0000_i1045" type="#_x0000_t75" style="width:55.85pt;height:18pt" o:ole="">
            <v:imagedata r:id="rId39" o:title=""/>
          </v:shape>
          <o:OLEObject Type="Embed" ProgID="Equation.DSMT4" ShapeID="_x0000_i1045" DrawAspect="Content" ObjectID="_1658909497" r:id="rId40"/>
        </w:object>
      </w:r>
      <w:r>
        <w:t xml:space="preserve"> bằng định lý Green</w:t>
      </w:r>
    </w:p>
    <w:p w14:paraId="00B0D674" w14:textId="21A1BA44" w:rsidR="00B63775" w:rsidRDefault="00B63775">
      <w:r>
        <w:t xml:space="preserve">Đường biên </w:t>
      </w:r>
      <w:r w:rsidRPr="005D0D17">
        <w:rPr>
          <w:position w:val="-6"/>
        </w:rPr>
        <w:object w:dxaOrig="360" w:dyaOrig="279" w14:anchorId="1B1FDA23">
          <v:shape id="_x0000_i1082" type="#_x0000_t75" style="width:18pt;height:13.85pt" o:ole="">
            <v:imagedata r:id="rId41" o:title=""/>
          </v:shape>
          <o:OLEObject Type="Embed" ProgID="Equation.DSMT4" ShapeID="_x0000_i1082" DrawAspect="Content" ObjectID="_1658909498" r:id="rId42"/>
        </w:object>
      </w:r>
      <w:r>
        <w:t xml:space="preserve"> được định hướng dương</w:t>
      </w:r>
      <w:r>
        <w:t>.</w:t>
      </w:r>
    </w:p>
    <w:p w14:paraId="05A45788" w14:textId="5C3BE443" w:rsidR="00B63775" w:rsidRDefault="00B63775">
      <w:r>
        <w:t xml:space="preserve">Theo định lý Green, ta có: </w:t>
      </w:r>
      <w:r w:rsidRPr="00B63775">
        <w:rPr>
          <w:position w:val="-32"/>
        </w:rPr>
        <w:object w:dxaOrig="4140" w:dyaOrig="600" w14:anchorId="1267F904">
          <v:shape id="_x0000_i1056" type="#_x0000_t75" style="width:207.25pt;height:30pt" o:ole="">
            <v:imagedata r:id="rId43" o:title=""/>
          </v:shape>
          <o:OLEObject Type="Embed" ProgID="Equation.DSMT4" ShapeID="_x0000_i1056" DrawAspect="Content" ObjectID="_1658909499" r:id="rId44"/>
        </w:object>
      </w:r>
    </w:p>
    <w:p w14:paraId="3F3623DC" w14:textId="74943CFD" w:rsidR="00B63775" w:rsidRDefault="00B63775">
      <w:r>
        <w:t>Ta có:</w:t>
      </w:r>
      <w:r>
        <w:tab/>
      </w:r>
      <w:r w:rsidRPr="00B63775">
        <w:rPr>
          <w:position w:val="-12"/>
        </w:rPr>
        <w:object w:dxaOrig="2540" w:dyaOrig="380" w14:anchorId="5155BBDD">
          <v:shape id="_x0000_i1066" type="#_x0000_t75" style="width:126.9pt;height:18.9pt" o:ole="">
            <v:imagedata r:id="rId45" o:title=""/>
          </v:shape>
          <o:OLEObject Type="Embed" ProgID="Equation.DSMT4" ShapeID="_x0000_i1066" DrawAspect="Content" ObjectID="_1658909500" r:id="rId46"/>
        </w:object>
      </w:r>
    </w:p>
    <w:p w14:paraId="0B3E0056" w14:textId="3ED16403" w:rsidR="00B63775" w:rsidRDefault="00B63775">
      <w:r>
        <w:tab/>
      </w:r>
      <w:r w:rsidRPr="005D0D17">
        <w:rPr>
          <w:position w:val="-14"/>
        </w:rPr>
        <w:object w:dxaOrig="2040" w:dyaOrig="380" w14:anchorId="655A4DF4">
          <v:shape id="_x0000_i1067" type="#_x0000_t75" style="width:102pt;height:18.9pt" o:ole="">
            <v:imagedata r:id="rId47" o:title=""/>
          </v:shape>
          <o:OLEObject Type="Embed" ProgID="Equation.DSMT4" ShapeID="_x0000_i1067" DrawAspect="Content" ObjectID="_1658909501" r:id="rId48"/>
        </w:object>
      </w:r>
    </w:p>
    <w:p w14:paraId="4964E08B" w14:textId="7B0FC00B" w:rsidR="00B63775" w:rsidRDefault="00B63775">
      <w:r w:rsidRPr="005D0D17">
        <w:rPr>
          <w:position w:val="-32"/>
        </w:rPr>
        <w:object w:dxaOrig="7600" w:dyaOrig="600" w14:anchorId="2F25EE7E">
          <v:shape id="_x0000_i1071" type="#_x0000_t75" style="width:379.85pt;height:30pt" o:ole="">
            <v:imagedata r:id="rId49" o:title=""/>
          </v:shape>
          <o:OLEObject Type="Embed" ProgID="Equation.DSMT4" ShapeID="_x0000_i1071" DrawAspect="Content" ObjectID="_1658909502" r:id="rId50"/>
        </w:object>
      </w:r>
    </w:p>
    <w:p w14:paraId="7591CAA6" w14:textId="75F4ADDE" w:rsidR="00B63775" w:rsidRDefault="00746663">
      <w:r w:rsidRPr="00746663">
        <w:drawing>
          <wp:anchor distT="0" distB="0" distL="114300" distR="114300" simplePos="0" relativeHeight="251658240" behindDoc="1" locked="0" layoutInCell="1" allowOverlap="1" wp14:anchorId="05FCA178" wp14:editId="53373ED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379345" cy="2379345"/>
            <wp:effectExtent l="0" t="0" r="1905" b="1905"/>
            <wp:wrapTight wrapText="bothSides">
              <wp:wrapPolygon edited="0">
                <wp:start x="0" y="0"/>
                <wp:lineTo x="0" y="21444"/>
                <wp:lineTo x="21444" y="21444"/>
                <wp:lineTo x="214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775">
        <w:t xml:space="preserve">Với </w:t>
      </w:r>
      <w:r w:rsidR="00B63775" w:rsidRPr="00B63775">
        <w:rPr>
          <w:position w:val="-12"/>
        </w:rPr>
        <w:object w:dxaOrig="1200" w:dyaOrig="380" w14:anchorId="74729170">
          <v:shape id="_x0000_i1093" type="#_x0000_t75" style="width:60pt;height:18.9pt" o:ole="">
            <v:imagedata r:id="rId52" o:title=""/>
          </v:shape>
          <o:OLEObject Type="Embed" ProgID="Equation.DSMT4" ShapeID="_x0000_i1093" DrawAspect="Content" ObjectID="_1658909503" r:id="rId53"/>
        </w:object>
      </w:r>
      <w:r w:rsidR="00B63775">
        <w:t xml:space="preserve"> và </w:t>
      </w:r>
      <w:r w:rsidR="00B63775" w:rsidRPr="00B63775">
        <w:rPr>
          <w:position w:val="-12"/>
        </w:rPr>
        <w:object w:dxaOrig="1480" w:dyaOrig="360" w14:anchorId="7D871083">
          <v:shape id="_x0000_i1091" type="#_x0000_t75" style="width:73.85pt;height:18pt" o:ole="">
            <v:imagedata r:id="rId54" o:title=""/>
          </v:shape>
          <o:OLEObject Type="Embed" ProgID="Equation.DSMT4" ShapeID="_x0000_i1091" DrawAspect="Content" ObjectID="_1658909504" r:id="rId55"/>
        </w:object>
      </w:r>
    </w:p>
    <w:p w14:paraId="1488F7D0" w14:textId="122EDAFD" w:rsidR="00B63775" w:rsidRDefault="00B63775">
      <w:r>
        <w:t xml:space="preserve">Tính </w:t>
      </w:r>
      <w:r w:rsidR="00746663" w:rsidRPr="00746663">
        <w:rPr>
          <w:position w:val="-22"/>
        </w:rPr>
        <w:object w:dxaOrig="1900" w:dyaOrig="499" w14:anchorId="36F9F839">
          <v:shape id="_x0000_i1095" type="#_x0000_t75" style="width:95.1pt;height:24.9pt" o:ole="">
            <v:imagedata r:id="rId56" o:title=""/>
          </v:shape>
          <o:OLEObject Type="Embed" ProgID="Equation.DSMT4" ShapeID="_x0000_i1095" DrawAspect="Content" ObjectID="_1658909505" r:id="rId57"/>
        </w:object>
      </w:r>
      <w:r>
        <w:t>. Xét D</w:t>
      </w:r>
      <w:r>
        <w:rPr>
          <w:vertAlign w:val="subscript"/>
        </w:rPr>
        <w:t>1</w:t>
      </w:r>
      <w:r>
        <w:t xml:space="preserve"> : </w:t>
      </w:r>
      <w:r w:rsidR="00746663" w:rsidRPr="005D0D17">
        <w:rPr>
          <w:position w:val="-10"/>
        </w:rPr>
        <w:object w:dxaOrig="1960" w:dyaOrig="360" w14:anchorId="3ECD8864">
          <v:shape id="_x0000_i1096" type="#_x0000_t75" style="width:97.85pt;height:18pt" o:ole="">
            <v:imagedata r:id="rId58" o:title=""/>
          </v:shape>
          <o:OLEObject Type="Embed" ProgID="Equation.DSMT4" ShapeID="_x0000_i1096" DrawAspect="Content" ObjectID="_1658909506" r:id="rId59"/>
        </w:object>
      </w:r>
    </w:p>
    <w:p w14:paraId="0FF72AE1" w14:textId="36F548F5" w:rsidR="00746663" w:rsidRDefault="00746663">
      <w:r w:rsidRPr="00746663">
        <w:rPr>
          <w:position w:val="-30"/>
        </w:rPr>
        <w:object w:dxaOrig="4280" w:dyaOrig="720" w14:anchorId="366AF75D">
          <v:shape id="_x0000_i1101" type="#_x0000_t75" style="width:214.15pt;height:36pt" o:ole="">
            <v:imagedata r:id="rId60" o:title=""/>
          </v:shape>
          <o:OLEObject Type="Embed" ProgID="Equation.DSMT4" ShapeID="_x0000_i1101" DrawAspect="Content" ObjectID="_1658909507" r:id="rId61"/>
        </w:object>
      </w:r>
    </w:p>
    <w:p w14:paraId="776FB19A" w14:textId="0981F180" w:rsidR="00746663" w:rsidRDefault="00746663" w:rsidP="00746663">
      <w:r>
        <w:t xml:space="preserve">Tính </w:t>
      </w:r>
      <w:r w:rsidRPr="00746663">
        <w:rPr>
          <w:position w:val="-22"/>
        </w:rPr>
        <w:object w:dxaOrig="1939" w:dyaOrig="499" w14:anchorId="0FCA8E89">
          <v:shape id="_x0000_i1107" type="#_x0000_t75" style="width:96.9pt;height:24.9pt" o:ole="">
            <v:imagedata r:id="rId62" o:title=""/>
          </v:shape>
          <o:OLEObject Type="Embed" ProgID="Equation.DSMT4" ShapeID="_x0000_i1107" DrawAspect="Content" ObjectID="_1658909508" r:id="rId63"/>
        </w:object>
      </w:r>
      <w:r>
        <w:t>. Xét D</w:t>
      </w:r>
      <w:r>
        <w:rPr>
          <w:vertAlign w:val="subscript"/>
        </w:rPr>
        <w:t>2</w:t>
      </w:r>
      <w:r>
        <w:t xml:space="preserve"> : </w:t>
      </w:r>
      <w:r w:rsidRPr="005D0D17">
        <w:rPr>
          <w:position w:val="-10"/>
        </w:rPr>
        <w:object w:dxaOrig="1960" w:dyaOrig="320" w14:anchorId="68CAD31E">
          <v:shape id="_x0000_i1109" type="#_x0000_t75" style="width:97.85pt;height:16.15pt" o:ole="">
            <v:imagedata r:id="rId64" o:title=""/>
          </v:shape>
          <o:OLEObject Type="Embed" ProgID="Equation.DSMT4" ShapeID="_x0000_i1109" DrawAspect="Content" ObjectID="_1658909509" r:id="rId65"/>
        </w:object>
      </w:r>
    </w:p>
    <w:p w14:paraId="07955061" w14:textId="7A8F03C4" w:rsidR="00746663" w:rsidRDefault="00746663" w:rsidP="00746663">
      <w:r w:rsidRPr="00746663">
        <w:rPr>
          <w:position w:val="-30"/>
        </w:rPr>
        <w:object w:dxaOrig="3400" w:dyaOrig="720" w14:anchorId="48120C53">
          <v:shape id="_x0000_i1147" type="#_x0000_t75" style="width:169.85pt;height:36pt" o:ole="">
            <v:imagedata r:id="rId66" o:title=""/>
          </v:shape>
          <o:OLEObject Type="Embed" ProgID="Equation.DSMT4" ShapeID="_x0000_i1147" DrawAspect="Content" ObjectID="_1658909510" r:id="rId67"/>
        </w:object>
      </w:r>
    </w:p>
    <w:p w14:paraId="16CF37B6" w14:textId="76F93548" w:rsidR="00746663" w:rsidRDefault="00746663" w:rsidP="00746663">
      <w:r>
        <w:t xml:space="preserve">Vậy </w:t>
      </w:r>
      <w:r w:rsidRPr="005D0D17">
        <w:rPr>
          <w:position w:val="-32"/>
        </w:rPr>
        <w:object w:dxaOrig="4260" w:dyaOrig="700" w14:anchorId="0B9FC324">
          <v:shape id="_x0000_i1115" type="#_x0000_t75" style="width:213.25pt;height:35.1pt" o:ole="">
            <v:imagedata r:id="rId68" o:title=""/>
          </v:shape>
          <o:OLEObject Type="Embed" ProgID="Equation.DSMT4" ShapeID="_x0000_i1115" DrawAspect="Content" ObjectID="_1658909511" r:id="rId69"/>
        </w:object>
      </w:r>
    </w:p>
    <w:p w14:paraId="31FA5973" w14:textId="77777777" w:rsidR="00B63775" w:rsidRPr="00B63775" w:rsidRDefault="00B63775"/>
    <w:p w14:paraId="165C3542" w14:textId="77777777" w:rsidR="00B63775" w:rsidRDefault="00B63775"/>
    <w:p w14:paraId="2B505E95" w14:textId="77777777" w:rsidR="00B63775" w:rsidRDefault="00B63775"/>
    <w:sectPr w:rsidR="00B63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D9"/>
    <w:rsid w:val="0074412C"/>
    <w:rsid w:val="00746663"/>
    <w:rsid w:val="00B63775"/>
    <w:rsid w:val="00CE02C4"/>
    <w:rsid w:val="00DB4545"/>
    <w:rsid w:val="00EB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D5E9"/>
  <w15:chartTrackingRefBased/>
  <w15:docId w15:val="{E29AF12F-5C9A-4433-BACF-91F5467C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1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1.bin"/><Relationship Id="rId68" Type="http://schemas.openxmlformats.org/officeDocument/2006/relationships/image" Target="media/image32.wmf"/><Relationship Id="rId7" Type="http://schemas.openxmlformats.org/officeDocument/2006/relationships/oleObject" Target="embeddings/oleObject2.bin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6.bin"/><Relationship Id="rId37" Type="http://schemas.openxmlformats.org/officeDocument/2006/relationships/image" Target="media/image16.wmf"/><Relationship Id="rId40" Type="http://schemas.openxmlformats.org/officeDocument/2006/relationships/oleObject" Target="embeddings/oleObject20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0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4.bin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4.bin"/><Relationship Id="rId8" Type="http://schemas.openxmlformats.org/officeDocument/2006/relationships/image" Target="media/image3.wmf"/><Relationship Id="rId51" Type="http://schemas.openxmlformats.org/officeDocument/2006/relationships/image" Target="media/image23.png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image" Target="media/image9.wmf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8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8.bin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2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2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7.wmf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2</cp:revision>
  <dcterms:created xsi:type="dcterms:W3CDTF">2020-08-14T03:20:00Z</dcterms:created>
  <dcterms:modified xsi:type="dcterms:W3CDTF">2020-08-14T04:17:00Z</dcterms:modified>
</cp:coreProperties>
</file>