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1C722" w14:textId="2E791534" w:rsidR="00371C0C" w:rsidRDefault="004E2061">
      <w:r w:rsidRPr="004E2061">
        <w:t>Can we update the code with adding a "Course" class to Week 5, Activity 3?</w:t>
      </w:r>
    </w:p>
    <w:p w14:paraId="541C5C86" w14:textId="77777777" w:rsidR="004E2061" w:rsidRDefault="004E2061"/>
    <w:p w14:paraId="78B8052F" w14:textId="243E92AF" w:rsidR="004E2061" w:rsidRDefault="004E2061">
      <w:r>
        <w:t xml:space="preserve">Answer: </w:t>
      </w:r>
    </w:p>
    <w:p w14:paraId="58EEA9FB" w14:textId="4E88A884" w:rsidR="004E2061" w:rsidRDefault="004E2061">
      <w:r>
        <w:t xml:space="preserve">Yes, we can add additional classes to the code. However, we </w:t>
      </w:r>
      <w:proofErr w:type="gramStart"/>
      <w:r>
        <w:t>wont</w:t>
      </w:r>
      <w:proofErr w:type="gramEnd"/>
      <w:r>
        <w:t xml:space="preserve"> be able to use the inheritance feature as those classes defined are not logically related. Having a class for person and having a subclass of student is logical as they both have common attributes. Adding a class for cars should be a different class on its own, as such we will not be able to use any of the methods from the person class for the cars class and vice versa.</w:t>
      </w:r>
    </w:p>
    <w:sectPr w:rsidR="004E2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61"/>
    <w:rsid w:val="00371C0C"/>
    <w:rsid w:val="004E2061"/>
    <w:rsid w:val="00755A77"/>
    <w:rsid w:val="00760686"/>
    <w:rsid w:val="00C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BE62"/>
  <w15:chartTrackingRefBased/>
  <w15:docId w15:val="{4C4F54B8-3254-492B-856D-414354C1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Ilagan</dc:creator>
  <cp:keywords/>
  <dc:description/>
  <cp:lastModifiedBy>Dod Ilagan</cp:lastModifiedBy>
  <cp:revision>2</cp:revision>
  <dcterms:created xsi:type="dcterms:W3CDTF">2025-08-30T20:45:00Z</dcterms:created>
  <dcterms:modified xsi:type="dcterms:W3CDTF">2025-08-30T20:45:00Z</dcterms:modified>
</cp:coreProperties>
</file>