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Pr="00A85AD8" w:rsidRDefault="00C8219A" w:rsidP="00DE4E2F">
      <w:r w:rsidRPr="00A85AD8">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sidRPr="00A85AD8">
        <w:rPr>
          <w:noProof/>
        </w:rPr>
        <w:t xml:space="preserve"> </w:t>
      </w:r>
      <w:r w:rsidRPr="00A85AD8">
        <w:rPr>
          <w:noProof/>
        </w:rPr>
        <w:t xml:space="preserve"> </w:t>
      </w:r>
      <w:r w:rsidRPr="00A85AD8">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Pr="00A85AD8" w:rsidRDefault="00E1711A" w:rsidP="00DE4E2F"/>
    <w:p w14:paraId="49745FEB" w14:textId="1090A645" w:rsidR="00E1711A" w:rsidRPr="00A85AD8" w:rsidRDefault="00E1711A" w:rsidP="00DE4E2F"/>
    <w:p w14:paraId="18476E20" w14:textId="17C294D7" w:rsidR="00E1711A" w:rsidRPr="00A85AD8" w:rsidRDefault="00E1711A" w:rsidP="00DE4E2F"/>
    <w:p w14:paraId="6823D185" w14:textId="4129C8B6" w:rsidR="00E1711A" w:rsidRPr="00A85AD8" w:rsidRDefault="00E1711A" w:rsidP="00DE4E2F"/>
    <w:p w14:paraId="7B05CF72" w14:textId="3581C8FA" w:rsidR="00E1711A" w:rsidRPr="00A85AD8" w:rsidRDefault="00E1711A" w:rsidP="00DE4E2F"/>
    <w:p w14:paraId="3E4ACA74" w14:textId="56459F67" w:rsidR="00E1711A" w:rsidRPr="00A85AD8" w:rsidRDefault="00E1711A" w:rsidP="00DE4E2F"/>
    <w:p w14:paraId="48011566" w14:textId="6C9EC1DE" w:rsidR="00E1711A" w:rsidRPr="00A85AD8" w:rsidRDefault="00E1711A" w:rsidP="00DE4E2F"/>
    <w:p w14:paraId="21805D5B" w14:textId="548A41B3" w:rsidR="00E1711A" w:rsidRPr="00A85AD8" w:rsidRDefault="00E1711A" w:rsidP="00DE4E2F"/>
    <w:p w14:paraId="57076178" w14:textId="51331295" w:rsidR="00E1711A" w:rsidRPr="00A85AD8" w:rsidRDefault="00E1711A" w:rsidP="00DE4E2F"/>
    <w:p w14:paraId="5130A340" w14:textId="77777777" w:rsidR="00BC3E63" w:rsidRPr="00A85AD8" w:rsidRDefault="00BC3E63" w:rsidP="00DE4E2F"/>
    <w:p w14:paraId="3EA8F02D" w14:textId="66132A0F" w:rsidR="00E1711A" w:rsidRPr="00A85AD8" w:rsidRDefault="00E1711A" w:rsidP="00DE4E2F"/>
    <w:p w14:paraId="084178AA" w14:textId="52BEC4DC" w:rsidR="00BC3E63" w:rsidRPr="00A85AD8" w:rsidRDefault="00BC3E63" w:rsidP="00DE4E2F"/>
    <w:p w14:paraId="7B93011D" w14:textId="77777777" w:rsidR="00BC3E63" w:rsidRPr="00A85AD8" w:rsidRDefault="00BC3E63" w:rsidP="00DE4E2F"/>
    <w:p w14:paraId="79D3D992" w14:textId="649F0EC8" w:rsidR="008A3E5C" w:rsidRPr="00A85AD8" w:rsidRDefault="00BC3E63" w:rsidP="00DE4E2F">
      <w:pPr>
        <w:jc w:val="center"/>
        <w:rPr>
          <w:sz w:val="40"/>
          <w:szCs w:val="40"/>
        </w:rPr>
      </w:pPr>
      <w:r w:rsidRPr="00A85AD8">
        <w:rPr>
          <w:sz w:val="40"/>
          <w:szCs w:val="40"/>
        </w:rPr>
        <w:t>RAPPORT DU PROJET « </w:t>
      </w:r>
      <w:r w:rsidR="00F620E0" w:rsidRPr="00A85AD8">
        <w:rPr>
          <w:sz w:val="40"/>
          <w:szCs w:val="40"/>
        </w:rPr>
        <w:t>MACHINE LEARNING</w:t>
      </w:r>
      <w:r w:rsidR="00C8219A" w:rsidRPr="00A85AD8">
        <w:rPr>
          <w:sz w:val="40"/>
          <w:szCs w:val="40"/>
        </w:rPr>
        <w:t xml:space="preserve"> »</w:t>
      </w:r>
    </w:p>
    <w:p w14:paraId="3725D36F" w14:textId="078AFB35" w:rsidR="00BC3E63" w:rsidRPr="00A85AD8" w:rsidRDefault="00BC3E63" w:rsidP="00DE4E2F">
      <w:pPr>
        <w:jc w:val="center"/>
        <w:rPr>
          <w:sz w:val="40"/>
          <w:szCs w:val="40"/>
        </w:rPr>
      </w:pPr>
      <w:r w:rsidRPr="00A85AD8">
        <w:rPr>
          <w:sz w:val="40"/>
          <w:szCs w:val="40"/>
        </w:rPr>
        <w:t>ÉLABORÉ PAR :</w:t>
      </w:r>
    </w:p>
    <w:p w14:paraId="093036C9" w14:textId="495C846B" w:rsidR="00BC3E63" w:rsidRPr="00A85AD8" w:rsidRDefault="00BC3E63" w:rsidP="00DE4E2F">
      <w:pPr>
        <w:jc w:val="center"/>
        <w:rPr>
          <w:sz w:val="40"/>
          <w:szCs w:val="40"/>
        </w:rPr>
      </w:pPr>
    </w:p>
    <w:p w14:paraId="7D50DB21" w14:textId="77777777" w:rsidR="00BC3E63" w:rsidRPr="00A85AD8" w:rsidRDefault="00BC3E63" w:rsidP="00DE4E2F">
      <w:pPr>
        <w:jc w:val="center"/>
        <w:rPr>
          <w:sz w:val="40"/>
          <w:szCs w:val="40"/>
        </w:rPr>
      </w:pPr>
    </w:p>
    <w:p w14:paraId="6B3CA4B5" w14:textId="5FD9BD65" w:rsidR="00BC3E63" w:rsidRPr="00A85AD8" w:rsidRDefault="00BC3E63" w:rsidP="00DE4E2F">
      <w:pPr>
        <w:jc w:val="center"/>
        <w:rPr>
          <w:sz w:val="40"/>
          <w:szCs w:val="40"/>
        </w:rPr>
      </w:pPr>
      <w:r w:rsidRPr="00A85AD8">
        <w:rPr>
          <w:sz w:val="40"/>
          <w:szCs w:val="40"/>
        </w:rPr>
        <w:t>Thomas FRAMERY</w:t>
      </w:r>
    </w:p>
    <w:p w14:paraId="3F43B677" w14:textId="0AD553DF" w:rsidR="00BC3E63" w:rsidRPr="00A85AD8" w:rsidRDefault="00BC3E63" w:rsidP="00DE4E2F">
      <w:pPr>
        <w:jc w:val="center"/>
        <w:rPr>
          <w:sz w:val="40"/>
          <w:szCs w:val="40"/>
        </w:rPr>
      </w:pPr>
      <w:r w:rsidRPr="00A85AD8">
        <w:rPr>
          <w:sz w:val="40"/>
          <w:szCs w:val="40"/>
        </w:rPr>
        <w:t>Yoann MAAREK</w:t>
      </w:r>
    </w:p>
    <w:p w14:paraId="34FF4437" w14:textId="41C9CB73" w:rsidR="00BC3E63" w:rsidRPr="00A85AD8" w:rsidRDefault="00BC3E63" w:rsidP="00DE4E2F">
      <w:pPr>
        <w:jc w:val="center"/>
        <w:rPr>
          <w:sz w:val="40"/>
          <w:szCs w:val="40"/>
        </w:rPr>
      </w:pPr>
      <w:r w:rsidRPr="00A85AD8">
        <w:rPr>
          <w:sz w:val="40"/>
          <w:szCs w:val="40"/>
        </w:rPr>
        <w:t>Dorian VOYDIE</w:t>
      </w:r>
    </w:p>
    <w:p w14:paraId="758EE3AD" w14:textId="05C14914" w:rsidR="00BC3E63" w:rsidRPr="00A85AD8" w:rsidRDefault="00BC3E63" w:rsidP="00DE4E2F">
      <w:pPr>
        <w:jc w:val="center"/>
        <w:rPr>
          <w:sz w:val="40"/>
          <w:szCs w:val="40"/>
        </w:rPr>
      </w:pPr>
    </w:p>
    <w:p w14:paraId="631D4706" w14:textId="753AAB4F" w:rsidR="00BC3E63" w:rsidRPr="00A85AD8" w:rsidRDefault="00BC3E63" w:rsidP="00DE4E2F">
      <w:pPr>
        <w:jc w:val="center"/>
        <w:rPr>
          <w:sz w:val="40"/>
          <w:szCs w:val="40"/>
        </w:rPr>
      </w:pPr>
    </w:p>
    <w:p w14:paraId="66CAF8BF" w14:textId="584EF469" w:rsidR="00BC3E63" w:rsidRPr="00A85AD8" w:rsidRDefault="00C8219A" w:rsidP="00DE4E2F">
      <w:pPr>
        <w:jc w:val="center"/>
        <w:rPr>
          <w:sz w:val="40"/>
          <w:szCs w:val="40"/>
        </w:rPr>
      </w:pPr>
      <w:r w:rsidRPr="00A85AD8">
        <w:rPr>
          <w:sz w:val="40"/>
          <w:szCs w:val="40"/>
        </w:rPr>
        <w:t>D</w:t>
      </w:r>
      <w:r w:rsidR="00BC3E63" w:rsidRPr="00A85AD8">
        <w:rPr>
          <w:sz w:val="40"/>
          <w:szCs w:val="40"/>
        </w:rPr>
        <w:t>ans le cadre du Mastère Spécialisé VALDOM</w:t>
      </w:r>
    </w:p>
    <w:p w14:paraId="12D5E766" w14:textId="331AF8FD" w:rsidR="00BC3E63" w:rsidRPr="00A85AD8" w:rsidRDefault="00BC3E63" w:rsidP="00DE4E2F"/>
    <w:p w14:paraId="2CCEDFF2" w14:textId="17721F2F" w:rsidR="00BC3E63" w:rsidRPr="00A85AD8" w:rsidRDefault="00BC3E63" w:rsidP="00DE4E2F"/>
    <w:p w14:paraId="10230081" w14:textId="29D711B5" w:rsidR="00BC3E63" w:rsidRPr="00A85AD8" w:rsidRDefault="00BC3E63" w:rsidP="00DE4E2F"/>
    <w:p w14:paraId="3ACF131D" w14:textId="351D0884" w:rsidR="00BC3E63" w:rsidRPr="00A85AD8" w:rsidRDefault="00BC3E63" w:rsidP="00DE4E2F"/>
    <w:p w14:paraId="35DC86A5" w14:textId="591EBAE8" w:rsidR="00BC3E63" w:rsidRPr="00A85AD8" w:rsidRDefault="00BC3E63" w:rsidP="00DE4E2F"/>
    <w:p w14:paraId="0AF536CB" w14:textId="5DA44666" w:rsidR="00C8219A" w:rsidRPr="00A85AD8" w:rsidRDefault="00C8219A" w:rsidP="00DE4E2F"/>
    <w:p w14:paraId="79C8596D" w14:textId="77777777" w:rsidR="00C8219A" w:rsidRPr="00A85AD8" w:rsidRDefault="00C8219A" w:rsidP="00DE4E2F"/>
    <w:p w14:paraId="0BED1EC8" w14:textId="5F4273E2" w:rsidR="00DE4E2F" w:rsidRPr="00A85AD8" w:rsidRDefault="00DE4E2F">
      <w:pPr>
        <w:jc w:val="left"/>
        <w:rPr>
          <w:rFonts w:asciiTheme="majorHAnsi" w:eastAsiaTheme="majorEastAsia" w:hAnsiTheme="majorHAnsi" w:cstheme="majorBidi"/>
          <w:b/>
          <w:color w:val="C00000"/>
          <w:sz w:val="32"/>
          <w:szCs w:val="32"/>
        </w:rPr>
      </w:pPr>
      <w:r w:rsidRPr="00A85AD8">
        <w:br w:type="page"/>
      </w:r>
    </w:p>
    <w:bookmarkStart w:id="0" w:name="_Toc98168149" w:displacedByCustomXml="next"/>
    <w:sdt>
      <w:sdtPr>
        <w:rPr>
          <w:rFonts w:ascii="Times New Roman" w:eastAsia="Times New Roman" w:hAnsi="Times New Roman" w:cs="Times New Roman"/>
          <w:b w:val="0"/>
          <w:color w:val="auto"/>
          <w:sz w:val="24"/>
          <w:szCs w:val="24"/>
        </w:rPr>
        <w:id w:val="-2004814932"/>
        <w:docPartObj>
          <w:docPartGallery w:val="Table of Contents"/>
          <w:docPartUnique/>
        </w:docPartObj>
      </w:sdtPr>
      <w:sdtEndPr>
        <w:rPr>
          <w:bCs/>
          <w:noProof/>
        </w:rPr>
      </w:sdtEndPr>
      <w:sdtContent>
        <w:p w14:paraId="666850C0" w14:textId="20F25680" w:rsidR="00DE4E2F" w:rsidRPr="008C4AF7" w:rsidRDefault="00DE4E2F" w:rsidP="00DE4E2F">
          <w:pPr>
            <w:pStyle w:val="Titre1"/>
            <w:rPr>
              <w:b w:val="0"/>
              <w:bCs/>
            </w:rPr>
          </w:pPr>
          <w:r w:rsidRPr="00A85AD8">
            <w:t xml:space="preserve">Table des </w:t>
          </w:r>
          <w:r w:rsidRPr="008C4AF7">
            <w:t>matières</w:t>
          </w:r>
          <w:bookmarkEnd w:id="0"/>
        </w:p>
        <w:p w14:paraId="13015A98" w14:textId="67566548" w:rsidR="001F3489" w:rsidRDefault="008C4AF7">
          <w:pPr>
            <w:pStyle w:val="TM1"/>
            <w:tabs>
              <w:tab w:val="left" w:pos="480"/>
              <w:tab w:val="right" w:leader="dot" w:pos="10450"/>
            </w:tabs>
            <w:rPr>
              <w:rFonts w:eastAsiaTheme="minorEastAsia" w:cstheme="minorBidi"/>
              <w:bCs w:val="0"/>
              <w:i w:val="0"/>
              <w:iCs w:val="0"/>
              <w:noProof/>
            </w:rPr>
          </w:pPr>
          <w:r>
            <w:rPr>
              <w:bCs w:val="0"/>
              <w:i w:val="0"/>
              <w:iCs w:val="0"/>
            </w:rPr>
            <w:fldChar w:fldCharType="begin"/>
          </w:r>
          <w:r>
            <w:rPr>
              <w:bCs w:val="0"/>
              <w:i w:val="0"/>
              <w:iCs w:val="0"/>
            </w:rPr>
            <w:instrText xml:space="preserve"> TOC \o "1-3" \h \z \u </w:instrText>
          </w:r>
          <w:r>
            <w:rPr>
              <w:bCs w:val="0"/>
              <w:i w:val="0"/>
              <w:iCs w:val="0"/>
            </w:rPr>
            <w:fldChar w:fldCharType="separate"/>
          </w:r>
          <w:hyperlink w:anchor="_Toc98168149" w:history="1">
            <w:r w:rsidR="001F3489" w:rsidRPr="002622C9">
              <w:rPr>
                <w:rStyle w:val="Lienhypertexte"/>
                <w:noProof/>
              </w:rPr>
              <w:t>I.</w:t>
            </w:r>
            <w:r w:rsidR="001F3489">
              <w:rPr>
                <w:rFonts w:eastAsiaTheme="minorEastAsia" w:cstheme="minorBidi"/>
                <w:bCs w:val="0"/>
                <w:i w:val="0"/>
                <w:iCs w:val="0"/>
                <w:noProof/>
              </w:rPr>
              <w:tab/>
            </w:r>
            <w:r w:rsidR="001F3489" w:rsidRPr="002622C9">
              <w:rPr>
                <w:rStyle w:val="Lienhypertexte"/>
                <w:noProof/>
              </w:rPr>
              <w:t>Table des matières</w:t>
            </w:r>
            <w:r w:rsidR="001F3489">
              <w:rPr>
                <w:noProof/>
                <w:webHidden/>
              </w:rPr>
              <w:tab/>
            </w:r>
            <w:r w:rsidR="001F3489">
              <w:rPr>
                <w:noProof/>
                <w:webHidden/>
              </w:rPr>
              <w:fldChar w:fldCharType="begin"/>
            </w:r>
            <w:r w:rsidR="001F3489">
              <w:rPr>
                <w:noProof/>
                <w:webHidden/>
              </w:rPr>
              <w:instrText xml:space="preserve"> PAGEREF _Toc98168149 \h </w:instrText>
            </w:r>
            <w:r w:rsidR="001F3489">
              <w:rPr>
                <w:noProof/>
                <w:webHidden/>
              </w:rPr>
            </w:r>
            <w:r w:rsidR="001F3489">
              <w:rPr>
                <w:noProof/>
                <w:webHidden/>
              </w:rPr>
              <w:fldChar w:fldCharType="separate"/>
            </w:r>
            <w:r w:rsidR="001F3489">
              <w:rPr>
                <w:noProof/>
                <w:webHidden/>
              </w:rPr>
              <w:t>2</w:t>
            </w:r>
            <w:r w:rsidR="001F3489">
              <w:rPr>
                <w:noProof/>
                <w:webHidden/>
              </w:rPr>
              <w:fldChar w:fldCharType="end"/>
            </w:r>
          </w:hyperlink>
        </w:p>
        <w:p w14:paraId="35FD3696" w14:textId="46226D47" w:rsidR="001F3489" w:rsidRDefault="001F3489">
          <w:pPr>
            <w:pStyle w:val="TM1"/>
            <w:tabs>
              <w:tab w:val="left" w:pos="480"/>
              <w:tab w:val="right" w:leader="dot" w:pos="10450"/>
            </w:tabs>
            <w:rPr>
              <w:rFonts w:eastAsiaTheme="minorEastAsia" w:cstheme="minorBidi"/>
              <w:bCs w:val="0"/>
              <w:i w:val="0"/>
              <w:iCs w:val="0"/>
              <w:noProof/>
            </w:rPr>
          </w:pPr>
          <w:hyperlink w:anchor="_Toc98168150" w:history="1">
            <w:r w:rsidRPr="002622C9">
              <w:rPr>
                <w:rStyle w:val="Lienhypertexte"/>
                <w:noProof/>
              </w:rPr>
              <w:t>II.</w:t>
            </w:r>
            <w:r>
              <w:rPr>
                <w:rFonts w:eastAsiaTheme="minorEastAsia" w:cstheme="minorBidi"/>
                <w:bCs w:val="0"/>
                <w:i w:val="0"/>
                <w:iCs w:val="0"/>
                <w:noProof/>
              </w:rPr>
              <w:tab/>
            </w:r>
            <w:r w:rsidRPr="002622C9">
              <w:rPr>
                <w:rStyle w:val="Lienhypertexte"/>
                <w:noProof/>
              </w:rPr>
              <w:t>Introduction</w:t>
            </w:r>
            <w:r>
              <w:rPr>
                <w:noProof/>
                <w:webHidden/>
              </w:rPr>
              <w:tab/>
            </w:r>
            <w:r>
              <w:rPr>
                <w:noProof/>
                <w:webHidden/>
              </w:rPr>
              <w:fldChar w:fldCharType="begin"/>
            </w:r>
            <w:r>
              <w:rPr>
                <w:noProof/>
                <w:webHidden/>
              </w:rPr>
              <w:instrText xml:space="preserve"> PAGEREF _Toc98168150 \h </w:instrText>
            </w:r>
            <w:r>
              <w:rPr>
                <w:noProof/>
                <w:webHidden/>
              </w:rPr>
            </w:r>
            <w:r>
              <w:rPr>
                <w:noProof/>
                <w:webHidden/>
              </w:rPr>
              <w:fldChar w:fldCharType="separate"/>
            </w:r>
            <w:r>
              <w:rPr>
                <w:noProof/>
                <w:webHidden/>
              </w:rPr>
              <w:t>3</w:t>
            </w:r>
            <w:r>
              <w:rPr>
                <w:noProof/>
                <w:webHidden/>
              </w:rPr>
              <w:fldChar w:fldCharType="end"/>
            </w:r>
          </w:hyperlink>
        </w:p>
        <w:p w14:paraId="4E23E944" w14:textId="3B7906EA" w:rsidR="001F3489" w:rsidRDefault="001F3489">
          <w:pPr>
            <w:pStyle w:val="TM1"/>
            <w:tabs>
              <w:tab w:val="left" w:pos="720"/>
              <w:tab w:val="right" w:leader="dot" w:pos="10450"/>
            </w:tabs>
            <w:rPr>
              <w:rFonts w:eastAsiaTheme="minorEastAsia" w:cstheme="minorBidi"/>
              <w:bCs w:val="0"/>
              <w:i w:val="0"/>
              <w:iCs w:val="0"/>
              <w:noProof/>
            </w:rPr>
          </w:pPr>
          <w:hyperlink w:anchor="_Toc98168151" w:history="1">
            <w:r w:rsidRPr="002622C9">
              <w:rPr>
                <w:rStyle w:val="Lienhypertexte"/>
                <w:noProof/>
              </w:rPr>
              <w:t>III.</w:t>
            </w:r>
            <w:r>
              <w:rPr>
                <w:rFonts w:eastAsiaTheme="minorEastAsia" w:cstheme="minorBidi"/>
                <w:bCs w:val="0"/>
                <w:i w:val="0"/>
                <w:iCs w:val="0"/>
                <w:noProof/>
              </w:rPr>
              <w:tab/>
            </w:r>
            <w:r w:rsidRPr="002622C9">
              <w:rPr>
                <w:rStyle w:val="Lienhypertexte"/>
                <w:noProof/>
              </w:rPr>
              <w:t>Transformation des datasets</w:t>
            </w:r>
            <w:r>
              <w:rPr>
                <w:noProof/>
                <w:webHidden/>
              </w:rPr>
              <w:tab/>
            </w:r>
            <w:r>
              <w:rPr>
                <w:noProof/>
                <w:webHidden/>
              </w:rPr>
              <w:fldChar w:fldCharType="begin"/>
            </w:r>
            <w:r>
              <w:rPr>
                <w:noProof/>
                <w:webHidden/>
              </w:rPr>
              <w:instrText xml:space="preserve"> PAGEREF _Toc98168151 \h </w:instrText>
            </w:r>
            <w:r>
              <w:rPr>
                <w:noProof/>
                <w:webHidden/>
              </w:rPr>
            </w:r>
            <w:r>
              <w:rPr>
                <w:noProof/>
                <w:webHidden/>
              </w:rPr>
              <w:fldChar w:fldCharType="separate"/>
            </w:r>
            <w:r>
              <w:rPr>
                <w:noProof/>
                <w:webHidden/>
              </w:rPr>
              <w:t>3</w:t>
            </w:r>
            <w:r>
              <w:rPr>
                <w:noProof/>
                <w:webHidden/>
              </w:rPr>
              <w:fldChar w:fldCharType="end"/>
            </w:r>
          </w:hyperlink>
        </w:p>
        <w:p w14:paraId="52B8A833" w14:textId="10F9DDA6" w:rsidR="001F3489" w:rsidRDefault="001F3489">
          <w:pPr>
            <w:pStyle w:val="TM1"/>
            <w:tabs>
              <w:tab w:val="left" w:pos="720"/>
              <w:tab w:val="right" w:leader="dot" w:pos="10450"/>
            </w:tabs>
            <w:rPr>
              <w:rFonts w:eastAsiaTheme="minorEastAsia" w:cstheme="minorBidi"/>
              <w:bCs w:val="0"/>
              <w:i w:val="0"/>
              <w:iCs w:val="0"/>
              <w:noProof/>
            </w:rPr>
          </w:pPr>
          <w:hyperlink w:anchor="_Toc98168152" w:history="1">
            <w:r w:rsidRPr="002622C9">
              <w:rPr>
                <w:rStyle w:val="Lienhypertexte"/>
                <w:noProof/>
              </w:rPr>
              <w:t>IV.</w:t>
            </w:r>
            <w:r>
              <w:rPr>
                <w:rFonts w:eastAsiaTheme="minorEastAsia" w:cstheme="minorBidi"/>
                <w:bCs w:val="0"/>
                <w:i w:val="0"/>
                <w:iCs w:val="0"/>
                <w:noProof/>
              </w:rPr>
              <w:tab/>
            </w:r>
            <w:r w:rsidRPr="002622C9">
              <w:rPr>
                <w:rStyle w:val="Lienhypertexte"/>
                <w:noProof/>
              </w:rPr>
              <w:t>Analyse exploratoire des données</w:t>
            </w:r>
            <w:r>
              <w:rPr>
                <w:noProof/>
                <w:webHidden/>
              </w:rPr>
              <w:tab/>
            </w:r>
            <w:r>
              <w:rPr>
                <w:noProof/>
                <w:webHidden/>
              </w:rPr>
              <w:fldChar w:fldCharType="begin"/>
            </w:r>
            <w:r>
              <w:rPr>
                <w:noProof/>
                <w:webHidden/>
              </w:rPr>
              <w:instrText xml:space="preserve"> PAGEREF _Toc98168152 \h </w:instrText>
            </w:r>
            <w:r>
              <w:rPr>
                <w:noProof/>
                <w:webHidden/>
              </w:rPr>
            </w:r>
            <w:r>
              <w:rPr>
                <w:noProof/>
                <w:webHidden/>
              </w:rPr>
              <w:fldChar w:fldCharType="separate"/>
            </w:r>
            <w:r>
              <w:rPr>
                <w:noProof/>
                <w:webHidden/>
              </w:rPr>
              <w:t>5</w:t>
            </w:r>
            <w:r>
              <w:rPr>
                <w:noProof/>
                <w:webHidden/>
              </w:rPr>
              <w:fldChar w:fldCharType="end"/>
            </w:r>
          </w:hyperlink>
        </w:p>
        <w:p w14:paraId="111985D8" w14:textId="08CABDB0" w:rsidR="001F3489" w:rsidRDefault="001F3489">
          <w:pPr>
            <w:pStyle w:val="TM2"/>
            <w:tabs>
              <w:tab w:val="right" w:leader="dot" w:pos="10450"/>
            </w:tabs>
            <w:rPr>
              <w:rFonts w:eastAsiaTheme="minorEastAsia" w:cstheme="minorBidi"/>
              <w:bCs w:val="0"/>
              <w:noProof/>
              <w:sz w:val="24"/>
              <w:szCs w:val="24"/>
            </w:rPr>
          </w:pPr>
          <w:hyperlink w:anchor="_Toc98168153" w:history="1">
            <w:r w:rsidRPr="002622C9">
              <w:rPr>
                <w:rStyle w:val="Lienhypertexte"/>
                <w:noProof/>
              </w:rPr>
              <w:t>Les jeux de données</w:t>
            </w:r>
            <w:r>
              <w:rPr>
                <w:noProof/>
                <w:webHidden/>
              </w:rPr>
              <w:tab/>
            </w:r>
            <w:r>
              <w:rPr>
                <w:noProof/>
                <w:webHidden/>
              </w:rPr>
              <w:fldChar w:fldCharType="begin"/>
            </w:r>
            <w:r>
              <w:rPr>
                <w:noProof/>
                <w:webHidden/>
              </w:rPr>
              <w:instrText xml:space="preserve"> PAGEREF _Toc98168153 \h </w:instrText>
            </w:r>
            <w:r>
              <w:rPr>
                <w:noProof/>
                <w:webHidden/>
              </w:rPr>
            </w:r>
            <w:r>
              <w:rPr>
                <w:noProof/>
                <w:webHidden/>
              </w:rPr>
              <w:fldChar w:fldCharType="separate"/>
            </w:r>
            <w:r>
              <w:rPr>
                <w:noProof/>
                <w:webHidden/>
              </w:rPr>
              <w:t>5</w:t>
            </w:r>
            <w:r>
              <w:rPr>
                <w:noProof/>
                <w:webHidden/>
              </w:rPr>
              <w:fldChar w:fldCharType="end"/>
            </w:r>
          </w:hyperlink>
        </w:p>
        <w:p w14:paraId="1B3076BA" w14:textId="13856906" w:rsidR="001F3489" w:rsidRDefault="001F3489">
          <w:pPr>
            <w:pStyle w:val="TM2"/>
            <w:tabs>
              <w:tab w:val="right" w:leader="dot" w:pos="10450"/>
            </w:tabs>
            <w:rPr>
              <w:rFonts w:eastAsiaTheme="minorEastAsia" w:cstheme="minorBidi"/>
              <w:bCs w:val="0"/>
              <w:noProof/>
              <w:sz w:val="24"/>
              <w:szCs w:val="24"/>
            </w:rPr>
          </w:pPr>
          <w:hyperlink w:anchor="_Toc98168154" w:history="1">
            <w:r w:rsidRPr="002622C9">
              <w:rPr>
                <w:rStyle w:val="Lienhypertexte"/>
                <w:noProof/>
              </w:rPr>
              <w:t>Statistiques des jeux de données (apprentissage + test)</w:t>
            </w:r>
            <w:r>
              <w:rPr>
                <w:noProof/>
                <w:webHidden/>
              </w:rPr>
              <w:tab/>
            </w:r>
            <w:r>
              <w:rPr>
                <w:noProof/>
                <w:webHidden/>
              </w:rPr>
              <w:fldChar w:fldCharType="begin"/>
            </w:r>
            <w:r>
              <w:rPr>
                <w:noProof/>
                <w:webHidden/>
              </w:rPr>
              <w:instrText xml:space="preserve"> PAGEREF _Toc98168154 \h </w:instrText>
            </w:r>
            <w:r>
              <w:rPr>
                <w:noProof/>
                <w:webHidden/>
              </w:rPr>
            </w:r>
            <w:r>
              <w:rPr>
                <w:noProof/>
                <w:webHidden/>
              </w:rPr>
              <w:fldChar w:fldCharType="separate"/>
            </w:r>
            <w:r>
              <w:rPr>
                <w:noProof/>
                <w:webHidden/>
              </w:rPr>
              <w:t>5</w:t>
            </w:r>
            <w:r>
              <w:rPr>
                <w:noProof/>
                <w:webHidden/>
              </w:rPr>
              <w:fldChar w:fldCharType="end"/>
            </w:r>
          </w:hyperlink>
        </w:p>
        <w:p w14:paraId="2D478D72" w14:textId="60C903D9" w:rsidR="001F3489" w:rsidRDefault="001F3489">
          <w:pPr>
            <w:pStyle w:val="TM2"/>
            <w:tabs>
              <w:tab w:val="right" w:leader="dot" w:pos="10450"/>
            </w:tabs>
            <w:rPr>
              <w:rFonts w:eastAsiaTheme="minorEastAsia" w:cstheme="minorBidi"/>
              <w:bCs w:val="0"/>
              <w:noProof/>
              <w:sz w:val="24"/>
              <w:szCs w:val="24"/>
            </w:rPr>
          </w:pPr>
          <w:hyperlink w:anchor="_Toc98168155" w:history="1">
            <w:r w:rsidRPr="002622C9">
              <w:rPr>
                <w:rStyle w:val="Lienhypertexte"/>
                <w:noProof/>
              </w:rPr>
              <w:t>Comparaison des distributions de la target (apprentissage + test)</w:t>
            </w:r>
            <w:r>
              <w:rPr>
                <w:noProof/>
                <w:webHidden/>
              </w:rPr>
              <w:tab/>
            </w:r>
            <w:r>
              <w:rPr>
                <w:noProof/>
                <w:webHidden/>
              </w:rPr>
              <w:fldChar w:fldCharType="begin"/>
            </w:r>
            <w:r>
              <w:rPr>
                <w:noProof/>
                <w:webHidden/>
              </w:rPr>
              <w:instrText xml:space="preserve"> PAGEREF _Toc98168155 \h </w:instrText>
            </w:r>
            <w:r>
              <w:rPr>
                <w:noProof/>
                <w:webHidden/>
              </w:rPr>
            </w:r>
            <w:r>
              <w:rPr>
                <w:noProof/>
                <w:webHidden/>
              </w:rPr>
              <w:fldChar w:fldCharType="separate"/>
            </w:r>
            <w:r>
              <w:rPr>
                <w:noProof/>
                <w:webHidden/>
              </w:rPr>
              <w:t>5</w:t>
            </w:r>
            <w:r>
              <w:rPr>
                <w:noProof/>
                <w:webHidden/>
              </w:rPr>
              <w:fldChar w:fldCharType="end"/>
            </w:r>
          </w:hyperlink>
        </w:p>
        <w:p w14:paraId="2D0A1A05" w14:textId="15624BA7" w:rsidR="001F3489" w:rsidRDefault="001F3489">
          <w:pPr>
            <w:pStyle w:val="TM2"/>
            <w:tabs>
              <w:tab w:val="right" w:leader="dot" w:pos="10450"/>
            </w:tabs>
            <w:rPr>
              <w:rFonts w:eastAsiaTheme="minorEastAsia" w:cstheme="minorBidi"/>
              <w:bCs w:val="0"/>
              <w:noProof/>
              <w:sz w:val="24"/>
              <w:szCs w:val="24"/>
            </w:rPr>
          </w:pPr>
          <w:hyperlink w:anchor="_Toc98168156" w:history="1">
            <w:r w:rsidRPr="002622C9">
              <w:rPr>
                <w:rStyle w:val="Lienhypertexte"/>
                <w:noProof/>
              </w:rPr>
              <w:t>Comparaison des distributions des variables</w:t>
            </w:r>
            <w:r>
              <w:rPr>
                <w:noProof/>
                <w:webHidden/>
              </w:rPr>
              <w:tab/>
            </w:r>
            <w:r>
              <w:rPr>
                <w:noProof/>
                <w:webHidden/>
              </w:rPr>
              <w:fldChar w:fldCharType="begin"/>
            </w:r>
            <w:r>
              <w:rPr>
                <w:noProof/>
                <w:webHidden/>
              </w:rPr>
              <w:instrText xml:space="preserve"> PAGEREF _Toc98168156 \h </w:instrText>
            </w:r>
            <w:r>
              <w:rPr>
                <w:noProof/>
                <w:webHidden/>
              </w:rPr>
            </w:r>
            <w:r>
              <w:rPr>
                <w:noProof/>
                <w:webHidden/>
              </w:rPr>
              <w:fldChar w:fldCharType="separate"/>
            </w:r>
            <w:r>
              <w:rPr>
                <w:noProof/>
                <w:webHidden/>
              </w:rPr>
              <w:t>6</w:t>
            </w:r>
            <w:r>
              <w:rPr>
                <w:noProof/>
                <w:webHidden/>
              </w:rPr>
              <w:fldChar w:fldCharType="end"/>
            </w:r>
          </w:hyperlink>
        </w:p>
        <w:p w14:paraId="7794EFDB" w14:textId="2F34CB32" w:rsidR="001F3489" w:rsidRDefault="001F3489">
          <w:pPr>
            <w:pStyle w:val="TM2"/>
            <w:tabs>
              <w:tab w:val="right" w:leader="dot" w:pos="10450"/>
            </w:tabs>
            <w:rPr>
              <w:rFonts w:eastAsiaTheme="minorEastAsia" w:cstheme="minorBidi"/>
              <w:bCs w:val="0"/>
              <w:noProof/>
              <w:sz w:val="24"/>
              <w:szCs w:val="24"/>
            </w:rPr>
          </w:pPr>
          <w:hyperlink w:anchor="_Toc98168157" w:history="1">
            <w:r w:rsidRPr="002622C9">
              <w:rPr>
                <w:rStyle w:val="Lienhypertexte"/>
                <w:noProof/>
              </w:rPr>
              <w:t>Équilibrage du jeu de données</w:t>
            </w:r>
            <w:r>
              <w:rPr>
                <w:noProof/>
                <w:webHidden/>
              </w:rPr>
              <w:tab/>
            </w:r>
            <w:r>
              <w:rPr>
                <w:noProof/>
                <w:webHidden/>
              </w:rPr>
              <w:fldChar w:fldCharType="begin"/>
            </w:r>
            <w:r>
              <w:rPr>
                <w:noProof/>
                <w:webHidden/>
              </w:rPr>
              <w:instrText xml:space="preserve"> PAGEREF _Toc98168157 \h </w:instrText>
            </w:r>
            <w:r>
              <w:rPr>
                <w:noProof/>
                <w:webHidden/>
              </w:rPr>
            </w:r>
            <w:r>
              <w:rPr>
                <w:noProof/>
                <w:webHidden/>
              </w:rPr>
              <w:fldChar w:fldCharType="separate"/>
            </w:r>
            <w:r>
              <w:rPr>
                <w:noProof/>
                <w:webHidden/>
              </w:rPr>
              <w:t>7</w:t>
            </w:r>
            <w:r>
              <w:rPr>
                <w:noProof/>
                <w:webHidden/>
              </w:rPr>
              <w:fldChar w:fldCharType="end"/>
            </w:r>
          </w:hyperlink>
        </w:p>
        <w:p w14:paraId="27C28DAF" w14:textId="297828E5" w:rsidR="001F3489" w:rsidRDefault="001F3489">
          <w:pPr>
            <w:pStyle w:val="TM2"/>
            <w:tabs>
              <w:tab w:val="right" w:leader="dot" w:pos="10450"/>
            </w:tabs>
            <w:rPr>
              <w:rFonts w:eastAsiaTheme="minorEastAsia" w:cstheme="minorBidi"/>
              <w:bCs w:val="0"/>
              <w:noProof/>
              <w:sz w:val="24"/>
              <w:szCs w:val="24"/>
            </w:rPr>
          </w:pPr>
          <w:hyperlink w:anchor="_Toc98168158" w:history="1">
            <w:r w:rsidRPr="002622C9">
              <w:rPr>
                <w:rStyle w:val="Lienhypertexte"/>
                <w:noProof/>
              </w:rPr>
              <w:t>Analyse des corrélations avec la target</w:t>
            </w:r>
            <w:r>
              <w:rPr>
                <w:noProof/>
                <w:webHidden/>
              </w:rPr>
              <w:tab/>
            </w:r>
            <w:r>
              <w:rPr>
                <w:noProof/>
                <w:webHidden/>
              </w:rPr>
              <w:fldChar w:fldCharType="begin"/>
            </w:r>
            <w:r>
              <w:rPr>
                <w:noProof/>
                <w:webHidden/>
              </w:rPr>
              <w:instrText xml:space="preserve"> PAGEREF _Toc98168158 \h </w:instrText>
            </w:r>
            <w:r>
              <w:rPr>
                <w:noProof/>
                <w:webHidden/>
              </w:rPr>
            </w:r>
            <w:r>
              <w:rPr>
                <w:noProof/>
                <w:webHidden/>
              </w:rPr>
              <w:fldChar w:fldCharType="separate"/>
            </w:r>
            <w:r>
              <w:rPr>
                <w:noProof/>
                <w:webHidden/>
              </w:rPr>
              <w:t>7</w:t>
            </w:r>
            <w:r>
              <w:rPr>
                <w:noProof/>
                <w:webHidden/>
              </w:rPr>
              <w:fldChar w:fldCharType="end"/>
            </w:r>
          </w:hyperlink>
        </w:p>
        <w:p w14:paraId="6DC2466B" w14:textId="68D5A0F0" w:rsidR="001F3489" w:rsidRDefault="001F3489">
          <w:pPr>
            <w:pStyle w:val="TM2"/>
            <w:tabs>
              <w:tab w:val="right" w:leader="dot" w:pos="10450"/>
            </w:tabs>
            <w:rPr>
              <w:rFonts w:eastAsiaTheme="minorEastAsia" w:cstheme="minorBidi"/>
              <w:bCs w:val="0"/>
              <w:noProof/>
              <w:sz w:val="24"/>
              <w:szCs w:val="24"/>
            </w:rPr>
          </w:pPr>
          <w:hyperlink w:anchor="_Toc98168159" w:history="1">
            <w:r w:rsidRPr="002622C9">
              <w:rPr>
                <w:rStyle w:val="Lienhypertexte"/>
                <w:noProof/>
              </w:rPr>
              <w:t>Analyse des corrélations entre les variables</w:t>
            </w:r>
            <w:r>
              <w:rPr>
                <w:noProof/>
                <w:webHidden/>
              </w:rPr>
              <w:tab/>
            </w:r>
            <w:r>
              <w:rPr>
                <w:noProof/>
                <w:webHidden/>
              </w:rPr>
              <w:fldChar w:fldCharType="begin"/>
            </w:r>
            <w:r>
              <w:rPr>
                <w:noProof/>
                <w:webHidden/>
              </w:rPr>
              <w:instrText xml:space="preserve"> PAGEREF _Toc98168159 \h </w:instrText>
            </w:r>
            <w:r>
              <w:rPr>
                <w:noProof/>
                <w:webHidden/>
              </w:rPr>
            </w:r>
            <w:r>
              <w:rPr>
                <w:noProof/>
                <w:webHidden/>
              </w:rPr>
              <w:fldChar w:fldCharType="separate"/>
            </w:r>
            <w:r>
              <w:rPr>
                <w:noProof/>
                <w:webHidden/>
              </w:rPr>
              <w:t>8</w:t>
            </w:r>
            <w:r>
              <w:rPr>
                <w:noProof/>
                <w:webHidden/>
              </w:rPr>
              <w:fldChar w:fldCharType="end"/>
            </w:r>
          </w:hyperlink>
        </w:p>
        <w:p w14:paraId="51145A86" w14:textId="690E9DDE" w:rsidR="001F3489" w:rsidRDefault="001F3489">
          <w:pPr>
            <w:pStyle w:val="TM2"/>
            <w:tabs>
              <w:tab w:val="right" w:leader="dot" w:pos="10450"/>
            </w:tabs>
            <w:rPr>
              <w:rFonts w:eastAsiaTheme="minorEastAsia" w:cstheme="minorBidi"/>
              <w:bCs w:val="0"/>
              <w:noProof/>
              <w:sz w:val="24"/>
              <w:szCs w:val="24"/>
            </w:rPr>
          </w:pPr>
          <w:hyperlink w:anchor="_Toc98168160" w:history="1">
            <w:r w:rsidRPr="002622C9">
              <w:rPr>
                <w:rStyle w:val="Lienhypertexte"/>
                <w:noProof/>
              </w:rPr>
              <w:t>Analyse en Composantes Principales</w:t>
            </w:r>
            <w:r>
              <w:rPr>
                <w:noProof/>
                <w:webHidden/>
              </w:rPr>
              <w:tab/>
            </w:r>
            <w:r>
              <w:rPr>
                <w:noProof/>
                <w:webHidden/>
              </w:rPr>
              <w:fldChar w:fldCharType="begin"/>
            </w:r>
            <w:r>
              <w:rPr>
                <w:noProof/>
                <w:webHidden/>
              </w:rPr>
              <w:instrText xml:space="preserve"> PAGEREF _Toc98168160 \h </w:instrText>
            </w:r>
            <w:r>
              <w:rPr>
                <w:noProof/>
                <w:webHidden/>
              </w:rPr>
            </w:r>
            <w:r>
              <w:rPr>
                <w:noProof/>
                <w:webHidden/>
              </w:rPr>
              <w:fldChar w:fldCharType="separate"/>
            </w:r>
            <w:r>
              <w:rPr>
                <w:noProof/>
                <w:webHidden/>
              </w:rPr>
              <w:t>9</w:t>
            </w:r>
            <w:r>
              <w:rPr>
                <w:noProof/>
                <w:webHidden/>
              </w:rPr>
              <w:fldChar w:fldCharType="end"/>
            </w:r>
          </w:hyperlink>
        </w:p>
        <w:p w14:paraId="14E1B700" w14:textId="520635C3" w:rsidR="001F3489" w:rsidRDefault="001F3489">
          <w:pPr>
            <w:pStyle w:val="TM2"/>
            <w:tabs>
              <w:tab w:val="right" w:leader="dot" w:pos="10450"/>
            </w:tabs>
            <w:rPr>
              <w:rFonts w:eastAsiaTheme="minorEastAsia" w:cstheme="minorBidi"/>
              <w:bCs w:val="0"/>
              <w:noProof/>
              <w:sz w:val="24"/>
              <w:szCs w:val="24"/>
            </w:rPr>
          </w:pPr>
          <w:hyperlink w:anchor="_Toc98168161" w:history="1">
            <w:r w:rsidRPr="002622C9">
              <w:rPr>
                <w:rStyle w:val="Lienhypertexte"/>
                <w:noProof/>
              </w:rPr>
              <w:t>Feature Importance</w:t>
            </w:r>
            <w:r>
              <w:rPr>
                <w:noProof/>
                <w:webHidden/>
              </w:rPr>
              <w:tab/>
            </w:r>
            <w:r>
              <w:rPr>
                <w:noProof/>
                <w:webHidden/>
              </w:rPr>
              <w:fldChar w:fldCharType="begin"/>
            </w:r>
            <w:r>
              <w:rPr>
                <w:noProof/>
                <w:webHidden/>
              </w:rPr>
              <w:instrText xml:space="preserve"> PAGEREF _Toc98168161 \h </w:instrText>
            </w:r>
            <w:r>
              <w:rPr>
                <w:noProof/>
                <w:webHidden/>
              </w:rPr>
            </w:r>
            <w:r>
              <w:rPr>
                <w:noProof/>
                <w:webHidden/>
              </w:rPr>
              <w:fldChar w:fldCharType="separate"/>
            </w:r>
            <w:r>
              <w:rPr>
                <w:noProof/>
                <w:webHidden/>
              </w:rPr>
              <w:t>9</w:t>
            </w:r>
            <w:r>
              <w:rPr>
                <w:noProof/>
                <w:webHidden/>
              </w:rPr>
              <w:fldChar w:fldCharType="end"/>
            </w:r>
          </w:hyperlink>
        </w:p>
        <w:p w14:paraId="32363931" w14:textId="3B6E3491" w:rsidR="001F3489" w:rsidRDefault="001F3489">
          <w:pPr>
            <w:pStyle w:val="TM1"/>
            <w:tabs>
              <w:tab w:val="left" w:pos="480"/>
              <w:tab w:val="right" w:leader="dot" w:pos="10450"/>
            </w:tabs>
            <w:rPr>
              <w:rFonts w:eastAsiaTheme="minorEastAsia" w:cstheme="minorBidi"/>
              <w:bCs w:val="0"/>
              <w:i w:val="0"/>
              <w:iCs w:val="0"/>
              <w:noProof/>
            </w:rPr>
          </w:pPr>
          <w:hyperlink w:anchor="_Toc98168162" w:history="1">
            <w:r w:rsidRPr="002622C9">
              <w:rPr>
                <w:rStyle w:val="Lienhypertexte"/>
                <w:noProof/>
              </w:rPr>
              <w:t>V.</w:t>
            </w:r>
            <w:r>
              <w:rPr>
                <w:rFonts w:eastAsiaTheme="minorEastAsia" w:cstheme="minorBidi"/>
                <w:bCs w:val="0"/>
                <w:i w:val="0"/>
                <w:iCs w:val="0"/>
                <w:noProof/>
              </w:rPr>
              <w:tab/>
            </w:r>
            <w:r w:rsidRPr="002622C9">
              <w:rPr>
                <w:rStyle w:val="Lienhypertexte"/>
                <w:noProof/>
              </w:rPr>
              <w:t>Modélisation</w:t>
            </w:r>
            <w:r>
              <w:rPr>
                <w:noProof/>
                <w:webHidden/>
              </w:rPr>
              <w:tab/>
            </w:r>
            <w:r>
              <w:rPr>
                <w:noProof/>
                <w:webHidden/>
              </w:rPr>
              <w:fldChar w:fldCharType="begin"/>
            </w:r>
            <w:r>
              <w:rPr>
                <w:noProof/>
                <w:webHidden/>
              </w:rPr>
              <w:instrText xml:space="preserve"> PAGEREF _Toc98168162 \h </w:instrText>
            </w:r>
            <w:r>
              <w:rPr>
                <w:noProof/>
                <w:webHidden/>
              </w:rPr>
            </w:r>
            <w:r>
              <w:rPr>
                <w:noProof/>
                <w:webHidden/>
              </w:rPr>
              <w:fldChar w:fldCharType="separate"/>
            </w:r>
            <w:r>
              <w:rPr>
                <w:noProof/>
                <w:webHidden/>
              </w:rPr>
              <w:t>10</w:t>
            </w:r>
            <w:r>
              <w:rPr>
                <w:noProof/>
                <w:webHidden/>
              </w:rPr>
              <w:fldChar w:fldCharType="end"/>
            </w:r>
          </w:hyperlink>
        </w:p>
        <w:p w14:paraId="653CDD7F" w14:textId="648134B0" w:rsidR="001F3489" w:rsidRDefault="001F3489">
          <w:pPr>
            <w:pStyle w:val="TM2"/>
            <w:tabs>
              <w:tab w:val="right" w:leader="dot" w:pos="10450"/>
            </w:tabs>
            <w:rPr>
              <w:rFonts w:eastAsiaTheme="minorEastAsia" w:cstheme="minorBidi"/>
              <w:bCs w:val="0"/>
              <w:noProof/>
              <w:sz w:val="24"/>
              <w:szCs w:val="24"/>
            </w:rPr>
          </w:pPr>
          <w:hyperlink w:anchor="_Toc98168163" w:history="1">
            <w:r w:rsidRPr="002622C9">
              <w:rPr>
                <w:rStyle w:val="Lienhypertexte"/>
                <w:noProof/>
              </w:rPr>
              <w:t>Preprocessing</w:t>
            </w:r>
            <w:r>
              <w:rPr>
                <w:noProof/>
                <w:webHidden/>
              </w:rPr>
              <w:tab/>
            </w:r>
            <w:r>
              <w:rPr>
                <w:noProof/>
                <w:webHidden/>
              </w:rPr>
              <w:fldChar w:fldCharType="begin"/>
            </w:r>
            <w:r>
              <w:rPr>
                <w:noProof/>
                <w:webHidden/>
              </w:rPr>
              <w:instrText xml:space="preserve"> PAGEREF _Toc98168163 \h </w:instrText>
            </w:r>
            <w:r>
              <w:rPr>
                <w:noProof/>
                <w:webHidden/>
              </w:rPr>
            </w:r>
            <w:r>
              <w:rPr>
                <w:noProof/>
                <w:webHidden/>
              </w:rPr>
              <w:fldChar w:fldCharType="separate"/>
            </w:r>
            <w:r>
              <w:rPr>
                <w:noProof/>
                <w:webHidden/>
              </w:rPr>
              <w:t>10</w:t>
            </w:r>
            <w:r>
              <w:rPr>
                <w:noProof/>
                <w:webHidden/>
              </w:rPr>
              <w:fldChar w:fldCharType="end"/>
            </w:r>
          </w:hyperlink>
        </w:p>
        <w:p w14:paraId="6B0A4307" w14:textId="342A04D0" w:rsidR="001F3489" w:rsidRDefault="001F3489">
          <w:pPr>
            <w:pStyle w:val="TM2"/>
            <w:tabs>
              <w:tab w:val="right" w:leader="dot" w:pos="10450"/>
            </w:tabs>
            <w:rPr>
              <w:rFonts w:eastAsiaTheme="minorEastAsia" w:cstheme="minorBidi"/>
              <w:bCs w:val="0"/>
              <w:noProof/>
              <w:sz w:val="24"/>
              <w:szCs w:val="24"/>
            </w:rPr>
          </w:pPr>
          <w:hyperlink w:anchor="_Toc98168164" w:history="1">
            <w:r w:rsidRPr="002622C9">
              <w:rPr>
                <w:rStyle w:val="Lienhypertexte"/>
                <w:noProof/>
              </w:rPr>
              <w:t>Instauration d’une métrique et comparaison de modèles</w:t>
            </w:r>
            <w:r>
              <w:rPr>
                <w:noProof/>
                <w:webHidden/>
              </w:rPr>
              <w:tab/>
            </w:r>
            <w:r>
              <w:rPr>
                <w:noProof/>
                <w:webHidden/>
              </w:rPr>
              <w:fldChar w:fldCharType="begin"/>
            </w:r>
            <w:r>
              <w:rPr>
                <w:noProof/>
                <w:webHidden/>
              </w:rPr>
              <w:instrText xml:space="preserve"> PAGEREF _Toc98168164 \h </w:instrText>
            </w:r>
            <w:r>
              <w:rPr>
                <w:noProof/>
                <w:webHidden/>
              </w:rPr>
            </w:r>
            <w:r>
              <w:rPr>
                <w:noProof/>
                <w:webHidden/>
              </w:rPr>
              <w:fldChar w:fldCharType="separate"/>
            </w:r>
            <w:r>
              <w:rPr>
                <w:noProof/>
                <w:webHidden/>
              </w:rPr>
              <w:t>11</w:t>
            </w:r>
            <w:r>
              <w:rPr>
                <w:noProof/>
                <w:webHidden/>
              </w:rPr>
              <w:fldChar w:fldCharType="end"/>
            </w:r>
          </w:hyperlink>
        </w:p>
        <w:p w14:paraId="03BA40FC" w14:textId="0A9718A1" w:rsidR="001F3489" w:rsidRDefault="001F3489">
          <w:pPr>
            <w:pStyle w:val="TM2"/>
            <w:tabs>
              <w:tab w:val="right" w:leader="dot" w:pos="10450"/>
            </w:tabs>
            <w:rPr>
              <w:rFonts w:eastAsiaTheme="minorEastAsia" w:cstheme="minorBidi"/>
              <w:bCs w:val="0"/>
              <w:noProof/>
              <w:sz w:val="24"/>
              <w:szCs w:val="24"/>
            </w:rPr>
          </w:pPr>
          <w:hyperlink w:anchor="_Toc98168165" w:history="1">
            <w:r w:rsidRPr="002622C9">
              <w:rPr>
                <w:rStyle w:val="Lienhypertexte"/>
                <w:noProof/>
              </w:rPr>
              <w:t>Modèle LASSO</w:t>
            </w:r>
            <w:r>
              <w:rPr>
                <w:noProof/>
                <w:webHidden/>
              </w:rPr>
              <w:tab/>
            </w:r>
            <w:r>
              <w:rPr>
                <w:noProof/>
                <w:webHidden/>
              </w:rPr>
              <w:fldChar w:fldCharType="begin"/>
            </w:r>
            <w:r>
              <w:rPr>
                <w:noProof/>
                <w:webHidden/>
              </w:rPr>
              <w:instrText xml:space="preserve"> PAGEREF _Toc98168165 \h </w:instrText>
            </w:r>
            <w:r>
              <w:rPr>
                <w:noProof/>
                <w:webHidden/>
              </w:rPr>
            </w:r>
            <w:r>
              <w:rPr>
                <w:noProof/>
                <w:webHidden/>
              </w:rPr>
              <w:fldChar w:fldCharType="separate"/>
            </w:r>
            <w:r>
              <w:rPr>
                <w:noProof/>
                <w:webHidden/>
              </w:rPr>
              <w:t>12</w:t>
            </w:r>
            <w:r>
              <w:rPr>
                <w:noProof/>
                <w:webHidden/>
              </w:rPr>
              <w:fldChar w:fldCharType="end"/>
            </w:r>
          </w:hyperlink>
        </w:p>
        <w:p w14:paraId="1B5BA425" w14:textId="08D420A1" w:rsidR="001F3489" w:rsidRDefault="001F3489">
          <w:pPr>
            <w:pStyle w:val="TM2"/>
            <w:tabs>
              <w:tab w:val="right" w:leader="dot" w:pos="10450"/>
            </w:tabs>
            <w:rPr>
              <w:rFonts w:eastAsiaTheme="minorEastAsia" w:cstheme="minorBidi"/>
              <w:bCs w:val="0"/>
              <w:noProof/>
              <w:sz w:val="24"/>
              <w:szCs w:val="24"/>
            </w:rPr>
          </w:pPr>
          <w:hyperlink w:anchor="_Toc98168166" w:history="1">
            <w:r w:rsidRPr="002622C9">
              <w:rPr>
                <w:rStyle w:val="Lienhypertexte"/>
                <w:noProof/>
              </w:rPr>
              <w:t>Modèle SVR</w:t>
            </w:r>
            <w:r>
              <w:rPr>
                <w:noProof/>
                <w:webHidden/>
              </w:rPr>
              <w:tab/>
            </w:r>
            <w:r>
              <w:rPr>
                <w:noProof/>
                <w:webHidden/>
              </w:rPr>
              <w:fldChar w:fldCharType="begin"/>
            </w:r>
            <w:r>
              <w:rPr>
                <w:noProof/>
                <w:webHidden/>
              </w:rPr>
              <w:instrText xml:space="preserve"> PAGEREF _Toc98168166 \h </w:instrText>
            </w:r>
            <w:r>
              <w:rPr>
                <w:noProof/>
                <w:webHidden/>
              </w:rPr>
            </w:r>
            <w:r>
              <w:rPr>
                <w:noProof/>
                <w:webHidden/>
              </w:rPr>
              <w:fldChar w:fldCharType="separate"/>
            </w:r>
            <w:r>
              <w:rPr>
                <w:noProof/>
                <w:webHidden/>
              </w:rPr>
              <w:t>14</w:t>
            </w:r>
            <w:r>
              <w:rPr>
                <w:noProof/>
                <w:webHidden/>
              </w:rPr>
              <w:fldChar w:fldCharType="end"/>
            </w:r>
          </w:hyperlink>
        </w:p>
        <w:p w14:paraId="25B4D372" w14:textId="08A5140F" w:rsidR="001F3489" w:rsidRDefault="001F3489">
          <w:pPr>
            <w:pStyle w:val="TM2"/>
            <w:tabs>
              <w:tab w:val="right" w:leader="dot" w:pos="10450"/>
            </w:tabs>
            <w:rPr>
              <w:rFonts w:eastAsiaTheme="minorEastAsia" w:cstheme="minorBidi"/>
              <w:bCs w:val="0"/>
              <w:noProof/>
              <w:sz w:val="24"/>
              <w:szCs w:val="24"/>
            </w:rPr>
          </w:pPr>
          <w:hyperlink w:anchor="_Toc98168167" w:history="1">
            <w:r w:rsidRPr="002622C9">
              <w:rPr>
                <w:rStyle w:val="Lienhypertexte"/>
                <w:noProof/>
              </w:rPr>
              <w:t>Modèle DecistionTreeRegressor</w:t>
            </w:r>
            <w:r>
              <w:rPr>
                <w:noProof/>
                <w:webHidden/>
              </w:rPr>
              <w:tab/>
            </w:r>
            <w:r>
              <w:rPr>
                <w:noProof/>
                <w:webHidden/>
              </w:rPr>
              <w:fldChar w:fldCharType="begin"/>
            </w:r>
            <w:r>
              <w:rPr>
                <w:noProof/>
                <w:webHidden/>
              </w:rPr>
              <w:instrText xml:space="preserve"> PAGEREF _Toc98168167 \h </w:instrText>
            </w:r>
            <w:r>
              <w:rPr>
                <w:noProof/>
                <w:webHidden/>
              </w:rPr>
            </w:r>
            <w:r>
              <w:rPr>
                <w:noProof/>
                <w:webHidden/>
              </w:rPr>
              <w:fldChar w:fldCharType="separate"/>
            </w:r>
            <w:r>
              <w:rPr>
                <w:noProof/>
                <w:webHidden/>
              </w:rPr>
              <w:t>15</w:t>
            </w:r>
            <w:r>
              <w:rPr>
                <w:noProof/>
                <w:webHidden/>
              </w:rPr>
              <w:fldChar w:fldCharType="end"/>
            </w:r>
          </w:hyperlink>
        </w:p>
        <w:p w14:paraId="25207224" w14:textId="1BA7230C" w:rsidR="001F3489" w:rsidRDefault="001F3489">
          <w:pPr>
            <w:pStyle w:val="TM2"/>
            <w:tabs>
              <w:tab w:val="right" w:leader="dot" w:pos="10450"/>
            </w:tabs>
            <w:rPr>
              <w:rFonts w:eastAsiaTheme="minorEastAsia" w:cstheme="minorBidi"/>
              <w:bCs w:val="0"/>
              <w:noProof/>
              <w:sz w:val="24"/>
              <w:szCs w:val="24"/>
            </w:rPr>
          </w:pPr>
          <w:hyperlink w:anchor="_Toc98168168" w:history="1">
            <w:r w:rsidRPr="002622C9">
              <w:rPr>
                <w:rStyle w:val="Lienhypertexte"/>
                <w:noProof/>
              </w:rPr>
              <w:t>Modèle RandomForest</w:t>
            </w:r>
            <w:r>
              <w:rPr>
                <w:noProof/>
                <w:webHidden/>
              </w:rPr>
              <w:tab/>
            </w:r>
            <w:r>
              <w:rPr>
                <w:noProof/>
                <w:webHidden/>
              </w:rPr>
              <w:fldChar w:fldCharType="begin"/>
            </w:r>
            <w:r>
              <w:rPr>
                <w:noProof/>
                <w:webHidden/>
              </w:rPr>
              <w:instrText xml:space="preserve"> PAGEREF _Toc98168168 \h </w:instrText>
            </w:r>
            <w:r>
              <w:rPr>
                <w:noProof/>
                <w:webHidden/>
              </w:rPr>
            </w:r>
            <w:r>
              <w:rPr>
                <w:noProof/>
                <w:webHidden/>
              </w:rPr>
              <w:fldChar w:fldCharType="separate"/>
            </w:r>
            <w:r>
              <w:rPr>
                <w:noProof/>
                <w:webHidden/>
              </w:rPr>
              <w:t>16</w:t>
            </w:r>
            <w:r>
              <w:rPr>
                <w:noProof/>
                <w:webHidden/>
              </w:rPr>
              <w:fldChar w:fldCharType="end"/>
            </w:r>
          </w:hyperlink>
        </w:p>
        <w:p w14:paraId="68C78B9E" w14:textId="773F6370" w:rsidR="001F3489" w:rsidRDefault="001F3489">
          <w:pPr>
            <w:pStyle w:val="TM2"/>
            <w:tabs>
              <w:tab w:val="right" w:leader="dot" w:pos="10450"/>
            </w:tabs>
            <w:rPr>
              <w:rFonts w:eastAsiaTheme="minorEastAsia" w:cstheme="minorBidi"/>
              <w:bCs w:val="0"/>
              <w:noProof/>
              <w:sz w:val="24"/>
              <w:szCs w:val="24"/>
            </w:rPr>
          </w:pPr>
          <w:hyperlink w:anchor="_Toc98168169" w:history="1">
            <w:r w:rsidRPr="002622C9">
              <w:rPr>
                <w:rStyle w:val="Lienhypertexte"/>
                <w:noProof/>
              </w:rPr>
              <w:t>Modèle XGBoost</w:t>
            </w:r>
            <w:r>
              <w:rPr>
                <w:noProof/>
                <w:webHidden/>
              </w:rPr>
              <w:tab/>
            </w:r>
            <w:r>
              <w:rPr>
                <w:noProof/>
                <w:webHidden/>
              </w:rPr>
              <w:fldChar w:fldCharType="begin"/>
            </w:r>
            <w:r>
              <w:rPr>
                <w:noProof/>
                <w:webHidden/>
              </w:rPr>
              <w:instrText xml:space="preserve"> PAGEREF _Toc98168169 \h </w:instrText>
            </w:r>
            <w:r>
              <w:rPr>
                <w:noProof/>
                <w:webHidden/>
              </w:rPr>
            </w:r>
            <w:r>
              <w:rPr>
                <w:noProof/>
                <w:webHidden/>
              </w:rPr>
              <w:fldChar w:fldCharType="separate"/>
            </w:r>
            <w:r>
              <w:rPr>
                <w:noProof/>
                <w:webHidden/>
              </w:rPr>
              <w:t>17</w:t>
            </w:r>
            <w:r>
              <w:rPr>
                <w:noProof/>
                <w:webHidden/>
              </w:rPr>
              <w:fldChar w:fldCharType="end"/>
            </w:r>
          </w:hyperlink>
        </w:p>
        <w:p w14:paraId="4A44239C" w14:textId="38A1492A" w:rsidR="001F3489" w:rsidRDefault="001F3489">
          <w:pPr>
            <w:pStyle w:val="TM1"/>
            <w:tabs>
              <w:tab w:val="left" w:pos="720"/>
              <w:tab w:val="right" w:leader="dot" w:pos="10450"/>
            </w:tabs>
            <w:rPr>
              <w:rFonts w:eastAsiaTheme="minorEastAsia" w:cstheme="minorBidi"/>
              <w:bCs w:val="0"/>
              <w:i w:val="0"/>
              <w:iCs w:val="0"/>
              <w:noProof/>
            </w:rPr>
          </w:pPr>
          <w:hyperlink w:anchor="_Toc98168170" w:history="1">
            <w:r w:rsidRPr="002622C9">
              <w:rPr>
                <w:rStyle w:val="Lienhypertexte"/>
                <w:noProof/>
              </w:rPr>
              <w:t>VI.</w:t>
            </w:r>
            <w:r>
              <w:rPr>
                <w:rFonts w:eastAsiaTheme="minorEastAsia" w:cstheme="minorBidi"/>
                <w:bCs w:val="0"/>
                <w:i w:val="0"/>
                <w:iCs w:val="0"/>
                <w:noProof/>
              </w:rPr>
              <w:tab/>
            </w:r>
            <w:r w:rsidRPr="002622C9">
              <w:rPr>
                <w:rStyle w:val="Lienhypertexte"/>
                <w:noProof/>
              </w:rPr>
              <w:t>Résumé des performances des différents modèles testés</w:t>
            </w:r>
            <w:r>
              <w:rPr>
                <w:noProof/>
                <w:webHidden/>
              </w:rPr>
              <w:tab/>
            </w:r>
            <w:r>
              <w:rPr>
                <w:noProof/>
                <w:webHidden/>
              </w:rPr>
              <w:fldChar w:fldCharType="begin"/>
            </w:r>
            <w:r>
              <w:rPr>
                <w:noProof/>
                <w:webHidden/>
              </w:rPr>
              <w:instrText xml:space="preserve"> PAGEREF _Toc98168170 \h </w:instrText>
            </w:r>
            <w:r>
              <w:rPr>
                <w:noProof/>
                <w:webHidden/>
              </w:rPr>
            </w:r>
            <w:r>
              <w:rPr>
                <w:noProof/>
                <w:webHidden/>
              </w:rPr>
              <w:fldChar w:fldCharType="separate"/>
            </w:r>
            <w:r>
              <w:rPr>
                <w:noProof/>
                <w:webHidden/>
              </w:rPr>
              <w:t>19</w:t>
            </w:r>
            <w:r>
              <w:rPr>
                <w:noProof/>
                <w:webHidden/>
              </w:rPr>
              <w:fldChar w:fldCharType="end"/>
            </w:r>
          </w:hyperlink>
        </w:p>
        <w:p w14:paraId="3316F123" w14:textId="503B0346" w:rsidR="001F3489" w:rsidRDefault="001F3489">
          <w:pPr>
            <w:pStyle w:val="TM1"/>
            <w:tabs>
              <w:tab w:val="left" w:pos="720"/>
              <w:tab w:val="right" w:leader="dot" w:pos="10450"/>
            </w:tabs>
            <w:rPr>
              <w:rFonts w:eastAsiaTheme="minorEastAsia" w:cstheme="minorBidi"/>
              <w:bCs w:val="0"/>
              <w:i w:val="0"/>
              <w:iCs w:val="0"/>
              <w:noProof/>
            </w:rPr>
          </w:pPr>
          <w:hyperlink w:anchor="_Toc98168171" w:history="1">
            <w:r w:rsidRPr="002622C9">
              <w:rPr>
                <w:rStyle w:val="Lienhypertexte"/>
                <w:noProof/>
              </w:rPr>
              <w:t>VII.</w:t>
            </w:r>
            <w:r>
              <w:rPr>
                <w:rFonts w:eastAsiaTheme="minorEastAsia" w:cstheme="minorBidi"/>
                <w:bCs w:val="0"/>
                <w:i w:val="0"/>
                <w:iCs w:val="0"/>
                <w:noProof/>
              </w:rPr>
              <w:tab/>
            </w:r>
            <w:r w:rsidRPr="002622C9">
              <w:rPr>
                <w:rStyle w:val="Lienhypertexte"/>
                <w:noProof/>
              </w:rPr>
              <w:t>Axes d’amélioration</w:t>
            </w:r>
            <w:r>
              <w:rPr>
                <w:noProof/>
                <w:webHidden/>
              </w:rPr>
              <w:tab/>
            </w:r>
            <w:r>
              <w:rPr>
                <w:noProof/>
                <w:webHidden/>
              </w:rPr>
              <w:fldChar w:fldCharType="begin"/>
            </w:r>
            <w:r>
              <w:rPr>
                <w:noProof/>
                <w:webHidden/>
              </w:rPr>
              <w:instrText xml:space="preserve"> PAGEREF _Toc98168171 \h </w:instrText>
            </w:r>
            <w:r>
              <w:rPr>
                <w:noProof/>
                <w:webHidden/>
              </w:rPr>
            </w:r>
            <w:r>
              <w:rPr>
                <w:noProof/>
                <w:webHidden/>
              </w:rPr>
              <w:fldChar w:fldCharType="separate"/>
            </w:r>
            <w:r>
              <w:rPr>
                <w:noProof/>
                <w:webHidden/>
              </w:rPr>
              <w:t>19</w:t>
            </w:r>
            <w:r>
              <w:rPr>
                <w:noProof/>
                <w:webHidden/>
              </w:rPr>
              <w:fldChar w:fldCharType="end"/>
            </w:r>
          </w:hyperlink>
        </w:p>
        <w:p w14:paraId="122DA0E9" w14:textId="5D7708C4" w:rsidR="001F3489" w:rsidRDefault="001F3489">
          <w:pPr>
            <w:pStyle w:val="TM2"/>
            <w:tabs>
              <w:tab w:val="right" w:leader="dot" w:pos="10450"/>
            </w:tabs>
            <w:rPr>
              <w:rFonts w:eastAsiaTheme="minorEastAsia" w:cstheme="minorBidi"/>
              <w:bCs w:val="0"/>
              <w:noProof/>
              <w:sz w:val="24"/>
              <w:szCs w:val="24"/>
            </w:rPr>
          </w:pPr>
          <w:hyperlink w:anchor="_Toc98168172" w:history="1">
            <w:r w:rsidRPr="002622C9">
              <w:rPr>
                <w:rStyle w:val="Lienhypertexte"/>
                <w:noProof/>
              </w:rPr>
              <w:t>Éviter le sur-entrainement</w:t>
            </w:r>
            <w:r>
              <w:rPr>
                <w:noProof/>
                <w:webHidden/>
              </w:rPr>
              <w:tab/>
            </w:r>
            <w:r>
              <w:rPr>
                <w:noProof/>
                <w:webHidden/>
              </w:rPr>
              <w:fldChar w:fldCharType="begin"/>
            </w:r>
            <w:r>
              <w:rPr>
                <w:noProof/>
                <w:webHidden/>
              </w:rPr>
              <w:instrText xml:space="preserve"> PAGEREF _Toc98168172 \h </w:instrText>
            </w:r>
            <w:r>
              <w:rPr>
                <w:noProof/>
                <w:webHidden/>
              </w:rPr>
            </w:r>
            <w:r>
              <w:rPr>
                <w:noProof/>
                <w:webHidden/>
              </w:rPr>
              <w:fldChar w:fldCharType="separate"/>
            </w:r>
            <w:r>
              <w:rPr>
                <w:noProof/>
                <w:webHidden/>
              </w:rPr>
              <w:t>19</w:t>
            </w:r>
            <w:r>
              <w:rPr>
                <w:noProof/>
                <w:webHidden/>
              </w:rPr>
              <w:fldChar w:fldCharType="end"/>
            </w:r>
          </w:hyperlink>
        </w:p>
        <w:p w14:paraId="7B82D246" w14:textId="7407A5F7" w:rsidR="001F3489" w:rsidRDefault="001F3489">
          <w:pPr>
            <w:pStyle w:val="TM2"/>
            <w:tabs>
              <w:tab w:val="right" w:leader="dot" w:pos="10450"/>
            </w:tabs>
            <w:rPr>
              <w:rFonts w:eastAsiaTheme="minorEastAsia" w:cstheme="minorBidi"/>
              <w:bCs w:val="0"/>
              <w:noProof/>
              <w:sz w:val="24"/>
              <w:szCs w:val="24"/>
            </w:rPr>
          </w:pPr>
          <w:hyperlink w:anchor="_Toc98168173" w:history="1">
            <w:r w:rsidRPr="002622C9">
              <w:rPr>
                <w:rStyle w:val="Lienhypertexte"/>
                <w:noProof/>
              </w:rPr>
              <w:t>NaNs :</w:t>
            </w:r>
            <w:r>
              <w:rPr>
                <w:noProof/>
                <w:webHidden/>
              </w:rPr>
              <w:tab/>
            </w:r>
            <w:r>
              <w:rPr>
                <w:noProof/>
                <w:webHidden/>
              </w:rPr>
              <w:fldChar w:fldCharType="begin"/>
            </w:r>
            <w:r>
              <w:rPr>
                <w:noProof/>
                <w:webHidden/>
              </w:rPr>
              <w:instrText xml:space="preserve"> PAGEREF _Toc98168173 \h </w:instrText>
            </w:r>
            <w:r>
              <w:rPr>
                <w:noProof/>
                <w:webHidden/>
              </w:rPr>
            </w:r>
            <w:r>
              <w:rPr>
                <w:noProof/>
                <w:webHidden/>
              </w:rPr>
              <w:fldChar w:fldCharType="separate"/>
            </w:r>
            <w:r>
              <w:rPr>
                <w:noProof/>
                <w:webHidden/>
              </w:rPr>
              <w:t>19</w:t>
            </w:r>
            <w:r>
              <w:rPr>
                <w:noProof/>
                <w:webHidden/>
              </w:rPr>
              <w:fldChar w:fldCharType="end"/>
            </w:r>
          </w:hyperlink>
        </w:p>
        <w:p w14:paraId="64C9BA25" w14:textId="40625555" w:rsidR="001F3489" w:rsidRDefault="001F3489">
          <w:pPr>
            <w:pStyle w:val="TM2"/>
            <w:tabs>
              <w:tab w:val="right" w:leader="dot" w:pos="10450"/>
            </w:tabs>
            <w:rPr>
              <w:rFonts w:eastAsiaTheme="minorEastAsia" w:cstheme="minorBidi"/>
              <w:bCs w:val="0"/>
              <w:noProof/>
              <w:sz w:val="24"/>
              <w:szCs w:val="24"/>
            </w:rPr>
          </w:pPr>
          <w:hyperlink w:anchor="_Toc98168174" w:history="1">
            <w:r w:rsidRPr="002622C9">
              <w:rPr>
                <w:rStyle w:val="Lienhypertexte"/>
                <w:noProof/>
              </w:rPr>
              <w:t>Passer en dessous de la valeur de MAPE calculée pour une prédiction constante à 0</w:t>
            </w:r>
            <w:r>
              <w:rPr>
                <w:noProof/>
                <w:webHidden/>
              </w:rPr>
              <w:tab/>
            </w:r>
            <w:r>
              <w:rPr>
                <w:noProof/>
                <w:webHidden/>
              </w:rPr>
              <w:fldChar w:fldCharType="begin"/>
            </w:r>
            <w:r>
              <w:rPr>
                <w:noProof/>
                <w:webHidden/>
              </w:rPr>
              <w:instrText xml:space="preserve"> PAGEREF _Toc98168174 \h </w:instrText>
            </w:r>
            <w:r>
              <w:rPr>
                <w:noProof/>
                <w:webHidden/>
              </w:rPr>
            </w:r>
            <w:r>
              <w:rPr>
                <w:noProof/>
                <w:webHidden/>
              </w:rPr>
              <w:fldChar w:fldCharType="separate"/>
            </w:r>
            <w:r>
              <w:rPr>
                <w:noProof/>
                <w:webHidden/>
              </w:rPr>
              <w:t>20</w:t>
            </w:r>
            <w:r>
              <w:rPr>
                <w:noProof/>
                <w:webHidden/>
              </w:rPr>
              <w:fldChar w:fldCharType="end"/>
            </w:r>
          </w:hyperlink>
        </w:p>
        <w:p w14:paraId="29F6FAE1" w14:textId="7FEDBE6A" w:rsidR="001F3489" w:rsidRDefault="001F3489">
          <w:pPr>
            <w:pStyle w:val="TM2"/>
            <w:tabs>
              <w:tab w:val="right" w:leader="dot" w:pos="10450"/>
            </w:tabs>
            <w:rPr>
              <w:rFonts w:eastAsiaTheme="minorEastAsia" w:cstheme="minorBidi"/>
              <w:bCs w:val="0"/>
              <w:noProof/>
              <w:sz w:val="24"/>
              <w:szCs w:val="24"/>
            </w:rPr>
          </w:pPr>
          <w:hyperlink w:anchor="_Toc98168175" w:history="1">
            <w:r w:rsidRPr="002622C9">
              <w:rPr>
                <w:rStyle w:val="Lienhypertexte"/>
                <w:noProof/>
              </w:rPr>
              <w:t>Feature Engineering</w:t>
            </w:r>
            <w:r>
              <w:rPr>
                <w:noProof/>
                <w:webHidden/>
              </w:rPr>
              <w:tab/>
            </w:r>
            <w:r>
              <w:rPr>
                <w:noProof/>
                <w:webHidden/>
              </w:rPr>
              <w:fldChar w:fldCharType="begin"/>
            </w:r>
            <w:r>
              <w:rPr>
                <w:noProof/>
                <w:webHidden/>
              </w:rPr>
              <w:instrText xml:space="preserve"> PAGEREF _Toc98168175 \h </w:instrText>
            </w:r>
            <w:r>
              <w:rPr>
                <w:noProof/>
                <w:webHidden/>
              </w:rPr>
            </w:r>
            <w:r>
              <w:rPr>
                <w:noProof/>
                <w:webHidden/>
              </w:rPr>
              <w:fldChar w:fldCharType="separate"/>
            </w:r>
            <w:r>
              <w:rPr>
                <w:noProof/>
                <w:webHidden/>
              </w:rPr>
              <w:t>20</w:t>
            </w:r>
            <w:r>
              <w:rPr>
                <w:noProof/>
                <w:webHidden/>
              </w:rPr>
              <w:fldChar w:fldCharType="end"/>
            </w:r>
          </w:hyperlink>
        </w:p>
        <w:p w14:paraId="030350A0" w14:textId="75E3A532" w:rsidR="001F3489" w:rsidRDefault="001F3489">
          <w:pPr>
            <w:pStyle w:val="TM1"/>
            <w:tabs>
              <w:tab w:val="left" w:pos="720"/>
              <w:tab w:val="right" w:leader="dot" w:pos="10450"/>
            </w:tabs>
            <w:rPr>
              <w:rFonts w:eastAsiaTheme="minorEastAsia" w:cstheme="minorBidi"/>
              <w:bCs w:val="0"/>
              <w:i w:val="0"/>
              <w:iCs w:val="0"/>
              <w:noProof/>
            </w:rPr>
          </w:pPr>
          <w:hyperlink w:anchor="_Toc98168176" w:history="1">
            <w:r w:rsidRPr="002622C9">
              <w:rPr>
                <w:rStyle w:val="Lienhypertexte"/>
                <w:noProof/>
              </w:rPr>
              <w:t>VIII.</w:t>
            </w:r>
            <w:r>
              <w:rPr>
                <w:rFonts w:eastAsiaTheme="minorEastAsia" w:cstheme="minorBidi"/>
                <w:bCs w:val="0"/>
                <w:i w:val="0"/>
                <w:iCs w:val="0"/>
                <w:noProof/>
              </w:rPr>
              <w:tab/>
            </w:r>
            <w:r w:rsidRPr="002622C9">
              <w:rPr>
                <w:rStyle w:val="Lienhypertexte"/>
                <w:noProof/>
              </w:rPr>
              <w:t>Autres pistes explorées</w:t>
            </w:r>
            <w:r>
              <w:rPr>
                <w:noProof/>
                <w:webHidden/>
              </w:rPr>
              <w:tab/>
            </w:r>
            <w:r>
              <w:rPr>
                <w:noProof/>
                <w:webHidden/>
              </w:rPr>
              <w:fldChar w:fldCharType="begin"/>
            </w:r>
            <w:r>
              <w:rPr>
                <w:noProof/>
                <w:webHidden/>
              </w:rPr>
              <w:instrText xml:space="preserve"> PAGEREF _Toc98168176 \h </w:instrText>
            </w:r>
            <w:r>
              <w:rPr>
                <w:noProof/>
                <w:webHidden/>
              </w:rPr>
            </w:r>
            <w:r>
              <w:rPr>
                <w:noProof/>
                <w:webHidden/>
              </w:rPr>
              <w:fldChar w:fldCharType="separate"/>
            </w:r>
            <w:r>
              <w:rPr>
                <w:noProof/>
                <w:webHidden/>
              </w:rPr>
              <w:t>20</w:t>
            </w:r>
            <w:r>
              <w:rPr>
                <w:noProof/>
                <w:webHidden/>
              </w:rPr>
              <w:fldChar w:fldCharType="end"/>
            </w:r>
          </w:hyperlink>
        </w:p>
        <w:p w14:paraId="3138B728" w14:textId="02F34739" w:rsidR="001F3489" w:rsidRDefault="001F3489">
          <w:pPr>
            <w:pStyle w:val="TM2"/>
            <w:tabs>
              <w:tab w:val="right" w:leader="dot" w:pos="10450"/>
            </w:tabs>
            <w:rPr>
              <w:rFonts w:eastAsiaTheme="minorEastAsia" w:cstheme="minorBidi"/>
              <w:bCs w:val="0"/>
              <w:noProof/>
              <w:sz w:val="24"/>
              <w:szCs w:val="24"/>
            </w:rPr>
          </w:pPr>
          <w:hyperlink w:anchor="_Toc98168177" w:history="1">
            <w:r w:rsidRPr="002622C9">
              <w:rPr>
                <w:rStyle w:val="Lienhypertexte"/>
                <w:noProof/>
              </w:rPr>
              <w:t>La classification binaire</w:t>
            </w:r>
            <w:r>
              <w:rPr>
                <w:noProof/>
                <w:webHidden/>
              </w:rPr>
              <w:tab/>
            </w:r>
            <w:r>
              <w:rPr>
                <w:noProof/>
                <w:webHidden/>
              </w:rPr>
              <w:fldChar w:fldCharType="begin"/>
            </w:r>
            <w:r>
              <w:rPr>
                <w:noProof/>
                <w:webHidden/>
              </w:rPr>
              <w:instrText xml:space="preserve"> PAGEREF _Toc98168177 \h </w:instrText>
            </w:r>
            <w:r>
              <w:rPr>
                <w:noProof/>
                <w:webHidden/>
              </w:rPr>
            </w:r>
            <w:r>
              <w:rPr>
                <w:noProof/>
                <w:webHidden/>
              </w:rPr>
              <w:fldChar w:fldCharType="separate"/>
            </w:r>
            <w:r>
              <w:rPr>
                <w:noProof/>
                <w:webHidden/>
              </w:rPr>
              <w:t>20</w:t>
            </w:r>
            <w:r>
              <w:rPr>
                <w:noProof/>
                <w:webHidden/>
              </w:rPr>
              <w:fldChar w:fldCharType="end"/>
            </w:r>
          </w:hyperlink>
        </w:p>
        <w:p w14:paraId="4AEEC8C4" w14:textId="67D759BD" w:rsidR="00DE4E2F" w:rsidRPr="00A85AD8" w:rsidRDefault="008C4AF7">
          <w:r>
            <w:rPr>
              <w:rFonts w:asciiTheme="minorHAnsi" w:hAnsiTheme="minorHAnsi" w:cstheme="minorHAnsi"/>
              <w:bCs/>
              <w:i/>
              <w:iCs/>
            </w:rPr>
            <w:fldChar w:fldCharType="end"/>
          </w:r>
        </w:p>
      </w:sdtContent>
    </w:sdt>
    <w:p w14:paraId="3B2A1230" w14:textId="77777777" w:rsidR="00C8219A" w:rsidRPr="00A85AD8" w:rsidRDefault="00C8219A" w:rsidP="00DE4E2F">
      <w:pPr>
        <w:rPr>
          <w:rFonts w:eastAsiaTheme="majorEastAsia"/>
        </w:rPr>
      </w:pPr>
    </w:p>
    <w:p w14:paraId="3E7DC5A0" w14:textId="161B94D9" w:rsidR="00C8219A" w:rsidRPr="00A85AD8" w:rsidRDefault="00C8219A" w:rsidP="00DE4E2F">
      <w:pPr>
        <w:rPr>
          <w:rFonts w:eastAsiaTheme="majorEastAsia"/>
        </w:rPr>
      </w:pPr>
      <w:r w:rsidRPr="00A85AD8">
        <w:rPr>
          <w:rFonts w:eastAsiaTheme="majorEastAsia"/>
        </w:rPr>
        <w:br w:type="page"/>
      </w:r>
    </w:p>
    <w:p w14:paraId="2A3E85B6" w14:textId="7D18E107" w:rsidR="00BC3E63" w:rsidRPr="00A85AD8" w:rsidRDefault="00D930FD" w:rsidP="00DE4E2F">
      <w:pPr>
        <w:pStyle w:val="Titre1"/>
      </w:pPr>
      <w:bookmarkStart w:id="1" w:name="_Toc98168150"/>
      <w:r w:rsidRPr="00A85AD8">
        <w:lastRenderedPageBreak/>
        <w:t>Introduction</w:t>
      </w:r>
      <w:bookmarkEnd w:id="1"/>
    </w:p>
    <w:p w14:paraId="4D79BF4B" w14:textId="52AC894B" w:rsidR="00D930FD" w:rsidRPr="00A85AD8" w:rsidRDefault="00D930FD" w:rsidP="00DE4E2F"/>
    <w:p w14:paraId="02ECD57C" w14:textId="70D2E5FE" w:rsidR="00734598" w:rsidRPr="00A85AD8" w:rsidRDefault="00D930FD" w:rsidP="00DE4E2F">
      <w:r w:rsidRPr="00A85AD8">
        <w:tab/>
      </w:r>
      <w:r w:rsidR="00C44EBD" w:rsidRPr="00A85AD8">
        <w:t>Dans le cadre de l’UE « </w:t>
      </w:r>
      <w:r w:rsidR="00F620E0" w:rsidRPr="00A85AD8">
        <w:t xml:space="preserve">Machine Learning </w:t>
      </w:r>
      <w:r w:rsidR="00C44EBD" w:rsidRPr="00A85AD8">
        <w:t>»</w:t>
      </w:r>
      <w:r w:rsidR="00C8219A" w:rsidRPr="00A85AD8">
        <w:t xml:space="preserve"> du </w:t>
      </w:r>
      <w:r w:rsidR="00F620E0" w:rsidRPr="00A85AD8">
        <w:t>Mastère</w:t>
      </w:r>
      <w:r w:rsidR="00C8219A" w:rsidRPr="00A85AD8">
        <w:t xml:space="preserve"> VALDOM</w:t>
      </w:r>
      <w:r w:rsidR="00C44EBD" w:rsidRPr="00A85AD8">
        <w:t xml:space="preserve">, nous avons </w:t>
      </w:r>
      <w:r w:rsidR="00C8219A" w:rsidRPr="00A85AD8">
        <w:t xml:space="preserve">pu </w:t>
      </w:r>
      <w:r w:rsidR="00C44EBD" w:rsidRPr="00A85AD8">
        <w:t xml:space="preserve">travailler sur un projet </w:t>
      </w:r>
      <w:r w:rsidR="00442495" w:rsidRPr="00A85AD8">
        <w:t>en</w:t>
      </w:r>
      <w:r w:rsidR="00C44EBD" w:rsidRPr="00A85AD8">
        <w:t xml:space="preserve"> Data Science en collaboration avec METEO FRANCE. En effet, grâce aux données fournies par l’organisme météorologique, notre objectif était de prédire la quantité cumulée de pluie tombée sur </w:t>
      </w:r>
      <w:r w:rsidR="00C44EBD" w:rsidRPr="00A85AD8">
        <w:rPr>
          <w:u w:val="single"/>
        </w:rPr>
        <w:t>une certaine station</w:t>
      </w:r>
      <w:r w:rsidR="00C44EBD" w:rsidRPr="00A85AD8">
        <w:t xml:space="preserve"> au sol.</w:t>
      </w:r>
      <w:r w:rsidR="00442495" w:rsidRPr="00A85AD8">
        <w:t xml:space="preserve"> </w:t>
      </w:r>
      <w:r w:rsidR="00C44EBD" w:rsidRPr="00A85AD8">
        <w:t xml:space="preserve">Par conséquent, nous avons élaboré une stratégie de conception pour </w:t>
      </w:r>
      <w:r w:rsidR="001816D8" w:rsidRPr="00A85AD8">
        <w:t>obtenir la meilleure précision dans nos prédictions.</w:t>
      </w:r>
      <w:r w:rsidR="00C756FF" w:rsidRPr="00A85AD8">
        <w:t xml:space="preserve"> </w:t>
      </w:r>
      <w:r w:rsidR="00F620E0" w:rsidRPr="00A85AD8">
        <w:t>Le jeu de données a été déposé sur Moodle.</w:t>
      </w:r>
    </w:p>
    <w:p w14:paraId="5E15B232" w14:textId="77777777" w:rsidR="00734598" w:rsidRPr="00A85AD8" w:rsidRDefault="00734598" w:rsidP="00DE4E2F">
      <w:pPr>
        <w:pStyle w:val="Titre1"/>
      </w:pPr>
      <w:bookmarkStart w:id="2" w:name="_Toc98168151"/>
      <w:r w:rsidRPr="00A85AD8">
        <w:t>Transformation des datasets</w:t>
      </w:r>
      <w:bookmarkEnd w:id="2"/>
    </w:p>
    <w:p w14:paraId="01620E25" w14:textId="77777777" w:rsidR="00734598" w:rsidRPr="00A85AD8" w:rsidRDefault="00734598" w:rsidP="00DE4E2F"/>
    <w:p w14:paraId="29C55D16" w14:textId="77777777" w:rsidR="00734598" w:rsidRPr="00A85AD8" w:rsidRDefault="00734598" w:rsidP="00DE4E2F">
      <w:r w:rsidRPr="00A85AD8">
        <w:t>Tout d’abord, cette transformation se subdivise en plusieurs étapes :</w:t>
      </w:r>
    </w:p>
    <w:p w14:paraId="1390DEF3" w14:textId="77777777" w:rsidR="00734598" w:rsidRPr="00A85AD8" w:rsidRDefault="00734598" w:rsidP="00DE4E2F">
      <w:pPr>
        <w:pStyle w:val="Paragraphedeliste"/>
        <w:numPr>
          <w:ilvl w:val="0"/>
          <w:numId w:val="5"/>
        </w:numPr>
      </w:pPr>
      <w:r w:rsidRPr="00A85AD8">
        <w:t>Écrire les fonctions de preprocessing</w:t>
      </w:r>
    </w:p>
    <w:p w14:paraId="37C5D9F8" w14:textId="77777777" w:rsidR="00734598" w:rsidRPr="00A85AD8" w:rsidRDefault="00734598" w:rsidP="00DE4E2F">
      <w:pPr>
        <w:pStyle w:val="Paragraphedeliste"/>
        <w:numPr>
          <w:ilvl w:val="0"/>
          <w:numId w:val="5"/>
        </w:numPr>
      </w:pPr>
      <w:r w:rsidRPr="00A85AD8">
        <w:t>Appliquer ces fonctions aux datasets associés</w:t>
      </w:r>
    </w:p>
    <w:p w14:paraId="3C47DE71" w14:textId="77777777" w:rsidR="00734598" w:rsidRPr="00A85AD8" w:rsidRDefault="00734598" w:rsidP="00DE4E2F">
      <w:pPr>
        <w:pStyle w:val="Paragraphedeliste"/>
        <w:numPr>
          <w:ilvl w:val="0"/>
          <w:numId w:val="5"/>
        </w:numPr>
      </w:pPr>
      <w:r w:rsidRPr="00A85AD8">
        <w:t>Merge les 2 datasets résultants pour construire le trainset</w:t>
      </w:r>
    </w:p>
    <w:p w14:paraId="2C2D6108" w14:textId="77777777" w:rsidR="00734598" w:rsidRPr="00A85AD8" w:rsidRDefault="00734598" w:rsidP="00DE4E2F">
      <w:pPr>
        <w:pStyle w:val="Paragraphedeliste"/>
        <w:numPr>
          <w:ilvl w:val="0"/>
          <w:numId w:val="5"/>
        </w:numPr>
      </w:pPr>
      <w:r w:rsidRPr="00A85AD8">
        <w:t>Introduire les données AROME et ARPEGE (fournies par MeteoNet)</w:t>
      </w:r>
    </w:p>
    <w:p w14:paraId="63F02A6C" w14:textId="77777777" w:rsidR="00734598" w:rsidRPr="00A85AD8" w:rsidRDefault="00734598" w:rsidP="00DE4E2F">
      <w:pPr>
        <w:pStyle w:val="Paragraphedeliste"/>
        <w:numPr>
          <w:ilvl w:val="0"/>
          <w:numId w:val="5"/>
        </w:numPr>
      </w:pPr>
      <w:r w:rsidRPr="00A85AD8">
        <w:t>Introduire les coordonnées des stations pour plus de précision</w:t>
      </w:r>
    </w:p>
    <w:p w14:paraId="0F986C1F" w14:textId="77777777" w:rsidR="00734598" w:rsidRPr="00A85AD8" w:rsidRDefault="00734598" w:rsidP="00DE4E2F">
      <w:r w:rsidRPr="00A85AD8">
        <w:t>Conformément à la stratégie mentionnée ci-avant, examinons les fonctions de preprocessing.</w:t>
      </w:r>
    </w:p>
    <w:p w14:paraId="11ECB465" w14:textId="77777777" w:rsidR="00734598" w:rsidRPr="00A85AD8" w:rsidRDefault="00734598" w:rsidP="00DE4E2F"/>
    <w:p w14:paraId="40D13FF0" w14:textId="77777777" w:rsidR="00734598" w:rsidRPr="00A85AD8" w:rsidRDefault="00734598" w:rsidP="00DE4E2F">
      <w:r w:rsidRPr="00A85AD8">
        <w:rPr>
          <w:noProof/>
        </w:rPr>
        <mc:AlternateContent>
          <mc:Choice Requires="wpg">
            <w:drawing>
              <wp:anchor distT="0" distB="0" distL="114300" distR="114300" simplePos="0" relativeHeight="251754496" behindDoc="0" locked="0" layoutInCell="1" allowOverlap="1" wp14:anchorId="0539144A" wp14:editId="43249104">
                <wp:simplePos x="0" y="0"/>
                <wp:positionH relativeFrom="column">
                  <wp:posOffset>2276764</wp:posOffset>
                </wp:positionH>
                <wp:positionV relativeFrom="paragraph">
                  <wp:posOffset>218729</wp:posOffset>
                </wp:positionV>
                <wp:extent cx="4525818" cy="1827541"/>
                <wp:effectExtent l="0" t="0" r="8255" b="13970"/>
                <wp:wrapNone/>
                <wp:docPr id="25" name="Groupe 25"/>
                <wp:cNvGraphicFramePr/>
                <a:graphic xmlns:a="http://schemas.openxmlformats.org/drawingml/2006/main">
                  <a:graphicData uri="http://schemas.microsoft.com/office/word/2010/wordprocessingGroup">
                    <wpg:wgp>
                      <wpg:cNvGrpSpPr/>
                      <wpg:grpSpPr>
                        <a:xfrm>
                          <a:off x="0" y="0"/>
                          <a:ext cx="4525818" cy="1827541"/>
                          <a:chOff x="0" y="-44289"/>
                          <a:chExt cx="4525818" cy="1827541"/>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14" y="-44289"/>
                            <a:ext cx="1486608" cy="696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6F60D908" w14:textId="77777777" w:rsidR="00734598" w:rsidRPr="003A2E2B" w:rsidRDefault="00734598" w:rsidP="008448DF">
                              <w:r w:rsidRPr="003A2E2B">
                                <w:t>Création de colonnes « jour », « mois »</w:t>
                              </w:r>
                              <w:r>
                                <w:t>,</w:t>
                              </w:r>
                              <w:r w:rsidRPr="003A2E2B">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1693" y="1102205"/>
                            <a:ext cx="2914125"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7172F586" w14:textId="77777777" w:rsidR="00734598" w:rsidRPr="001A1B5A" w:rsidRDefault="00734598" w:rsidP="00DE4E2F">
                              <w:r w:rsidRPr="001A1B5A">
                                <w:t>Mise en ordre des colonnes et au format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14" y="701169"/>
                            <a:ext cx="3413831"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62420BFD" w14:textId="77777777" w:rsidR="00734598" w:rsidRPr="001A1B5A" w:rsidRDefault="00734598" w:rsidP="00DE4E2F">
                              <w:r w:rsidRPr="001A1B5A">
                                <w:t>Création d’une colonne pour merge avec Y_train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598" y="1510837"/>
                            <a:ext cx="2196838"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AD2E1EC" w14:textId="77777777" w:rsidR="00734598" w:rsidRPr="001A1B5A" w:rsidRDefault="00734598" w:rsidP="008448DF">
                              <w:pPr>
                                <w:jc w:val="left"/>
                              </w:pPr>
                              <w:r w:rsidRPr="001A1B5A">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9144A" id="Groupe 25" o:spid="_x0000_s1026" style="position:absolute;left:0;text-align:left;margin-left:179.25pt;margin-top:17.2pt;width:356.35pt;height:143.9pt;z-index:251754496;mso-width-relative:margin;mso-height-relative:margin" coordorigin=",-442" coordsize="45258,18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442;width:14866;height:69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6F60D908" w14:textId="77777777" w:rsidR="00734598" w:rsidRPr="003A2E2B" w:rsidRDefault="00734598" w:rsidP="008448DF">
                        <w:r w:rsidRPr="003A2E2B">
                          <w:t>Création de colonnes « jour », « mois »</w:t>
                        </w:r>
                        <w:r>
                          <w:t>,</w:t>
                        </w:r>
                        <w:r w:rsidRPr="003A2E2B">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16;top:11022;width:2914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7172F586" w14:textId="77777777" w:rsidR="00734598" w:rsidRPr="001A1B5A" w:rsidRDefault="00734598" w:rsidP="00DE4E2F">
                        <w:r w:rsidRPr="001A1B5A">
                          <w:t>Mise en ordre des colonnes et au format int</w:t>
                        </w:r>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4138;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62420BFD" w14:textId="77777777" w:rsidR="00734598" w:rsidRPr="001A1B5A" w:rsidRDefault="00734598" w:rsidP="00DE4E2F">
                        <w:r w:rsidRPr="001A1B5A">
                          <w:t>Création d’une colonne pour merge avec Y_train</w:t>
                        </w:r>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5;top:15108;width:21969;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1AD2E1EC" w14:textId="77777777" w:rsidR="00734598" w:rsidRPr="001A1B5A" w:rsidRDefault="00734598" w:rsidP="008448DF">
                        <w:pPr>
                          <w:jc w:val="left"/>
                        </w:pPr>
                        <w:r w:rsidRPr="001A1B5A">
                          <w:t>Tri des lignes chronologique</w:t>
                        </w:r>
                      </w:p>
                    </w:txbxContent>
                  </v:textbox>
                </v:rect>
              </v:group>
            </w:pict>
          </mc:Fallback>
        </mc:AlternateContent>
      </w:r>
      <w:r w:rsidRPr="00A85AD8">
        <w:rPr>
          <w:noProof/>
        </w:rPr>
        <w:drawing>
          <wp:inline distT="0" distB="0" distL="0" distR="0" wp14:anchorId="23ABD878" wp14:editId="129C2B6B">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3794219" cy="2309540"/>
                    </a:xfrm>
                    <a:prstGeom prst="rect">
                      <a:avLst/>
                    </a:prstGeom>
                  </pic:spPr>
                </pic:pic>
              </a:graphicData>
            </a:graphic>
          </wp:inline>
        </w:drawing>
      </w:r>
    </w:p>
    <w:p w14:paraId="368EAB56" w14:textId="77777777" w:rsidR="00734598" w:rsidRPr="00A85AD8" w:rsidRDefault="00734598" w:rsidP="00DE4E2F">
      <w:r w:rsidRPr="00A85AD8">
        <w:rPr>
          <w:noProof/>
        </w:rPr>
        <mc:AlternateContent>
          <mc:Choice Requires="wps">
            <w:drawing>
              <wp:anchor distT="0" distB="0" distL="114300" distR="114300" simplePos="0" relativeHeight="251744256" behindDoc="0" locked="0" layoutInCell="1" allowOverlap="1" wp14:anchorId="0C3A67B7" wp14:editId="37A981AA">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2731DBA0" w14:textId="77777777" w:rsidR="00734598" w:rsidRPr="00B62104" w:rsidRDefault="00734598" w:rsidP="00DE4E2F">
                            <w:r w:rsidRPr="00B62104">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3A67B7"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2731DBA0" w14:textId="77777777" w:rsidR="00734598" w:rsidRPr="00B62104" w:rsidRDefault="00734598" w:rsidP="00DE4E2F">
                      <w:r w:rsidRPr="00B62104">
                        <w:t>Attribut de jointure</w:t>
                      </w:r>
                    </w:p>
                  </w:txbxContent>
                </v:textbox>
              </v:shape>
            </w:pict>
          </mc:Fallback>
        </mc:AlternateContent>
      </w:r>
      <w:r w:rsidRPr="00A85AD8">
        <w:rPr>
          <w:noProof/>
        </w:rPr>
        <mc:AlternateContent>
          <mc:Choice Requires="wps">
            <w:drawing>
              <wp:anchor distT="0" distB="0" distL="114300" distR="114300" simplePos="0" relativeHeight="251750400" behindDoc="0" locked="0" layoutInCell="1" allowOverlap="1" wp14:anchorId="7CE03AB5" wp14:editId="41393DCC">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8C3075" id="_x0000_t32" coordsize="21600,21600" o:spt="32" o:oned="t" path="m,l21600,21600e" filled="f">
                <v:path arrowok="t" fillok="f" o:connecttype="none"/>
                <o:lock v:ext="edit" shapetype="t"/>
              </v:shapetype>
              <v:shape id="Connecteur droit avec flèche 35" o:spid="_x0000_s1026" type="#_x0000_t32" style="position:absolute;margin-left:352.3pt;margin-top:9.8pt;width:23.8pt;height:8.3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p>
    <w:p w14:paraId="1A4FD138" w14:textId="77777777" w:rsidR="00734598" w:rsidRPr="00A85AD8" w:rsidRDefault="00734598" w:rsidP="00DE4E2F">
      <w:r w:rsidRPr="00A85AD8">
        <w:rPr>
          <w:noProof/>
        </w:rPr>
        <mc:AlternateContent>
          <mc:Choice Requires="wps">
            <w:drawing>
              <wp:anchor distT="0" distB="0" distL="114300" distR="114300" simplePos="0" relativeHeight="251743232" behindDoc="0" locked="0" layoutInCell="1" allowOverlap="1" wp14:anchorId="4C048151" wp14:editId="63E1E1D5">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65353" id="Rectangle 34" o:spid="_x0000_s1026" style="position:absolute;margin-left:296.35pt;margin-top:4.15pt;width:55.95pt;height:14.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sidRPr="00A85AD8">
        <w:rPr>
          <w:noProof/>
        </w:rPr>
        <w:drawing>
          <wp:inline distT="0" distB="0" distL="0" distR="0" wp14:anchorId="6BA18750" wp14:editId="2ED0E739">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031A160F" w14:textId="77777777" w:rsidR="00734598" w:rsidRPr="00A85AD8" w:rsidRDefault="00734598" w:rsidP="00DE4E2F"/>
    <w:p w14:paraId="1ACCE038" w14:textId="77777777" w:rsidR="00734598" w:rsidRPr="00A85AD8" w:rsidRDefault="00734598" w:rsidP="00DE4E2F">
      <w:r w:rsidRPr="00A85AD8">
        <w:tab/>
        <w:t>Ici, l’enjeu était de transformer le dataset X_train pour que l’identifiant soit composé du numéro de station ainsi que du jour. Ce nouvel identifiant, nommé « Id_merge » a servi d’attribut de jointure avec le dataset Y_train.</w:t>
      </w:r>
    </w:p>
    <w:p w14:paraId="40C2829D" w14:textId="77777777" w:rsidR="00734598" w:rsidRPr="00A85AD8" w:rsidRDefault="00734598" w:rsidP="00DE4E2F"/>
    <w:p w14:paraId="01198958" w14:textId="77777777" w:rsidR="00734598" w:rsidRPr="00A85AD8" w:rsidRDefault="00734598" w:rsidP="00DE4E2F">
      <w:r w:rsidRPr="00A85AD8">
        <w:tab/>
        <w:t>L’autre enjeu concernait la colonne « precip ». Nous avons décidé de la multiplier par 24 mais cette opération prend tout son sens après la jointure des datasets et plus précisément lors du calcul de la moyenne.</w:t>
      </w:r>
      <w:r w:rsidRPr="00A85AD8">
        <w:br/>
        <w:t>Mais avant cela, visualisons la façon dont le dataset Y_train a été mis en forme</w:t>
      </w:r>
    </w:p>
    <w:p w14:paraId="4BB6B34F" w14:textId="77777777" w:rsidR="00734598" w:rsidRPr="00A85AD8" w:rsidRDefault="00734598" w:rsidP="00DE4E2F"/>
    <w:p w14:paraId="387EBBB4" w14:textId="3441C4D2" w:rsidR="00734598" w:rsidRPr="00A85AD8" w:rsidRDefault="008A3527" w:rsidP="00DE4E2F">
      <w:r w:rsidRPr="00A85AD8">
        <w:rPr>
          <w:noProof/>
        </w:rPr>
        <w:lastRenderedPageBreak/>
        <mc:AlternateContent>
          <mc:Choice Requires="wps">
            <w:drawing>
              <wp:anchor distT="0" distB="0" distL="114300" distR="114300" simplePos="0" relativeHeight="251747328" behindDoc="0" locked="0" layoutInCell="1" allowOverlap="1" wp14:anchorId="7AC6F89D" wp14:editId="124FE413">
                <wp:simplePos x="0" y="0"/>
                <wp:positionH relativeFrom="column">
                  <wp:posOffset>6100618</wp:posOffset>
                </wp:positionH>
                <wp:positionV relativeFrom="paragraph">
                  <wp:posOffset>1196109</wp:posOffset>
                </wp:positionV>
                <wp:extent cx="923636" cy="493395"/>
                <wp:effectExtent l="0" t="0" r="3810" b="1905"/>
                <wp:wrapNone/>
                <wp:docPr id="48" name="Zone de texte 48"/>
                <wp:cNvGraphicFramePr/>
                <a:graphic xmlns:a="http://schemas.openxmlformats.org/drawingml/2006/main">
                  <a:graphicData uri="http://schemas.microsoft.com/office/word/2010/wordprocessingShape">
                    <wps:wsp>
                      <wps:cNvSpPr txBox="1"/>
                      <wps:spPr>
                        <a:xfrm>
                          <a:off x="0" y="0"/>
                          <a:ext cx="923636" cy="493395"/>
                        </a:xfrm>
                        <a:prstGeom prst="rect">
                          <a:avLst/>
                        </a:prstGeom>
                        <a:solidFill>
                          <a:schemeClr val="lt1"/>
                        </a:solidFill>
                        <a:ln w="6350">
                          <a:noFill/>
                        </a:ln>
                      </wps:spPr>
                      <wps:txbx>
                        <w:txbxContent>
                          <w:p w14:paraId="64B35DB3" w14:textId="77777777" w:rsidR="00734598" w:rsidRPr="00734598" w:rsidRDefault="00734598" w:rsidP="00DE4E2F">
                            <w:r w:rsidRPr="00734598">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F89D" id="Zone de texte 48" o:spid="_x0000_s1036" type="#_x0000_t202" style="position:absolute;left:0;text-align:left;margin-left:480.35pt;margin-top:94.2pt;width:72.75pt;height:38.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uMr7LgIAAFoEAAAOAAAAZHJzL2Uyb0RvYy54bWysVE2P2yAQvVfqf0DcG+e7G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" fillcolor="white [3201]" stroked="f" strokeweight=".5pt">
                <v:textbox>
                  <w:txbxContent>
                    <w:p w14:paraId="64B35DB3" w14:textId="77777777" w:rsidR="00734598" w:rsidRPr="00734598" w:rsidRDefault="00734598" w:rsidP="00DE4E2F">
                      <w:r w:rsidRPr="00734598">
                        <w:t>Attribut de jointure</w:t>
                      </w:r>
                    </w:p>
                  </w:txbxContent>
                </v:textbox>
              </v:shape>
            </w:pict>
          </mc:Fallback>
        </mc:AlternateContent>
      </w:r>
      <w:r w:rsidR="003A69CC" w:rsidRPr="00A85AD8">
        <w:rPr>
          <w:noProof/>
        </w:rPr>
        <mc:AlternateContent>
          <mc:Choice Requires="wps">
            <w:drawing>
              <wp:anchor distT="0" distB="0" distL="114300" distR="114300" simplePos="0" relativeHeight="251760640" behindDoc="0" locked="0" layoutInCell="1" allowOverlap="1" wp14:anchorId="5268CF06" wp14:editId="53C6C93A">
                <wp:simplePos x="0" y="0"/>
                <wp:positionH relativeFrom="column">
                  <wp:posOffset>6350000</wp:posOffset>
                </wp:positionH>
                <wp:positionV relativeFrom="paragraph">
                  <wp:posOffset>69272</wp:posOffset>
                </wp:positionV>
                <wp:extent cx="290185" cy="1129780"/>
                <wp:effectExtent l="0" t="0" r="27940" b="38735"/>
                <wp:wrapNone/>
                <wp:docPr id="88" name="Flèche à angle droit 88"/>
                <wp:cNvGraphicFramePr/>
                <a:graphic xmlns:a="http://schemas.openxmlformats.org/drawingml/2006/main">
                  <a:graphicData uri="http://schemas.microsoft.com/office/word/2010/wordprocessingShape">
                    <wps:wsp>
                      <wps:cNvSpPr/>
                      <wps:spPr>
                        <a:xfrm rot="10800000" flipH="1">
                          <a:off x="0" y="0"/>
                          <a:ext cx="290185" cy="1129780"/>
                        </a:xfrm>
                        <a:prstGeom prst="bentUpArrow">
                          <a:avLst>
                            <a:gd name="adj1" fmla="val 4911"/>
                            <a:gd name="adj2" fmla="val 11503"/>
                            <a:gd name="adj3" fmla="val 3943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D6603" id="Flèche à angle droit 88" o:spid="_x0000_s1026" style="position:absolute;margin-left:500pt;margin-top:5.45pt;width:22.85pt;height:88.95pt;rotation:18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0185,11297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" path="m,1115529r249680,l249680,114446r-26255,l256805,r33380,114446l263931,114446r,1015334l,1129780r,-14251xe" fillcolor="#4472c4 [3204]" strokecolor="#1f3763 [1604]" strokeweight="1pt">
                <v:stroke joinstyle="miter"/>
                <v:path arrowok="t" o:connecttype="custom" o:connectlocs="0,1115529;249680,1115529;249680,114446;223425,114446;256805,0;290185,114446;263931,114446;263931,1129780;0,1129780;0,1115529" o:connectangles="0,0,0,0,0,0,0,0,0,0"/>
              </v:shape>
            </w:pict>
          </mc:Fallback>
        </mc:AlternateContent>
      </w:r>
      <w:r w:rsidR="00734598" w:rsidRPr="00A85AD8">
        <w:rPr>
          <w:noProof/>
        </w:rPr>
        <mc:AlternateContent>
          <mc:Choice Requires="wps">
            <w:drawing>
              <wp:anchor distT="0" distB="0" distL="114300" distR="114300" simplePos="0" relativeHeight="251746304" behindDoc="0" locked="0" layoutInCell="1" allowOverlap="1" wp14:anchorId="6417C47B" wp14:editId="39AD80B0">
                <wp:simplePos x="0" y="0"/>
                <wp:positionH relativeFrom="column">
                  <wp:posOffset>5620328</wp:posOffset>
                </wp:positionH>
                <wp:positionV relativeFrom="paragraph">
                  <wp:posOffset>50800</wp:posOffset>
                </wp:positionV>
                <wp:extent cx="692728" cy="178320"/>
                <wp:effectExtent l="0" t="0" r="19050" b="12700"/>
                <wp:wrapNone/>
                <wp:docPr id="46" name="Rectangle 46"/>
                <wp:cNvGraphicFramePr/>
                <a:graphic xmlns:a="http://schemas.openxmlformats.org/drawingml/2006/main">
                  <a:graphicData uri="http://schemas.microsoft.com/office/word/2010/wordprocessingShape">
                    <wps:wsp>
                      <wps:cNvSpPr/>
                      <wps:spPr>
                        <a:xfrm>
                          <a:off x="0" y="0"/>
                          <a:ext cx="692728" cy="178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A4A68" id="Rectangle 46" o:spid="_x0000_s1026" style="position:absolute;margin-left:442.55pt;margin-top:4pt;width:54.55pt;height:14.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" filled="f" strokecolor="#1f3763 [1604]" strokeweight="1pt"/>
            </w:pict>
          </mc:Fallback>
        </mc:AlternateContent>
      </w:r>
      <w:r w:rsidR="00734598" w:rsidRPr="00A85AD8">
        <w:rPr>
          <w:noProof/>
        </w:rPr>
        <mc:AlternateContent>
          <mc:Choice Requires="wps">
            <w:drawing>
              <wp:anchor distT="0" distB="0" distL="114300" distR="114300" simplePos="0" relativeHeight="251756544" behindDoc="0" locked="0" layoutInCell="1" allowOverlap="1" wp14:anchorId="1F43438F" wp14:editId="1F52E820">
                <wp:simplePos x="0" y="0"/>
                <wp:positionH relativeFrom="column">
                  <wp:posOffset>2627746</wp:posOffset>
                </wp:positionH>
                <wp:positionV relativeFrom="paragraph">
                  <wp:posOffset>13855</wp:posOffset>
                </wp:positionV>
                <wp:extent cx="1944428" cy="1011442"/>
                <wp:effectExtent l="0" t="0" r="11430" b="17780"/>
                <wp:wrapNone/>
                <wp:docPr id="47" name="Rectangle 47"/>
                <wp:cNvGraphicFramePr/>
                <a:graphic xmlns:a="http://schemas.openxmlformats.org/drawingml/2006/main">
                  <a:graphicData uri="http://schemas.microsoft.com/office/word/2010/wordprocessingShape">
                    <wps:wsp>
                      <wps:cNvSpPr/>
                      <wps:spPr>
                        <a:xfrm>
                          <a:off x="0" y="0"/>
                          <a:ext cx="1944428" cy="1011442"/>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C34824" w14:textId="77777777" w:rsidR="00734598" w:rsidRPr="00107871" w:rsidRDefault="00734598" w:rsidP="00DE4E2F">
                            <w:r w:rsidRPr="00107871">
                              <w:t xml:space="preserve">On ne garde que le label Ground_truth, on crée l’Id_merge pour merge avec X_train et on enlève les lignes NaNs </w:t>
                            </w:r>
                            <w:r w:rsidRPr="00107871">
                              <w:sym w:font="Wingdings" w:char="F0E8"/>
                            </w:r>
                            <w:r w:rsidRPr="00107871">
                              <w:t xml:space="preserve"> 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438F" id="Rectangle 47" o:spid="_x0000_s1037" style="position:absolute;left:0;text-align:left;margin-left:206.9pt;margin-top:1.1pt;width:153.1pt;height:79.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" fillcolor="white [3201]" strokecolor="#ed7d31 [3205]" strokeweight="1pt">
                <v:textbox>
                  <w:txbxContent>
                    <w:p w14:paraId="3EC34824" w14:textId="77777777" w:rsidR="00734598" w:rsidRPr="00107871" w:rsidRDefault="00734598" w:rsidP="00DE4E2F">
                      <w:r w:rsidRPr="00107871">
                        <w:t xml:space="preserve">On ne garde que le label Ground_truth, on crée l’Id_merge pour merge avec X_train et on enlève les lignes NaNs </w:t>
                      </w:r>
                      <w:r w:rsidRPr="00107871">
                        <w:sym w:font="Wingdings" w:char="F0E8"/>
                      </w:r>
                      <w:r w:rsidRPr="00107871">
                        <w:t xml:space="preserve"> perte = 3%</w:t>
                      </w:r>
                    </w:p>
                  </w:txbxContent>
                </v:textbox>
              </v:rect>
            </w:pict>
          </mc:Fallback>
        </mc:AlternateContent>
      </w:r>
      <w:r w:rsidR="00734598" w:rsidRPr="00A85AD8">
        <w:rPr>
          <w:noProof/>
        </w:rPr>
        <mc:AlternateContent>
          <mc:Choice Requires="wps">
            <w:drawing>
              <wp:anchor distT="0" distB="0" distL="114300" distR="114300" simplePos="0" relativeHeight="251755520" behindDoc="0" locked="0" layoutInCell="1" allowOverlap="1" wp14:anchorId="3CDA2F4A" wp14:editId="195508F8">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3D86A4" id="Accolade fermante 40" o:spid="_x0000_s1026" type="#_x0000_t88" style="position:absolute;margin-left:200.4pt;margin-top:18.5pt;width:7.8pt;height:45.4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734598" w:rsidRPr="00A85AD8">
        <w:rPr>
          <w:noProof/>
        </w:rPr>
        <w:drawing>
          <wp:inline distT="0" distB="0" distL="0" distR="0" wp14:anchorId="6E45D8D3" wp14:editId="089C027A">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2"/>
                    <a:stretch>
                      <a:fillRect/>
                    </a:stretch>
                  </pic:blipFill>
                  <pic:spPr>
                    <a:xfrm>
                      <a:off x="0" y="0"/>
                      <a:ext cx="2664009" cy="1191158"/>
                    </a:xfrm>
                    <a:prstGeom prst="rect">
                      <a:avLst/>
                    </a:prstGeom>
                  </pic:spPr>
                </pic:pic>
              </a:graphicData>
            </a:graphic>
          </wp:inline>
        </w:drawing>
      </w:r>
      <w:r w:rsidR="00734598" w:rsidRPr="00A85AD8">
        <w:rPr>
          <w:noProof/>
        </w:rPr>
        <w:t xml:space="preserve">                                                       </w:t>
      </w:r>
      <w:r w:rsidR="00734598" w:rsidRPr="00A85AD8">
        <w:rPr>
          <w:noProof/>
        </w:rPr>
        <w:drawing>
          <wp:inline distT="0" distB="0" distL="0" distR="0" wp14:anchorId="707ED4E4" wp14:editId="4CBA1362">
            <wp:extent cx="1717964" cy="1194766"/>
            <wp:effectExtent l="0" t="0" r="0"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7585" cy="1201457"/>
                    </a:xfrm>
                    <a:prstGeom prst="rect">
                      <a:avLst/>
                    </a:prstGeom>
                  </pic:spPr>
                </pic:pic>
              </a:graphicData>
            </a:graphic>
          </wp:inline>
        </w:drawing>
      </w:r>
    </w:p>
    <w:p w14:paraId="48E0680C" w14:textId="77777777" w:rsidR="00734598" w:rsidRPr="00A85AD8" w:rsidRDefault="00734598" w:rsidP="00DE4E2F"/>
    <w:p w14:paraId="4657D55F" w14:textId="77777777" w:rsidR="00734598" w:rsidRPr="00A85AD8" w:rsidRDefault="00734598" w:rsidP="00DE4E2F">
      <w:r w:rsidRPr="00A85AD8">
        <w:tab/>
        <w:t>Ensuite, nous devons donc effectuer la jointure des 2 datasets et créer ainsi le trainset.</w:t>
      </w:r>
    </w:p>
    <w:p w14:paraId="32A16D89" w14:textId="77777777" w:rsidR="00734598" w:rsidRPr="00A85AD8" w:rsidRDefault="00734598" w:rsidP="00DE4E2F">
      <w:r w:rsidRPr="00A85AD8">
        <w:rPr>
          <w:noProof/>
        </w:rPr>
        <mc:AlternateContent>
          <mc:Choice Requires="wps">
            <w:drawing>
              <wp:anchor distT="0" distB="0" distL="114300" distR="114300" simplePos="0" relativeHeight="251740160" behindDoc="0" locked="0" layoutInCell="1" allowOverlap="1" wp14:anchorId="406B445F" wp14:editId="6E2AC999">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1E86F3" w14:textId="77777777" w:rsidR="00734598" w:rsidRDefault="00734598" w:rsidP="00DE4E2F">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6B445F" id="Zone de texte 30" o:spid="_x0000_s1038" type="#_x0000_t202" style="position:absolute;left:0;text-align:left;margin-left:438.25pt;margin-top:10.8pt;width:120.95pt;height:22.45pt;z-index:251740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501E86F3" w14:textId="77777777" w:rsidR="00734598" w:rsidRDefault="00734598" w:rsidP="00DE4E2F">
                      <w:r>
                        <w:t>Jointure des datasets</w:t>
                      </w:r>
                    </w:p>
                  </w:txbxContent>
                </v:textbox>
                <w10:wrap anchorx="page"/>
              </v:shape>
            </w:pict>
          </mc:Fallback>
        </mc:AlternateContent>
      </w:r>
      <w:r w:rsidRPr="00A85AD8">
        <w:t xml:space="preserve"> </w:t>
      </w:r>
    </w:p>
    <w:p w14:paraId="75F3FA4E" w14:textId="77777777" w:rsidR="00734598" w:rsidRPr="00A85AD8" w:rsidRDefault="00734598" w:rsidP="00DE4E2F">
      <w:pPr>
        <w:rPr>
          <w:i/>
          <w:iCs/>
          <w:u w:val="single"/>
        </w:rPr>
      </w:pPr>
      <w:r w:rsidRPr="00A85AD8">
        <w:rPr>
          <w:i/>
          <w:iCs/>
          <w:noProof/>
          <w:u w:val="single"/>
        </w:rPr>
        <mc:AlternateContent>
          <mc:Choice Requires="wps">
            <w:drawing>
              <wp:anchor distT="0" distB="0" distL="114300" distR="114300" simplePos="0" relativeHeight="251758592" behindDoc="0" locked="0" layoutInCell="1" allowOverlap="1" wp14:anchorId="7A84F1A8" wp14:editId="4D493CC3">
                <wp:simplePos x="0" y="0"/>
                <wp:positionH relativeFrom="page">
                  <wp:posOffset>5024755</wp:posOffset>
                </wp:positionH>
                <wp:positionV relativeFrom="paragraph">
                  <wp:posOffset>989731</wp:posOffset>
                </wp:positionV>
                <wp:extent cx="2498324" cy="285115"/>
                <wp:effectExtent l="0" t="0" r="9525"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E2BF9D6" w14:textId="77777777" w:rsidR="00734598" w:rsidRDefault="00734598" w:rsidP="00DE4E2F">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84F1A8" id="Zone de texte 57" o:spid="_x0000_s1039" type="#_x0000_t202" style="position:absolute;left:0;text-align:left;margin-left:395.65pt;margin-top:77.95pt;width:196.7pt;height:22.45pt;z-index:251758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3E2BF9D6" w14:textId="77777777" w:rsidR="00734598" w:rsidRDefault="00734598" w:rsidP="00DE4E2F">
                      <w:r>
                        <w:t>Jointure des coordonnées de stations</w:t>
                      </w:r>
                    </w:p>
                  </w:txbxContent>
                </v:textbox>
                <w10:wrap anchorx="page"/>
              </v:shape>
            </w:pict>
          </mc:Fallback>
        </mc:AlternateContent>
      </w:r>
      <w:r w:rsidRPr="00A85AD8">
        <w:rPr>
          <w:i/>
          <w:iCs/>
          <w:noProof/>
          <w:u w:val="single"/>
        </w:rPr>
        <mc:AlternateContent>
          <mc:Choice Requires="wps">
            <w:drawing>
              <wp:anchor distT="0" distB="0" distL="114300" distR="114300" simplePos="0" relativeHeight="251757568" behindDoc="0" locked="0" layoutInCell="1" allowOverlap="1" wp14:anchorId="4A4C5D68" wp14:editId="6EA82E5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5BAAA4EC" id="Connecteur droit avec flèche 56" o:spid="_x0000_s1026" type="#_x0000_t32" style="position:absolute;margin-left:336pt;margin-top:90pt;width:23.6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Pr="00A85AD8">
        <w:rPr>
          <w:noProof/>
        </w:rPr>
        <mc:AlternateContent>
          <mc:Choice Requires="wps">
            <w:drawing>
              <wp:anchor distT="0" distB="0" distL="114300" distR="114300" simplePos="0" relativeHeight="251739136" behindDoc="0" locked="0" layoutInCell="1" allowOverlap="1" wp14:anchorId="45072F27" wp14:editId="3FA8B9C5">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75AC13" id="Connecteur droit avec flèche 28" o:spid="_x0000_s1026" type="#_x0000_t32" style="position:absolute;margin-left:350.3pt;margin-top:7.35pt;width:50.8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Pr="00A85AD8">
        <w:rPr>
          <w:noProof/>
        </w:rPr>
        <mc:AlternateContent>
          <mc:Choice Requires="wps">
            <w:drawing>
              <wp:anchor distT="0" distB="0" distL="114300" distR="114300" simplePos="0" relativeHeight="251742208" behindDoc="0" locked="0" layoutInCell="1" allowOverlap="1" wp14:anchorId="46EB82CC" wp14:editId="5405A9D8">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9A901F" id="Connecteur droit avec flèche 32" o:spid="_x0000_s1026" type="#_x0000_t32" style="position:absolute;margin-left:220.4pt;margin-top:47.05pt;width:48pt;height: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Pr="00A85AD8">
        <w:rPr>
          <w:noProof/>
        </w:rPr>
        <mc:AlternateContent>
          <mc:Choice Requires="wps">
            <w:drawing>
              <wp:anchor distT="0" distB="0" distL="114300" distR="114300" simplePos="0" relativeHeight="251741184" behindDoc="0" locked="0" layoutInCell="1" allowOverlap="1" wp14:anchorId="7851A639" wp14:editId="6F62C1FB">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1C4D40" w14:textId="77777777" w:rsidR="00734598" w:rsidRDefault="00734598" w:rsidP="00DE4E2F">
                            <w:r>
                              <w:t>Moyenne des attributs de X_train sur 24h car X_train est décomposé en heures et Y_train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1A639" id="Zone de texte 31" o:spid="_x0000_s1040" type="#_x0000_t202" style="position:absolute;left:0;text-align:left;margin-left:273.15pt;margin-top:42.85pt;width:276pt;height:38.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381C4D40" w14:textId="77777777" w:rsidR="00734598" w:rsidRDefault="00734598" w:rsidP="00DE4E2F">
                      <w:r>
                        <w:t>Moyenne des attributs de X_train sur 24h car X_train est décomposé en heures et Y_train en jours.</w:t>
                      </w:r>
                    </w:p>
                  </w:txbxContent>
                </v:textbox>
                <w10:wrap anchorx="margin"/>
              </v:shape>
            </w:pict>
          </mc:Fallback>
        </mc:AlternateContent>
      </w:r>
      <w:r w:rsidRPr="00A85AD8">
        <w:rPr>
          <w:noProof/>
        </w:rPr>
        <w:t xml:space="preserve"> </w:t>
      </w:r>
      <w:r w:rsidRPr="00A85AD8">
        <w:rPr>
          <w:noProof/>
        </w:rPr>
        <w:drawing>
          <wp:inline distT="0" distB="0" distL="0" distR="0" wp14:anchorId="3AB89BF7" wp14:editId="57442E38">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4"/>
                    <a:stretch>
                      <a:fillRect/>
                    </a:stretch>
                  </pic:blipFill>
                  <pic:spPr>
                    <a:xfrm>
                      <a:off x="0" y="0"/>
                      <a:ext cx="4479250" cy="1247998"/>
                    </a:xfrm>
                    <a:prstGeom prst="rect">
                      <a:avLst/>
                    </a:prstGeom>
                  </pic:spPr>
                </pic:pic>
              </a:graphicData>
            </a:graphic>
          </wp:inline>
        </w:drawing>
      </w:r>
    </w:p>
    <w:p w14:paraId="2BD684DD" w14:textId="77777777" w:rsidR="00734598" w:rsidRPr="00A85AD8" w:rsidRDefault="00734598" w:rsidP="00DE4E2F">
      <w:r w:rsidRPr="00A85AD8">
        <w:rPr>
          <w:noProof/>
        </w:rPr>
        <mc:AlternateContent>
          <mc:Choice Requires="wps">
            <w:drawing>
              <wp:anchor distT="0" distB="0" distL="114300" distR="114300" simplePos="0" relativeHeight="251753472" behindDoc="0" locked="0" layoutInCell="1" allowOverlap="1" wp14:anchorId="6DADEBDD" wp14:editId="443E6F1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CC672B" w14:textId="77777777" w:rsidR="00734598" w:rsidRPr="00B62104" w:rsidRDefault="00734598" w:rsidP="00DE4E2F">
                            <w: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DEBDD" id="Zone de texte 17" o:spid="_x0000_s1041" type="#_x0000_t202" style="position:absolute;left:0;text-align:left;margin-left:207.65pt;margin-top:2.25pt;width:128.55pt;height:39.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CC672B" w14:textId="77777777" w:rsidR="00734598" w:rsidRPr="00B62104" w:rsidRDefault="00734598" w:rsidP="00DE4E2F">
                      <w:r>
                        <w:t>Moyenne des features sur la journée</w:t>
                      </w:r>
                    </w:p>
                  </w:txbxContent>
                </v:textbox>
                <w10:wrap anchorx="margin"/>
              </v:shape>
            </w:pict>
          </mc:Fallback>
        </mc:AlternateContent>
      </w:r>
      <w:r w:rsidRPr="00A85AD8">
        <w:rPr>
          <w:noProof/>
        </w:rPr>
        <w:t xml:space="preserve"> </w:t>
      </w:r>
    </w:p>
    <w:p w14:paraId="5FB3D5F2" w14:textId="77777777" w:rsidR="00734598" w:rsidRPr="00A85AD8" w:rsidRDefault="00734598" w:rsidP="00DE4E2F">
      <w:r w:rsidRPr="00A85AD8">
        <w:rPr>
          <w:i/>
          <w:iCs/>
          <w:noProof/>
          <w:u w:val="single"/>
        </w:rPr>
        <mc:AlternateContent>
          <mc:Choice Requires="wps">
            <w:drawing>
              <wp:anchor distT="0" distB="0" distL="114300" distR="114300" simplePos="0" relativeHeight="251752448" behindDoc="0" locked="0" layoutInCell="1" allowOverlap="1" wp14:anchorId="2A390EFD" wp14:editId="6A00D1E1">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DC4F5" id="Connecteur droit avec flèche 13" o:spid="_x0000_s1026" type="#_x0000_t32" style="position:absolute;margin-left:181.65pt;margin-top:7.1pt;width:24.6pt;height:19.8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A85AD8">
        <w:rPr>
          <w:noProof/>
        </w:rPr>
        <mc:AlternateContent>
          <mc:Choice Requires="wps">
            <w:drawing>
              <wp:anchor distT="0" distB="0" distL="114300" distR="114300" simplePos="0" relativeHeight="251745280" behindDoc="0" locked="0" layoutInCell="1" allowOverlap="1" wp14:anchorId="3C809A00" wp14:editId="2CA0D61B">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C9EAB13" w14:textId="77777777" w:rsidR="00734598" w:rsidRPr="00B62104" w:rsidRDefault="00734598" w:rsidP="00DE4E2F">
                            <w:r>
                              <w:t xml:space="preserve">Somme </w:t>
                            </w:r>
                            <w:r w:rsidRPr="00B62104">
                              <w:t>des pr</w:t>
                            </w:r>
                            <w:r>
                              <w:t>é</w:t>
                            </w:r>
                            <w:r w:rsidRPr="00B62104">
                              <w:t>cip</w:t>
                            </w:r>
                            <w:r>
                              <w:t>itations</w:t>
                            </w:r>
                            <w:r w:rsidRPr="00B62104">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09A00" id="Zone de texte 41" o:spid="_x0000_s1042" type="#_x0000_t202" style="position:absolute;left:0;text-align:left;margin-left:330.4pt;margin-top:3pt;width:207pt;height:23.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C9EAB13" w14:textId="77777777" w:rsidR="00734598" w:rsidRPr="00B62104" w:rsidRDefault="00734598" w:rsidP="00DE4E2F">
                      <w:r>
                        <w:t xml:space="preserve">Somme </w:t>
                      </w:r>
                      <w:r w:rsidRPr="00B62104">
                        <w:t>des pr</w:t>
                      </w:r>
                      <w:r>
                        <w:t>é</w:t>
                      </w:r>
                      <w:r w:rsidRPr="00B62104">
                        <w:t>cip</w:t>
                      </w:r>
                      <w:r>
                        <w:t>itations</w:t>
                      </w:r>
                      <w:r w:rsidRPr="00B62104">
                        <w:t xml:space="preserve"> sur un jour</w:t>
                      </w:r>
                    </w:p>
                  </w:txbxContent>
                </v:textbox>
                <w10:wrap anchorx="margin"/>
              </v:shape>
            </w:pict>
          </mc:Fallback>
        </mc:AlternateContent>
      </w:r>
    </w:p>
    <w:p w14:paraId="11237F95" w14:textId="77777777" w:rsidR="00734598" w:rsidRPr="00A85AD8" w:rsidRDefault="00734598" w:rsidP="00DE4E2F">
      <w:r w:rsidRPr="00A85AD8">
        <w:rPr>
          <w:noProof/>
        </w:rPr>
        <mc:AlternateContent>
          <mc:Choice Requires="wpg">
            <w:drawing>
              <wp:anchor distT="0" distB="0" distL="114300" distR="114300" simplePos="0" relativeHeight="251751424" behindDoc="0" locked="0" layoutInCell="1" allowOverlap="1" wp14:anchorId="31429710" wp14:editId="62A9FEB4">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F70B66" id="Groupe 71" o:spid="_x0000_s1026" style="position:absolute;margin-left:70.7pt;margin-top:14.4pt;width:233.35pt;height:14.9pt;z-index:251751424;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Pr="00A85AD8">
        <w:rPr>
          <w:noProof/>
        </w:rPr>
        <mc:AlternateContent>
          <mc:Choice Requires="wps">
            <w:drawing>
              <wp:anchor distT="0" distB="0" distL="114300" distR="114300" simplePos="0" relativeHeight="251749376" behindDoc="0" locked="0" layoutInCell="1" allowOverlap="1" wp14:anchorId="2E9D1A94" wp14:editId="5C117BC7">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04F83" id="Connecteur droit avec flèche 50" o:spid="_x0000_s1026" type="#_x0000_t32" style="position:absolute;margin-left:304.05pt;margin-top:1.25pt;width:32.15pt;height:13.4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p>
    <w:p w14:paraId="19E2225D" w14:textId="77777777" w:rsidR="00734598" w:rsidRPr="00A85AD8" w:rsidRDefault="00734598" w:rsidP="00DE4E2F">
      <w:pPr>
        <w:rPr>
          <w:i/>
          <w:iCs/>
          <w:u w:val="single"/>
        </w:rPr>
      </w:pPr>
      <w:r w:rsidRPr="00A85AD8">
        <w:rPr>
          <w:noProof/>
        </w:rPr>
        <mc:AlternateContent>
          <mc:Choice Requires="wpg">
            <w:drawing>
              <wp:anchor distT="0" distB="0" distL="114300" distR="114300" simplePos="0" relativeHeight="251759616" behindDoc="0" locked="0" layoutInCell="1" allowOverlap="1" wp14:anchorId="25C65D3B" wp14:editId="45F37567">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6B02F67" id="Groupe 70" o:spid="_x0000_s1026" style="position:absolute;margin-left:70.7pt;margin-top:85.9pt;width:451.95pt;height:19.35pt;z-index:25175961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Pr="00A85AD8">
        <w:rPr>
          <w:noProof/>
        </w:rPr>
        <w:drawing>
          <wp:inline distT="0" distB="0" distL="0" distR="0" wp14:anchorId="27EBC982" wp14:editId="1B9E58F2">
            <wp:extent cx="6642100" cy="1101316"/>
            <wp:effectExtent l="0" t="0" r="0" b="3810"/>
            <wp:docPr id="38" name="Image 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134D1C36" w14:textId="77777777" w:rsidR="00734598" w:rsidRPr="00A85AD8" w:rsidRDefault="00734598" w:rsidP="00DE4E2F"/>
    <w:p w14:paraId="103FEF9A" w14:textId="1B684FFD" w:rsidR="00734598" w:rsidRPr="00A85AD8" w:rsidRDefault="00734598" w:rsidP="00DE4E2F">
      <w:r w:rsidRPr="00A85AD8">
        <w:tab/>
      </w:r>
      <w:r w:rsidRPr="00A85AD8">
        <w:tab/>
      </w:r>
      <w:r w:rsidRPr="00A85AD8">
        <w:tab/>
        <w:t xml:space="preserve">                            </w:t>
      </w:r>
      <w:r w:rsidR="00AC3B46">
        <w:t xml:space="preserve"> </w:t>
      </w:r>
      <w:r w:rsidRPr="00A85AD8">
        <w:t xml:space="preserve">   Features</w:t>
      </w:r>
      <w:r w:rsidRPr="00A85AD8">
        <w:tab/>
      </w:r>
      <w:r w:rsidRPr="00A85AD8">
        <w:tab/>
      </w:r>
      <w:r w:rsidRPr="00A85AD8">
        <w:tab/>
        <w:t xml:space="preserve">                       </w:t>
      </w:r>
      <w:r w:rsidRPr="00A85AD8">
        <w:rPr>
          <w:color w:val="00B0F0"/>
        </w:rPr>
        <w:t xml:space="preserve">Target              </w:t>
      </w:r>
      <w:r w:rsidRPr="00A85AD8">
        <w:t>Features</w:t>
      </w:r>
    </w:p>
    <w:p w14:paraId="7FD7B252" w14:textId="77777777" w:rsidR="00734598" w:rsidRPr="00A85AD8" w:rsidRDefault="00734598" w:rsidP="00DE4E2F">
      <w:r w:rsidRPr="00A85AD8">
        <w:tab/>
        <w:t>Si nous suivons notre stratégie mentionnée en début de partie, elle comporte l’introduction des données AROME (données supplémentaires) fournies par METEO FRANCE.</w:t>
      </w:r>
    </w:p>
    <w:p w14:paraId="10E0E9A8" w14:textId="77777777" w:rsidR="00734598" w:rsidRPr="00A85AD8" w:rsidRDefault="00734598" w:rsidP="00DE4E2F">
      <w:r w:rsidRPr="00A85AD8">
        <w:tab/>
        <w:t>L’identifiant d’un dataset AROME étant composé du numéro de station ainsi que du jour, nous n’avons pas de modifications particulières à apporter pour l’intégrer dans notre trainset.</w:t>
      </w:r>
    </w:p>
    <w:p w14:paraId="1F707ADF" w14:textId="77777777" w:rsidR="00734598" w:rsidRPr="00A85AD8" w:rsidRDefault="00734598" w:rsidP="00DE4E2F"/>
    <w:tbl>
      <w:tblPr>
        <w:tblStyle w:val="Tableausimple4"/>
        <w:tblW w:w="0" w:type="auto"/>
        <w:tblLook w:val="04A0" w:firstRow="1" w:lastRow="0" w:firstColumn="1" w:lastColumn="0" w:noHBand="0" w:noVBand="1"/>
      </w:tblPr>
      <w:tblGrid>
        <w:gridCol w:w="7371"/>
        <w:gridCol w:w="3089"/>
      </w:tblGrid>
      <w:tr w:rsidR="00734598" w:rsidRPr="00A85AD8" w14:paraId="297EEA59" w14:textId="77777777" w:rsidTr="00AD1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14:paraId="39267043" w14:textId="77777777" w:rsidR="00734598" w:rsidRPr="00A85AD8" w:rsidRDefault="00734598" w:rsidP="00DE4E2F">
            <w:r w:rsidRPr="00A85AD8">
              <w:rPr>
                <w:noProof/>
              </w:rPr>
              <w:drawing>
                <wp:inline distT="0" distB="0" distL="0" distR="0" wp14:anchorId="24C6F1CA" wp14:editId="7F369CDC">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6"/>
                          <a:stretch>
                            <a:fillRect/>
                          </a:stretch>
                        </pic:blipFill>
                        <pic:spPr>
                          <a:xfrm>
                            <a:off x="0" y="0"/>
                            <a:ext cx="4503589" cy="1993893"/>
                          </a:xfrm>
                          <a:prstGeom prst="rect">
                            <a:avLst/>
                          </a:prstGeom>
                        </pic:spPr>
                      </pic:pic>
                    </a:graphicData>
                  </a:graphic>
                </wp:inline>
              </w:drawing>
            </w:r>
          </w:p>
        </w:tc>
        <w:tc>
          <w:tcPr>
            <w:tcW w:w="3089" w:type="dxa"/>
            <w:vAlign w:val="center"/>
          </w:tcPr>
          <w:p w14:paraId="12AD9D79" w14:textId="77777777" w:rsidR="00734598" w:rsidRPr="00277253" w:rsidRDefault="00734598" w:rsidP="00277253">
            <w:pPr>
              <w:cnfStyle w:val="100000000000" w:firstRow="1" w:lastRow="0" w:firstColumn="0" w:lastColumn="0" w:oddVBand="0" w:evenVBand="0" w:oddHBand="0" w:evenHBand="0" w:firstRowFirstColumn="0" w:firstRowLastColumn="0" w:lastRowFirstColumn="0" w:lastRowLastColumn="0"/>
              <w:rPr>
                <w:b w:val="0"/>
                <w:bCs w:val="0"/>
              </w:rPr>
            </w:pPr>
            <w:r w:rsidRPr="00277253">
              <w:rPr>
                <w:b w:val="0"/>
                <w:bCs w:val="0"/>
              </w:rPr>
              <w:t>Nous avons essayé plusieurs imputations, d’abord dropna, puis un IterativeImputer (BayesianRidge) afin d’aller chercher les valeurs manquantes dans des lignes similaires. Le KNNImputer étant très long nous ne l’avons pas testé</w:t>
            </w:r>
          </w:p>
        </w:tc>
      </w:tr>
    </w:tbl>
    <w:p w14:paraId="04F12570" w14:textId="77777777" w:rsidR="00734598" w:rsidRPr="00A85AD8" w:rsidRDefault="00734598" w:rsidP="00DE4E2F"/>
    <w:tbl>
      <w:tblPr>
        <w:tblStyle w:val="Tableausimple4"/>
        <w:tblW w:w="0" w:type="auto"/>
        <w:tblLook w:val="04A0" w:firstRow="1" w:lastRow="0" w:firstColumn="1" w:lastColumn="0" w:noHBand="0" w:noVBand="1"/>
      </w:tblPr>
      <w:tblGrid>
        <w:gridCol w:w="7226"/>
        <w:gridCol w:w="3225"/>
      </w:tblGrid>
      <w:tr w:rsidR="00734598" w:rsidRPr="00A85AD8" w14:paraId="17AC53FE" w14:textId="77777777" w:rsidTr="00AD1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3235E9A5" w14:textId="77777777" w:rsidR="00734598" w:rsidRPr="00A85AD8" w:rsidRDefault="00734598" w:rsidP="00DE4E2F">
            <w:r w:rsidRPr="00A85AD8">
              <w:rPr>
                <w:noProof/>
              </w:rPr>
              <w:drawing>
                <wp:inline distT="0" distB="0" distL="0" distR="0" wp14:anchorId="6D2C92E3" wp14:editId="620C0F1D">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17"/>
                          <a:stretch>
                            <a:fillRect/>
                          </a:stretch>
                        </pic:blipFill>
                        <pic:spPr>
                          <a:xfrm>
                            <a:off x="0" y="0"/>
                            <a:ext cx="4757259" cy="744970"/>
                          </a:xfrm>
                          <a:prstGeom prst="rect">
                            <a:avLst/>
                          </a:prstGeom>
                        </pic:spPr>
                      </pic:pic>
                    </a:graphicData>
                  </a:graphic>
                </wp:inline>
              </w:drawing>
            </w:r>
          </w:p>
        </w:tc>
        <w:tc>
          <w:tcPr>
            <w:tcW w:w="3225" w:type="dxa"/>
            <w:vAlign w:val="center"/>
          </w:tcPr>
          <w:p w14:paraId="59511C02" w14:textId="77777777" w:rsidR="00734598" w:rsidRPr="00277253" w:rsidRDefault="00734598" w:rsidP="00DE4E2F">
            <w:pPr>
              <w:cnfStyle w:val="100000000000" w:firstRow="1" w:lastRow="0" w:firstColumn="0" w:lastColumn="0" w:oddVBand="0" w:evenVBand="0" w:oddHBand="0" w:evenHBand="0" w:firstRowFirstColumn="0" w:firstRowLastColumn="0" w:lastRowFirstColumn="0" w:lastRowLastColumn="0"/>
              <w:rPr>
                <w:b w:val="0"/>
                <w:bCs w:val="0"/>
              </w:rPr>
            </w:pPr>
            <w:r w:rsidRPr="00277253">
              <w:rPr>
                <w:b w:val="0"/>
                <w:bCs w:val="0"/>
              </w:rPr>
              <w:t>Encodage de la seule colonne qualitative : number_sta</w:t>
            </w:r>
          </w:p>
        </w:tc>
      </w:tr>
    </w:tbl>
    <w:p w14:paraId="491EF3E4" w14:textId="77777777" w:rsidR="00734598" w:rsidRPr="00A85AD8" w:rsidRDefault="00734598" w:rsidP="00DE4E2F"/>
    <w:p w14:paraId="1414B32A" w14:textId="330F09F3" w:rsidR="002D76F8" w:rsidRPr="00A85AD8" w:rsidRDefault="00734598" w:rsidP="00DE4E2F">
      <w:r w:rsidRPr="00A85AD8">
        <w:tab/>
        <w:t>Il ne nous reste plus qu’à extraire une station de ce jeu de données pour avoir le jeu de données final.</w:t>
      </w:r>
      <w:r w:rsidR="006501DD" w:rsidRPr="00A85AD8">
        <w:t xml:space="preserve"> De là, on peut le séparer un jeu d’entrainement</w:t>
      </w:r>
      <w:r w:rsidR="00F8273B" w:rsidRPr="00A85AD8">
        <w:t xml:space="preserve"> (dataapp)</w:t>
      </w:r>
      <w:r w:rsidR="006501DD" w:rsidRPr="00A85AD8">
        <w:t xml:space="preserve"> et un jeu de test</w:t>
      </w:r>
      <w:r w:rsidR="00F8273B" w:rsidRPr="00A85AD8">
        <w:t xml:space="preserve"> (datatest)</w:t>
      </w:r>
      <w:r w:rsidR="006501DD" w:rsidRPr="00A85AD8">
        <w:t>.</w:t>
      </w:r>
    </w:p>
    <w:p w14:paraId="699CDB6E" w14:textId="4D3453CB" w:rsidR="00183CD3" w:rsidRPr="00A85AD8" w:rsidRDefault="00AC2D74" w:rsidP="00DE4E2F">
      <w:pPr>
        <w:pStyle w:val="Titre1"/>
      </w:pPr>
      <w:bookmarkStart w:id="3" w:name="_Toc98168152"/>
      <w:r w:rsidRPr="00A85AD8">
        <w:lastRenderedPageBreak/>
        <w:t>Analyse exploratoire des données</w:t>
      </w:r>
      <w:bookmarkEnd w:id="3"/>
    </w:p>
    <w:p w14:paraId="2AD6AB40" w14:textId="0558AB35" w:rsidR="00AC2D74" w:rsidRPr="00A85AD8" w:rsidRDefault="00F22C67" w:rsidP="00DE4E2F">
      <w:pPr>
        <w:pStyle w:val="Titre2"/>
      </w:pPr>
      <w:bookmarkStart w:id="4" w:name="_Toc98168153"/>
      <w:r w:rsidRPr="00A85AD8">
        <w:t>Les jeux de données</w:t>
      </w:r>
      <w:bookmarkEnd w:id="4"/>
    </w:p>
    <w:p w14:paraId="2322EA29" w14:textId="557BB804" w:rsidR="00AC2D74" w:rsidRPr="00A85AD8" w:rsidRDefault="009B2F9A" w:rsidP="00DE4E2F">
      <w:r w:rsidRPr="00A85AD8">
        <w:tab/>
      </w:r>
      <w:r w:rsidR="00AC2D74" w:rsidRPr="00A85AD8">
        <w:t xml:space="preserve">Dans cette première partie, </w:t>
      </w:r>
      <w:r w:rsidR="00F8180B" w:rsidRPr="00A85AD8">
        <w:t>nous allons analyser le contenu des données (la forme, les dimensions, la cardinalité, …) proposées par Météo France</w:t>
      </w:r>
      <w:r w:rsidR="00AC2D74" w:rsidRPr="00A85AD8">
        <w:t>.</w:t>
      </w:r>
      <w:r w:rsidR="00F8180B" w:rsidRPr="00A85AD8">
        <w:t xml:space="preserve"> </w:t>
      </w:r>
      <w:r w:rsidR="00AC2D74" w:rsidRPr="00A85AD8">
        <w:t xml:space="preserve">Cette première phase </w:t>
      </w:r>
      <w:r w:rsidR="00F8180B" w:rsidRPr="00A85AD8">
        <w:t>est</w:t>
      </w:r>
      <w:r w:rsidR="00AC2D74" w:rsidRPr="00A85AD8">
        <w:t xml:space="preserve"> cruciale </w:t>
      </w:r>
      <w:r w:rsidR="00F8180B" w:rsidRPr="00A85AD8">
        <w:t>car</w:t>
      </w:r>
      <w:r w:rsidR="00AC2D74" w:rsidRPr="00A85AD8">
        <w:t xml:space="preserve"> elle permet de prendre en main les données et de savoir véritablement</w:t>
      </w:r>
      <w:r w:rsidRPr="00A85AD8">
        <w:t xml:space="preserve"> ce qu</w:t>
      </w:r>
      <w:r w:rsidR="00C756FF" w:rsidRPr="00A85AD8">
        <w:t>e l’</w:t>
      </w:r>
      <w:r w:rsidRPr="00A85AD8">
        <w:t>on manipule.</w:t>
      </w:r>
    </w:p>
    <w:p w14:paraId="064F5004" w14:textId="021430C4" w:rsidR="007671A7" w:rsidRPr="00A85AD8" w:rsidRDefault="004E1D8C" w:rsidP="00DE4E2F">
      <w:r w:rsidRPr="00A85AD8">
        <w:tab/>
      </w:r>
      <w:r w:rsidR="007671A7" w:rsidRPr="00A85AD8">
        <w:t>Dans ce projet, nous avons décidé de travailler sur la station portant l’identifiant 14066001.</w:t>
      </w:r>
    </w:p>
    <w:p w14:paraId="2D194873" w14:textId="5B9F7CE8" w:rsidR="007671A7" w:rsidRPr="00A85AD8" w:rsidRDefault="004E1D8C" w:rsidP="00DE4E2F">
      <w:r w:rsidRPr="00A85AD8">
        <w:tab/>
      </w:r>
      <w:r w:rsidR="007671A7" w:rsidRPr="00A85AD8">
        <w:t>A partir de cela, nous avons créé un jeu de données d’entraînement et un autre de test.</w:t>
      </w:r>
    </w:p>
    <w:p w14:paraId="546585AC" w14:textId="491732F6" w:rsidR="00677F25" w:rsidRPr="00A85AD8" w:rsidRDefault="0071571F" w:rsidP="00DE4E2F">
      <w:r w:rsidRPr="00A85AD8">
        <w:rPr>
          <w:noProof/>
        </w:rPr>
        <mc:AlternateContent>
          <mc:Choice Requires="wps">
            <w:drawing>
              <wp:anchor distT="0" distB="0" distL="114300" distR="114300" simplePos="0" relativeHeight="251734016" behindDoc="0" locked="0" layoutInCell="1" allowOverlap="1" wp14:anchorId="06E53E0E" wp14:editId="7A97E792">
                <wp:simplePos x="0" y="0"/>
                <wp:positionH relativeFrom="column">
                  <wp:posOffset>4114800</wp:posOffset>
                </wp:positionH>
                <wp:positionV relativeFrom="paragraph">
                  <wp:posOffset>171277</wp:posOffset>
                </wp:positionV>
                <wp:extent cx="568171" cy="1016000"/>
                <wp:effectExtent l="0" t="0" r="16510" b="12700"/>
                <wp:wrapNone/>
                <wp:docPr id="81" name="Rectangle 81"/>
                <wp:cNvGraphicFramePr/>
                <a:graphic xmlns:a="http://schemas.openxmlformats.org/drawingml/2006/main">
                  <a:graphicData uri="http://schemas.microsoft.com/office/word/2010/wordprocessingShape">
                    <wps:wsp>
                      <wps:cNvSpPr/>
                      <wps:spPr>
                        <a:xfrm>
                          <a:off x="0" y="0"/>
                          <a:ext cx="568171" cy="1016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C344E" id="Rectangle 81" o:spid="_x0000_s1026" style="position:absolute;margin-left:324pt;margin-top:13.5pt;width:44.75pt;height:80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" filled="f" strokecolor="red" strokeweight="1pt"/>
            </w:pict>
          </mc:Fallback>
        </mc:AlternateContent>
      </w:r>
    </w:p>
    <w:p w14:paraId="68CAAEFB" w14:textId="55E9D5CE" w:rsidR="001816D8" w:rsidRPr="00A85AD8" w:rsidRDefault="00E07430" w:rsidP="00DE4E2F">
      <w:r w:rsidRPr="00A85AD8">
        <w:rPr>
          <w:noProof/>
        </w:rPr>
        <mc:AlternateContent>
          <mc:Choice Requires="wps">
            <w:drawing>
              <wp:anchor distT="0" distB="0" distL="114300" distR="114300" simplePos="0" relativeHeight="251735040" behindDoc="0" locked="0" layoutInCell="1" allowOverlap="1" wp14:anchorId="0FC2A8FC" wp14:editId="06A77C75">
                <wp:simplePos x="0" y="0"/>
                <wp:positionH relativeFrom="column">
                  <wp:posOffset>4624650</wp:posOffset>
                </wp:positionH>
                <wp:positionV relativeFrom="paragraph">
                  <wp:posOffset>1008072</wp:posOffset>
                </wp:positionV>
                <wp:extent cx="253630" cy="221941"/>
                <wp:effectExtent l="12700" t="0" r="26035" b="70485"/>
                <wp:wrapNone/>
                <wp:docPr id="82" name="Connecteur en angle 82"/>
                <wp:cNvGraphicFramePr/>
                <a:graphic xmlns:a="http://schemas.openxmlformats.org/drawingml/2006/main">
                  <a:graphicData uri="http://schemas.microsoft.com/office/word/2010/wordprocessingShape">
                    <wps:wsp>
                      <wps:cNvCnPr/>
                      <wps:spPr>
                        <a:xfrm>
                          <a:off x="0" y="0"/>
                          <a:ext cx="253630" cy="221941"/>
                        </a:xfrm>
                        <a:prstGeom prst="bentConnector3">
                          <a:avLst>
                            <a:gd name="adj1" fmla="val -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232447"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2" o:spid="_x0000_s1026" type="#_x0000_t34" style="position:absolute;margin-left:364.15pt;margin-top:79.4pt;width:19.95pt;height: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" adj="-2" strokecolor="red" strokeweight=".5pt">
                <v:stroke endarrow="block"/>
              </v:shape>
            </w:pict>
          </mc:Fallback>
        </mc:AlternateContent>
      </w:r>
      <w:r w:rsidR="00E75873" w:rsidRPr="00A85AD8">
        <w:rPr>
          <w:noProof/>
        </w:rPr>
        <w:drawing>
          <wp:inline distT="0" distB="0" distL="0" distR="0" wp14:anchorId="0E2455D9" wp14:editId="29C53B0B">
            <wp:extent cx="5956300" cy="1016000"/>
            <wp:effectExtent l="0" t="0" r="3175" b="0"/>
            <wp:docPr id="75" name="Image 7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956300" cy="1016000"/>
                    </a:xfrm>
                    <a:prstGeom prst="rect">
                      <a:avLst/>
                    </a:prstGeom>
                  </pic:spPr>
                </pic:pic>
              </a:graphicData>
            </a:graphic>
          </wp:inline>
        </w:drawing>
      </w:r>
    </w:p>
    <w:p w14:paraId="3A46E67D" w14:textId="06BC2990" w:rsidR="00E75873" w:rsidRPr="00A85AD8" w:rsidRDefault="00E07430" w:rsidP="00DE4E2F">
      <w:r w:rsidRPr="00A85AD8">
        <w:rPr>
          <w:noProof/>
        </w:rPr>
        <mc:AlternateContent>
          <mc:Choice Requires="wps">
            <w:drawing>
              <wp:anchor distT="0" distB="0" distL="114300" distR="114300" simplePos="0" relativeHeight="251736064" behindDoc="0" locked="0" layoutInCell="1" allowOverlap="1" wp14:anchorId="1B1F2C70" wp14:editId="4E553DFD">
                <wp:simplePos x="0" y="0"/>
                <wp:positionH relativeFrom="column">
                  <wp:posOffset>4824866</wp:posOffset>
                </wp:positionH>
                <wp:positionV relativeFrom="paragraph">
                  <wp:posOffset>71767</wp:posOffset>
                </wp:positionV>
                <wp:extent cx="594804" cy="284086"/>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94804" cy="284086"/>
                        </a:xfrm>
                        <a:prstGeom prst="rect">
                          <a:avLst/>
                        </a:prstGeom>
                        <a:noFill/>
                        <a:ln w="6350">
                          <a:noFill/>
                        </a:ln>
                      </wps:spPr>
                      <wps:txbx>
                        <w:txbxContent>
                          <w:p w14:paraId="7C8202BF" w14:textId="2FAFA056" w:rsidR="00E07430" w:rsidRPr="00E07430" w:rsidRDefault="00E07430" w:rsidP="00DE4E2F">
                            <w:r w:rsidRPr="00E07430">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2C70" id="Zone de texte 83" o:spid="_x0000_s1043" type="#_x0000_t202" style="position:absolute;left:0;text-align:left;margin-left:379.9pt;margin-top:5.65pt;width:46.85pt;height:22.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" filled="f" stroked="f" strokeweight=".5pt">
                <v:textbox>
                  <w:txbxContent>
                    <w:p w14:paraId="7C8202BF" w14:textId="2FAFA056" w:rsidR="00E07430" w:rsidRPr="00E07430" w:rsidRDefault="00E07430" w:rsidP="00DE4E2F">
                      <w:r w:rsidRPr="00E07430">
                        <w:t>Target</w:t>
                      </w:r>
                    </w:p>
                  </w:txbxContent>
                </v:textbox>
              </v:shape>
            </w:pict>
          </mc:Fallback>
        </mc:AlternateContent>
      </w:r>
    </w:p>
    <w:p w14:paraId="3A3270F9" w14:textId="2321106D" w:rsidR="00E75873" w:rsidRPr="00A85AD8" w:rsidRDefault="00E75873" w:rsidP="00DE4E2F">
      <w:r w:rsidRPr="00A85AD8">
        <w:t xml:space="preserve">Toutes les colonnes ne sont pas affichées, notamment les </w:t>
      </w:r>
      <w:r w:rsidR="0077775C" w:rsidRPr="00A85AD8">
        <w:t>features</w:t>
      </w:r>
      <w:r w:rsidRPr="00A85AD8">
        <w:t xml:space="preserve"> Arpege.</w:t>
      </w:r>
    </w:p>
    <w:p w14:paraId="21ECC461" w14:textId="13368253" w:rsidR="00677F25" w:rsidRPr="00A85AD8" w:rsidRDefault="00677F25" w:rsidP="00DE4E2F"/>
    <w:p w14:paraId="333AF546" w14:textId="599E3CC3" w:rsidR="00677F25" w:rsidRPr="00A85AD8" w:rsidRDefault="0069545B" w:rsidP="00DE4E2F">
      <w:r w:rsidRPr="00A85AD8">
        <w:tab/>
      </w:r>
      <w:r w:rsidR="00677F25" w:rsidRPr="00A85AD8">
        <w:t>Ici, ce qu’il a été important de remarquer, ce sont les informations contenues au niveau de l’identifiant du ligne.</w:t>
      </w:r>
      <w:r w:rsidR="00C756FF" w:rsidRPr="00A85AD8">
        <w:t xml:space="preserve"> </w:t>
      </w:r>
      <w:r w:rsidR="00677F25" w:rsidRPr="00A85AD8">
        <w:t xml:space="preserve">Par exemple, pour la première ligne, l’identifiant est : </w:t>
      </w:r>
    </w:p>
    <w:p w14:paraId="2FAEFC72" w14:textId="5775AE5B" w:rsidR="00F52CD2" w:rsidRPr="00A85AD8" w:rsidRDefault="002E2629" w:rsidP="00DE4E2F">
      <w:pPr>
        <w:rPr>
          <w:color w:val="00B0F0"/>
        </w:rPr>
      </w:pPr>
      <w:r w:rsidRPr="00A85AD8">
        <w:rPr>
          <w:noProof/>
          <w:color w:val="00B0F0"/>
        </w:rPr>
        <mc:AlternateContent>
          <mc:Choice Requires="wps">
            <w:drawing>
              <wp:anchor distT="0" distB="0" distL="114300" distR="114300" simplePos="0" relativeHeight="251667456" behindDoc="0" locked="0" layoutInCell="1" allowOverlap="1" wp14:anchorId="785161DE" wp14:editId="4443A6EE">
                <wp:simplePos x="0" y="0"/>
                <wp:positionH relativeFrom="column">
                  <wp:posOffset>3363883</wp:posOffset>
                </wp:positionH>
                <wp:positionV relativeFrom="paragraph">
                  <wp:posOffset>100965</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84467A" id="_x0000_t32" coordsize="21600,21600" o:spt="32" o:oned="t" path="m,l21600,21600e" filled="f">
                <v:path arrowok="t" fillok="f" o:connecttype="none"/>
                <o:lock v:ext="edit" shapetype="t"/>
              </v:shapetype>
              <v:shape id="Connecteur droit avec flèche 18" o:spid="_x0000_s1026" type="#_x0000_t32" style="position:absolute;margin-left:264.85pt;margin-top:7.95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" strokecolor="#00b0f0" strokeweight=".5pt">
                <v:stroke endarrow="block" joinstyle="miter"/>
              </v:shape>
            </w:pict>
          </mc:Fallback>
        </mc:AlternateContent>
      </w:r>
      <w:r w:rsidRPr="00A85AD8">
        <w:rPr>
          <w:noProof/>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sidRPr="00A85AD8">
        <w:t xml:space="preserve">            Numéro de station                     </w:t>
      </w:r>
      <w:r w:rsidR="00677F25" w:rsidRPr="00A85AD8">
        <w:t>14066001_</w:t>
      </w:r>
      <w:r w:rsidR="0077775C" w:rsidRPr="00A85AD8">
        <w:rPr>
          <w:color w:val="00B0F0"/>
        </w:rPr>
        <w:t>158</w:t>
      </w:r>
      <w:r w:rsidR="00F52CD2" w:rsidRPr="00A85AD8">
        <w:rPr>
          <w:color w:val="00B0F0"/>
        </w:rPr>
        <w:tab/>
      </w:r>
      <w:r w:rsidR="00540218" w:rsidRPr="00A85AD8">
        <w:rPr>
          <w:color w:val="00B0F0"/>
        </w:rPr>
        <w:t xml:space="preserve">       </w:t>
      </w:r>
      <w:r w:rsidR="0077775C" w:rsidRPr="00A85AD8">
        <w:rPr>
          <w:color w:val="00B0F0"/>
        </w:rPr>
        <w:t xml:space="preserve">  </w:t>
      </w:r>
      <w:r w:rsidR="00540218" w:rsidRPr="00A85AD8">
        <w:rPr>
          <w:color w:val="00B0F0"/>
        </w:rPr>
        <w:t>Jour</w:t>
      </w:r>
    </w:p>
    <w:p w14:paraId="146B2433" w14:textId="77777777" w:rsidR="00746EF2" w:rsidRPr="00A85AD8" w:rsidRDefault="00746EF2" w:rsidP="00DE4E2F"/>
    <w:p w14:paraId="0E2BFC9F" w14:textId="7AACFE21" w:rsidR="00DB4399" w:rsidRPr="00A85AD8" w:rsidRDefault="0069545B" w:rsidP="00DE4E2F">
      <w:pPr>
        <w:rPr>
          <w:color w:val="FF0000"/>
        </w:rPr>
      </w:pPr>
      <w:r w:rsidRPr="00A85AD8">
        <w:tab/>
      </w:r>
      <w:r w:rsidR="00DB4399" w:rsidRPr="00A85AD8">
        <w:t>Ainsi, une ligne peut se lire comme suit :</w:t>
      </w:r>
      <w:r w:rsidR="00C756FF" w:rsidRPr="00A85AD8">
        <w:t xml:space="preserve"> </w:t>
      </w:r>
      <w:r w:rsidR="00DB4399" w:rsidRPr="00A85AD8">
        <w:t>« Pour cette station, ce jour, nous avons ces différents paramètres météorologiques ».</w:t>
      </w:r>
    </w:p>
    <w:tbl>
      <w:tblPr>
        <w:tblStyle w:val="Tableausimple4"/>
        <w:tblW w:w="0" w:type="auto"/>
        <w:tblLook w:val="04A0" w:firstRow="1" w:lastRow="0" w:firstColumn="1" w:lastColumn="0" w:noHBand="0" w:noVBand="1"/>
      </w:tblPr>
      <w:tblGrid>
        <w:gridCol w:w="5225"/>
      </w:tblGrid>
      <w:tr w:rsidR="005A24B3" w:rsidRPr="00A85AD8" w14:paraId="7C0A88FB" w14:textId="77777777" w:rsidTr="00FA3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1B8CA6AB" w14:textId="2DB52366" w:rsidR="005A24B3" w:rsidRPr="00A85AD8" w:rsidRDefault="005A24B3" w:rsidP="00DE4E2F"/>
        </w:tc>
      </w:tr>
    </w:tbl>
    <w:p w14:paraId="56F0193D" w14:textId="6A6BF640" w:rsidR="00D77D31" w:rsidRPr="00A85AD8" w:rsidRDefault="00A279AA" w:rsidP="00DE4E2F">
      <w:pPr>
        <w:pStyle w:val="Titre2"/>
      </w:pPr>
      <w:bookmarkStart w:id="5" w:name="_Toc98168154"/>
      <w:r w:rsidRPr="00A85AD8">
        <w:t>Statistiques d</w:t>
      </w:r>
      <w:r w:rsidR="005A24B3" w:rsidRPr="00A85AD8">
        <w:t>es</w:t>
      </w:r>
      <w:r w:rsidRPr="00A85AD8">
        <w:t xml:space="preserve"> jeu</w:t>
      </w:r>
      <w:r w:rsidR="005A24B3" w:rsidRPr="00A85AD8">
        <w:t>x de données (apprentissage + test)</w:t>
      </w:r>
      <w:bookmarkEnd w:id="5"/>
    </w:p>
    <w:tbl>
      <w:tblPr>
        <w:tblStyle w:val="Grilledutableau"/>
        <w:tblW w:w="10455" w:type="dxa"/>
        <w:tblInd w:w="-5" w:type="dxa"/>
        <w:tblLook w:val="04A0" w:firstRow="1" w:lastRow="0" w:firstColumn="1" w:lastColumn="0" w:noHBand="0" w:noVBand="1"/>
      </w:tblPr>
      <w:tblGrid>
        <w:gridCol w:w="1985"/>
        <w:gridCol w:w="3879"/>
        <w:gridCol w:w="4591"/>
      </w:tblGrid>
      <w:tr w:rsidR="00432F8A" w:rsidRPr="00A85AD8" w14:paraId="25FE0FDB" w14:textId="7CFF72C2" w:rsidTr="00432F8A">
        <w:trPr>
          <w:trHeight w:val="132"/>
        </w:trPr>
        <w:tc>
          <w:tcPr>
            <w:tcW w:w="1985" w:type="dxa"/>
            <w:vAlign w:val="center"/>
          </w:tcPr>
          <w:p w14:paraId="2BBFAA32" w14:textId="77777777" w:rsidR="00432F8A" w:rsidRPr="00A85AD8" w:rsidRDefault="00432F8A" w:rsidP="00DE4E2F">
            <w:pPr>
              <w:jc w:val="center"/>
            </w:pPr>
          </w:p>
        </w:tc>
        <w:tc>
          <w:tcPr>
            <w:tcW w:w="3879" w:type="dxa"/>
            <w:vAlign w:val="center"/>
          </w:tcPr>
          <w:p w14:paraId="72F116A1" w14:textId="448AC620" w:rsidR="00432F8A" w:rsidRPr="00A85AD8" w:rsidRDefault="00432F8A" w:rsidP="00DE4E2F">
            <w:pPr>
              <w:jc w:val="center"/>
            </w:pPr>
            <w:r w:rsidRPr="00A85AD8">
              <w:t>Dataset d’apprentissage</w:t>
            </w:r>
          </w:p>
        </w:tc>
        <w:tc>
          <w:tcPr>
            <w:tcW w:w="4591" w:type="dxa"/>
          </w:tcPr>
          <w:p w14:paraId="6EE27BDA" w14:textId="0FECFB24" w:rsidR="00432F8A" w:rsidRPr="00A85AD8" w:rsidRDefault="00432F8A" w:rsidP="00DE4E2F">
            <w:pPr>
              <w:jc w:val="center"/>
            </w:pPr>
            <w:r w:rsidRPr="00A85AD8">
              <w:t>Dataset de test</w:t>
            </w:r>
          </w:p>
        </w:tc>
      </w:tr>
      <w:tr w:rsidR="00432F8A" w:rsidRPr="00A85AD8" w14:paraId="02F69826" w14:textId="01B6524F" w:rsidTr="00432F8A">
        <w:trPr>
          <w:trHeight w:val="132"/>
        </w:trPr>
        <w:tc>
          <w:tcPr>
            <w:tcW w:w="1985" w:type="dxa"/>
            <w:vAlign w:val="center"/>
          </w:tcPr>
          <w:p w14:paraId="1ADF5DA9" w14:textId="4C7BE42A" w:rsidR="00432F8A" w:rsidRPr="00A85AD8" w:rsidRDefault="00432F8A" w:rsidP="00DE4E2F">
            <w:pPr>
              <w:jc w:val="center"/>
            </w:pPr>
            <w:r w:rsidRPr="00A85AD8">
              <w:t>Number of Variables</w:t>
            </w:r>
          </w:p>
        </w:tc>
        <w:tc>
          <w:tcPr>
            <w:tcW w:w="3879" w:type="dxa"/>
            <w:vAlign w:val="center"/>
          </w:tcPr>
          <w:p w14:paraId="0618DD83" w14:textId="3A2B72AF" w:rsidR="00432F8A" w:rsidRPr="00A85AD8" w:rsidRDefault="00432F8A" w:rsidP="00DE4E2F">
            <w:pPr>
              <w:jc w:val="center"/>
            </w:pPr>
            <w:r w:rsidRPr="00A85AD8">
              <w:t>30</w:t>
            </w:r>
          </w:p>
        </w:tc>
        <w:tc>
          <w:tcPr>
            <w:tcW w:w="4591" w:type="dxa"/>
          </w:tcPr>
          <w:p w14:paraId="4A805AC5" w14:textId="23ADE9BB" w:rsidR="00432F8A" w:rsidRPr="00A85AD8" w:rsidRDefault="004D3C70" w:rsidP="00DE4E2F">
            <w:pPr>
              <w:jc w:val="center"/>
            </w:pPr>
            <w:r w:rsidRPr="00A85AD8">
              <w:t>30</w:t>
            </w:r>
          </w:p>
        </w:tc>
      </w:tr>
      <w:tr w:rsidR="00432F8A" w:rsidRPr="00A85AD8" w14:paraId="1FF1F0EB" w14:textId="392708A4" w:rsidTr="00432F8A">
        <w:trPr>
          <w:trHeight w:val="191"/>
        </w:trPr>
        <w:tc>
          <w:tcPr>
            <w:tcW w:w="1985" w:type="dxa"/>
            <w:vAlign w:val="center"/>
          </w:tcPr>
          <w:p w14:paraId="4937AE10" w14:textId="5C9D5755" w:rsidR="00432F8A" w:rsidRPr="00A85AD8" w:rsidRDefault="00432F8A" w:rsidP="00DE4E2F">
            <w:pPr>
              <w:jc w:val="center"/>
            </w:pPr>
            <w:r w:rsidRPr="00A85AD8">
              <w:t>Number of rows</w:t>
            </w:r>
          </w:p>
        </w:tc>
        <w:tc>
          <w:tcPr>
            <w:tcW w:w="3879" w:type="dxa"/>
            <w:vAlign w:val="center"/>
          </w:tcPr>
          <w:p w14:paraId="781D87DC" w14:textId="0551EDA9" w:rsidR="00432F8A" w:rsidRPr="00A85AD8" w:rsidRDefault="00432F8A" w:rsidP="00DE4E2F">
            <w:pPr>
              <w:jc w:val="center"/>
            </w:pPr>
            <w:r w:rsidRPr="00A85AD8">
              <w:t>543</w:t>
            </w:r>
          </w:p>
        </w:tc>
        <w:tc>
          <w:tcPr>
            <w:tcW w:w="4591" w:type="dxa"/>
          </w:tcPr>
          <w:p w14:paraId="29835A97" w14:textId="4EC45782" w:rsidR="00432F8A" w:rsidRPr="00A85AD8" w:rsidRDefault="004D3C70" w:rsidP="00DE4E2F">
            <w:pPr>
              <w:jc w:val="center"/>
            </w:pPr>
            <w:r w:rsidRPr="00A85AD8">
              <w:t>181</w:t>
            </w:r>
          </w:p>
        </w:tc>
      </w:tr>
      <w:tr w:rsidR="00432F8A" w:rsidRPr="00A85AD8" w14:paraId="37ECF0D7" w14:textId="0F3C1CAF" w:rsidTr="00432F8A">
        <w:trPr>
          <w:trHeight w:val="274"/>
        </w:trPr>
        <w:tc>
          <w:tcPr>
            <w:tcW w:w="1985" w:type="dxa"/>
            <w:vAlign w:val="center"/>
          </w:tcPr>
          <w:p w14:paraId="3D7E4D28" w14:textId="66E45C33" w:rsidR="00432F8A" w:rsidRPr="00A85AD8" w:rsidRDefault="00432F8A" w:rsidP="00DE4E2F">
            <w:pPr>
              <w:jc w:val="center"/>
            </w:pPr>
            <w:r w:rsidRPr="00A85AD8">
              <w:t>Variable types</w:t>
            </w:r>
          </w:p>
        </w:tc>
        <w:tc>
          <w:tcPr>
            <w:tcW w:w="3879" w:type="dxa"/>
            <w:vAlign w:val="center"/>
          </w:tcPr>
          <w:p w14:paraId="5DB6AE08" w14:textId="2B62B3CB" w:rsidR="00432F8A" w:rsidRPr="00A85AD8" w:rsidRDefault="00D77711" w:rsidP="00DE4E2F">
            <w:pPr>
              <w:jc w:val="center"/>
            </w:pPr>
            <w:r w:rsidRPr="00A85AD8">
              <w:t xml:space="preserve">Quantitative </w:t>
            </w:r>
            <w:r w:rsidR="00432F8A" w:rsidRPr="00A85AD8">
              <w:t>: 2</w:t>
            </w:r>
            <w:r w:rsidRPr="00A85AD8">
              <w:t>9</w:t>
            </w:r>
          </w:p>
          <w:p w14:paraId="3162D75E" w14:textId="04058E9B" w:rsidR="00432F8A" w:rsidRPr="00A85AD8" w:rsidRDefault="00D77711" w:rsidP="00DE4E2F">
            <w:pPr>
              <w:jc w:val="center"/>
            </w:pPr>
            <w:r w:rsidRPr="00A85AD8">
              <w:t>Qualitative</w:t>
            </w:r>
            <w:r w:rsidR="00432F8A" w:rsidRPr="00A85AD8">
              <w:t xml:space="preserve"> : </w:t>
            </w:r>
            <w:r w:rsidRPr="00A85AD8">
              <w:t>1</w:t>
            </w:r>
            <w:r w:rsidR="00432F8A" w:rsidRPr="00A85AD8">
              <w:t xml:space="preserve"> (</w:t>
            </w:r>
            <w:r w:rsidRPr="00A85AD8">
              <w:t>Id</w:t>
            </w:r>
            <w:r w:rsidR="00432F8A" w:rsidRPr="00A85AD8">
              <w:t>)</w:t>
            </w:r>
          </w:p>
        </w:tc>
        <w:tc>
          <w:tcPr>
            <w:tcW w:w="4591" w:type="dxa"/>
          </w:tcPr>
          <w:p w14:paraId="59B86188" w14:textId="4AB33A45" w:rsidR="00432F8A" w:rsidRPr="00A85AD8" w:rsidRDefault="004D3C70" w:rsidP="00DE4E2F">
            <w:pPr>
              <w:jc w:val="center"/>
            </w:pPr>
            <w:r w:rsidRPr="00A85AD8">
              <w:t>Float : 2</w:t>
            </w:r>
            <w:r w:rsidR="00D77711" w:rsidRPr="00A85AD8">
              <w:t>9</w:t>
            </w:r>
          </w:p>
          <w:p w14:paraId="10252498" w14:textId="68802DEC" w:rsidR="004D3C70" w:rsidRPr="00A85AD8" w:rsidRDefault="004D3C70" w:rsidP="00DE4E2F">
            <w:pPr>
              <w:jc w:val="center"/>
            </w:pPr>
            <w:r w:rsidRPr="00A85AD8">
              <w:t xml:space="preserve">Int : </w:t>
            </w:r>
            <w:r w:rsidR="00D77711" w:rsidRPr="00A85AD8">
              <w:t>1</w:t>
            </w:r>
            <w:r w:rsidRPr="00A85AD8">
              <w:t xml:space="preserve"> (</w:t>
            </w:r>
            <w:r w:rsidR="00D77711" w:rsidRPr="00A85AD8">
              <w:t>Id</w:t>
            </w:r>
            <w:r w:rsidRPr="00A85AD8">
              <w:t>)</w:t>
            </w:r>
          </w:p>
        </w:tc>
      </w:tr>
    </w:tbl>
    <w:p w14:paraId="45F536E1" w14:textId="7F4F5DC9" w:rsidR="00D77711" w:rsidRPr="00A85AD8" w:rsidRDefault="00D77711" w:rsidP="00DE4E2F"/>
    <w:p w14:paraId="1DBDB20C" w14:textId="445B67B8" w:rsidR="00623B92" w:rsidRPr="00A85AD8" w:rsidRDefault="00623B92" w:rsidP="00DE4E2F">
      <w:r w:rsidRPr="00A85AD8">
        <w:t>De manière générale, on a observé que 4 features avaient des valeurs constantes (variance nulle) :</w:t>
      </w:r>
    </w:p>
    <w:p w14:paraId="511E4985" w14:textId="55B8AF70" w:rsidR="00623B92" w:rsidRPr="00A85AD8" w:rsidRDefault="00623B92" w:rsidP="00DE4E2F">
      <w:pPr>
        <w:pStyle w:val="Paragraphedeliste"/>
        <w:numPr>
          <w:ilvl w:val="0"/>
          <w:numId w:val="17"/>
        </w:numPr>
      </w:pPr>
      <w:r w:rsidRPr="00A85AD8">
        <w:t>Le numéro de station (number_sta)</w:t>
      </w:r>
    </w:p>
    <w:p w14:paraId="292F4364" w14:textId="35A76CED" w:rsidR="00623B92" w:rsidRPr="00A85AD8" w:rsidRDefault="00623B92" w:rsidP="00DE4E2F">
      <w:pPr>
        <w:pStyle w:val="Paragraphedeliste"/>
        <w:numPr>
          <w:ilvl w:val="0"/>
          <w:numId w:val="17"/>
        </w:numPr>
      </w:pPr>
      <w:r w:rsidRPr="00A85AD8">
        <w:t>La taille de la station (height_sta)</w:t>
      </w:r>
    </w:p>
    <w:p w14:paraId="730A9F07" w14:textId="1B49F281" w:rsidR="00623B92" w:rsidRPr="00A85AD8" w:rsidRDefault="00623B92" w:rsidP="00DE4E2F">
      <w:pPr>
        <w:pStyle w:val="Paragraphedeliste"/>
        <w:numPr>
          <w:ilvl w:val="0"/>
          <w:numId w:val="17"/>
        </w:numPr>
      </w:pPr>
      <w:r w:rsidRPr="00A85AD8">
        <w:t>La position d’un point de vue latitude de la station (lat)</w:t>
      </w:r>
    </w:p>
    <w:p w14:paraId="7EE90F7C" w14:textId="5C6C2AC7" w:rsidR="00623B92" w:rsidRPr="00A85AD8" w:rsidRDefault="00623B92" w:rsidP="00DE4E2F">
      <w:pPr>
        <w:pStyle w:val="Paragraphedeliste"/>
        <w:numPr>
          <w:ilvl w:val="0"/>
          <w:numId w:val="17"/>
        </w:numPr>
      </w:pPr>
      <w:r w:rsidRPr="00A85AD8">
        <w:t>La position d’un point de vue longitude de la station (lon)</w:t>
      </w:r>
    </w:p>
    <w:p w14:paraId="3CB20356" w14:textId="0A495548" w:rsidR="00623B92" w:rsidRPr="00A85AD8" w:rsidRDefault="00623B92" w:rsidP="00DE4E2F"/>
    <w:p w14:paraId="0A62B04A" w14:textId="395D6290" w:rsidR="00623B92" w:rsidRPr="00A85AD8" w:rsidRDefault="007A32E2" w:rsidP="00DE4E2F">
      <w:r w:rsidRPr="00A85AD8">
        <w:tab/>
      </w:r>
      <w:r w:rsidR="00623B92" w:rsidRPr="00A85AD8">
        <w:t>Ceci est complètement normal puisque l’objectif du projet est de travailler sur une station en particulier.</w:t>
      </w:r>
      <w:r w:rsidRPr="00A85AD8">
        <w:t xml:space="preserve"> </w:t>
      </w:r>
      <w:r w:rsidR="00623B92" w:rsidRPr="00A85AD8">
        <w:t>Étant donné la variance nulle, nous avons décidé d’éliminer ces variables car elles n’influent pas sur la prédiction.</w:t>
      </w:r>
      <w:r w:rsidRPr="00A85AD8">
        <w:t xml:space="preserve"> </w:t>
      </w:r>
      <w:r w:rsidR="00623B92" w:rsidRPr="00A85AD8">
        <w:t xml:space="preserve">Par défaut, la variable </w:t>
      </w:r>
      <w:r w:rsidR="00DE4E2F" w:rsidRPr="00A85AD8">
        <w:t>« month »</w:t>
      </w:r>
      <w:r w:rsidR="00623B92" w:rsidRPr="00A85AD8">
        <w:t xml:space="preserve"> était qualitative mais nous avons pris la décision de l’encoder pour qu’elle devienne quantitative avec </w:t>
      </w:r>
      <w:r w:rsidR="00F4648E" w:rsidRPr="00A85AD8">
        <w:t>12 valeurs différentes correspondant aux 12 mois de l’année.</w:t>
      </w:r>
    </w:p>
    <w:p w14:paraId="5E9F6225" w14:textId="5448AB64" w:rsidR="00A91D72" w:rsidRPr="00A85AD8" w:rsidRDefault="00A91D72" w:rsidP="00DE4E2F">
      <w:pPr>
        <w:pStyle w:val="Titre2"/>
      </w:pPr>
      <w:bookmarkStart w:id="6" w:name="_Toc98168155"/>
      <w:r w:rsidRPr="00A85AD8">
        <w:t>Comparaison des distributions</w:t>
      </w:r>
      <w:r w:rsidR="00212E8B" w:rsidRPr="00A85AD8">
        <w:t xml:space="preserve"> de la target</w:t>
      </w:r>
      <w:r w:rsidRPr="00A85AD8">
        <w:t xml:space="preserve"> (apprentissage + test)</w:t>
      </w:r>
      <w:bookmarkEnd w:id="6"/>
    </w:p>
    <w:p w14:paraId="21643DD1" w14:textId="25DCA686" w:rsidR="007059E3" w:rsidRPr="00A85AD8" w:rsidRDefault="007059E3" w:rsidP="001F3489">
      <w:pPr>
        <w:jc w:val="center"/>
      </w:pPr>
      <w:r w:rsidRPr="00A85AD8">
        <w:rPr>
          <w:noProof/>
        </w:rPr>
        <w:drawing>
          <wp:inline distT="0" distB="0" distL="0" distR="0" wp14:anchorId="3B0EA351" wp14:editId="13DB0BC9">
            <wp:extent cx="6586680" cy="1505527"/>
            <wp:effectExtent l="0" t="0" r="0" b="635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9">
                      <a:extLst>
                        <a:ext uri="{28A0092B-C50C-407E-A947-70E740481C1C}">
                          <a14:useLocalDpi xmlns:a14="http://schemas.microsoft.com/office/drawing/2010/main" val="0"/>
                        </a:ext>
                      </a:extLst>
                    </a:blip>
                    <a:stretch>
                      <a:fillRect/>
                    </a:stretch>
                  </pic:blipFill>
                  <pic:spPr>
                    <a:xfrm>
                      <a:off x="0" y="0"/>
                      <a:ext cx="6789977" cy="1551995"/>
                    </a:xfrm>
                    <a:prstGeom prst="rect">
                      <a:avLst/>
                    </a:prstGeom>
                  </pic:spPr>
                </pic:pic>
              </a:graphicData>
            </a:graphic>
          </wp:inline>
        </w:drawing>
      </w:r>
    </w:p>
    <w:p w14:paraId="0EA40681" w14:textId="1B95ECB0" w:rsidR="00A91D72" w:rsidRPr="00A85AD8" w:rsidRDefault="00DB7B59" w:rsidP="00DE4E2F">
      <w:r w:rsidRPr="00A85AD8">
        <w:lastRenderedPageBreak/>
        <w:tab/>
      </w:r>
      <w:r w:rsidR="001C4B8F" w:rsidRPr="00A85AD8">
        <w:t xml:space="preserve">L’objectif général de la comparaison des distributions est de voir si nos datasets sont comparables. Par exemple, sur les graphiques ci-dessus, on voit que les valeurs du Ground_Truth sont </w:t>
      </w:r>
      <w:r w:rsidR="00460C37" w:rsidRPr="00A85AD8">
        <w:t>(</w:t>
      </w:r>
      <w:r w:rsidR="001C4B8F" w:rsidRPr="00A85AD8">
        <w:t>dans les 2 datasets train et test) proche de 0.</w:t>
      </w:r>
      <w:r w:rsidR="00D30B20" w:rsidRPr="00A85AD8">
        <w:t xml:space="preserve"> </w:t>
      </w:r>
      <w:r w:rsidR="00020D97" w:rsidRPr="00A85AD8">
        <w:t>On a vu que les moyennes et les écarts-types étaient assez proches, donc on peut dire que les datasets sont assez similaires.</w:t>
      </w:r>
    </w:p>
    <w:p w14:paraId="00B9435F" w14:textId="38F2F86E" w:rsidR="00D30B20" w:rsidRPr="00A85AD8" w:rsidRDefault="00FF165A" w:rsidP="00DE4E2F">
      <w:r w:rsidRPr="00A85AD8">
        <w:tab/>
      </w:r>
      <w:r w:rsidR="00020D97" w:rsidRPr="00A85AD8">
        <w:t xml:space="preserve">La différence réside dans les valeurs extrêmes : </w:t>
      </w:r>
      <w:r w:rsidR="004639DF" w:rsidRPr="00A85AD8">
        <w:t>celles</w:t>
      </w:r>
      <w:r w:rsidR="00020D97" w:rsidRPr="00A85AD8">
        <w:t xml:space="preserve"> du trainset </w:t>
      </w:r>
      <w:r w:rsidR="004639DF" w:rsidRPr="00A85AD8">
        <w:t>atteignent</w:t>
      </w:r>
      <w:r w:rsidR="00020D97" w:rsidRPr="00A85AD8">
        <w:t xml:space="preserve"> presque 40 alors que dans le testset, on dépasse à peine 20</w:t>
      </w:r>
      <w:r w:rsidR="004639DF" w:rsidRPr="00A85AD8">
        <w:t xml:space="preserve"> (il y a très peu de jours dans l’année où il pleut à torrent)</w:t>
      </w:r>
      <w:r w:rsidR="00020D97" w:rsidRPr="00A85AD8">
        <w:t>.</w:t>
      </w:r>
    </w:p>
    <w:p w14:paraId="199BCA18" w14:textId="08A4B17F" w:rsidR="00D30B20" w:rsidRPr="00A85AD8" w:rsidRDefault="00D30B20" w:rsidP="00DE4E2F"/>
    <w:p w14:paraId="313A0026" w14:textId="5C3155E5" w:rsidR="00D30B20" w:rsidRPr="00A85AD8" w:rsidRDefault="00FF165A" w:rsidP="00DE4E2F">
      <w:r w:rsidRPr="00A85AD8">
        <w:tab/>
      </w:r>
      <w:r w:rsidR="00D30B20" w:rsidRPr="00A85AD8">
        <w:t>Il peut être intéressant d’analyser ces divers propos en utilisant une boîte à moustaches :</w:t>
      </w:r>
    </w:p>
    <w:p w14:paraId="556C9C77" w14:textId="334C17E6" w:rsidR="00212E8B" w:rsidRPr="00A85AD8" w:rsidRDefault="00212E8B" w:rsidP="00460C37">
      <w:pPr>
        <w:jc w:val="center"/>
      </w:pPr>
      <w:r w:rsidRPr="00A85AD8">
        <w:rPr>
          <w:noProof/>
        </w:rPr>
        <w:drawing>
          <wp:inline distT="0" distB="0" distL="0" distR="0" wp14:anchorId="45EA68D0" wp14:editId="4A827597">
            <wp:extent cx="2087418" cy="1282120"/>
            <wp:effectExtent l="0" t="0" r="0" b="63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0">
                      <a:extLst>
                        <a:ext uri="{28A0092B-C50C-407E-A947-70E740481C1C}">
                          <a14:useLocalDpi xmlns:a14="http://schemas.microsoft.com/office/drawing/2010/main" val="0"/>
                        </a:ext>
                      </a:extLst>
                    </a:blip>
                    <a:stretch>
                      <a:fillRect/>
                    </a:stretch>
                  </pic:blipFill>
                  <pic:spPr>
                    <a:xfrm>
                      <a:off x="0" y="0"/>
                      <a:ext cx="2096002" cy="1287392"/>
                    </a:xfrm>
                    <a:prstGeom prst="rect">
                      <a:avLst/>
                    </a:prstGeom>
                  </pic:spPr>
                </pic:pic>
              </a:graphicData>
            </a:graphic>
          </wp:inline>
        </w:drawing>
      </w:r>
      <w:r w:rsidRPr="00A85AD8">
        <w:rPr>
          <w:noProof/>
        </w:rPr>
        <w:drawing>
          <wp:inline distT="0" distB="0" distL="0" distR="0" wp14:anchorId="333CD62B" wp14:editId="10A88F90">
            <wp:extent cx="2124364" cy="1251482"/>
            <wp:effectExtent l="0" t="0" r="0" b="63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1">
                      <a:extLst>
                        <a:ext uri="{28A0092B-C50C-407E-A947-70E740481C1C}">
                          <a14:useLocalDpi xmlns:a14="http://schemas.microsoft.com/office/drawing/2010/main" val="0"/>
                        </a:ext>
                      </a:extLst>
                    </a:blip>
                    <a:stretch>
                      <a:fillRect/>
                    </a:stretch>
                  </pic:blipFill>
                  <pic:spPr>
                    <a:xfrm>
                      <a:off x="0" y="0"/>
                      <a:ext cx="2158634" cy="1271671"/>
                    </a:xfrm>
                    <a:prstGeom prst="rect">
                      <a:avLst/>
                    </a:prstGeom>
                  </pic:spPr>
                </pic:pic>
              </a:graphicData>
            </a:graphic>
          </wp:inline>
        </w:drawing>
      </w:r>
    </w:p>
    <w:p w14:paraId="07821CBB" w14:textId="3FE47235" w:rsidR="00C36211" w:rsidRPr="00A85AD8" w:rsidRDefault="00DB7B59" w:rsidP="00460C37">
      <w:pPr>
        <w:jc w:val="center"/>
      </w:pPr>
      <w:r w:rsidRPr="00A85AD8">
        <w:t xml:space="preserve">Box plot </w:t>
      </w:r>
      <w:r w:rsidR="00C36211" w:rsidRPr="00A85AD8">
        <w:t>Ground_Truth Trainset</w:t>
      </w:r>
      <w:r w:rsidR="00212E8B" w:rsidRPr="00A85AD8">
        <w:t xml:space="preserve">             </w:t>
      </w:r>
      <w:r w:rsidRPr="00A85AD8">
        <w:t xml:space="preserve">Box plot </w:t>
      </w:r>
      <w:r w:rsidR="00C36211" w:rsidRPr="00A85AD8">
        <w:t>Ground_Truth Testset</w:t>
      </w:r>
    </w:p>
    <w:p w14:paraId="6D0042BA" w14:textId="3E0CC086" w:rsidR="00C36211" w:rsidRPr="00A85AD8" w:rsidRDefault="00C36211" w:rsidP="00DE4E2F"/>
    <w:p w14:paraId="379468A4" w14:textId="6BB92C66" w:rsidR="00851C6C" w:rsidRPr="00A85AD8" w:rsidRDefault="00FF165A" w:rsidP="00DE4E2F">
      <w:r w:rsidRPr="00A85AD8">
        <w:tab/>
      </w:r>
      <w:r w:rsidR="00D77711" w:rsidRPr="00A85AD8">
        <w:t xml:space="preserve">Sur le dataset d’apprentissage, on un maximum du Ground_truth égal à 36.1 alors que dans le dataset de test, il vaut 18.4. De plus, dans le dataset d’apprentissage, on peut voir qu’au moins 75% des valeurs sont </w:t>
      </w:r>
      <w:r w:rsidR="004639DF" w:rsidRPr="00A85AD8">
        <w:t>inférieures</w:t>
      </w:r>
      <w:r w:rsidR="00D77711" w:rsidRPr="00A85AD8">
        <w:t xml:space="preserve"> à 2.20 alors que dans le dataset de test, le 3</w:t>
      </w:r>
      <w:r w:rsidR="00D77711" w:rsidRPr="00A85AD8">
        <w:rPr>
          <w:vertAlign w:val="superscript"/>
        </w:rPr>
        <w:t>ème</w:t>
      </w:r>
      <w:r w:rsidR="00D77711" w:rsidRPr="00A85AD8">
        <w:t xml:space="preserve"> quartile vaut 1.6. Par conséquent, on comprend que le dataset d’entraînement contient des valeurs plus élevées concernant le Ground_truth.</w:t>
      </w:r>
    </w:p>
    <w:p w14:paraId="33A01624" w14:textId="77777777" w:rsidR="007D1718" w:rsidRPr="00A85AD8" w:rsidRDefault="007D1718" w:rsidP="00DE4E2F">
      <w:pPr>
        <w:pStyle w:val="Titre2"/>
      </w:pPr>
    </w:p>
    <w:p w14:paraId="641643E4" w14:textId="21F0F2D2" w:rsidR="00212E8B" w:rsidRPr="00A85AD8" w:rsidRDefault="00212E8B" w:rsidP="00DE4E2F">
      <w:pPr>
        <w:pStyle w:val="Titre2"/>
      </w:pPr>
      <w:bookmarkStart w:id="7" w:name="_Toc98168156"/>
      <w:r w:rsidRPr="00A85AD8">
        <w:t>Comparaison des distributions des variables</w:t>
      </w:r>
      <w:bookmarkEnd w:id="7"/>
    </w:p>
    <w:p w14:paraId="71A7BB13" w14:textId="77777777" w:rsidR="00851C6C" w:rsidRPr="00A85AD8" w:rsidRDefault="00851C6C" w:rsidP="00DE4E2F"/>
    <w:tbl>
      <w:tblPr>
        <w:tblStyle w:val="Tableausimple4"/>
        <w:tblW w:w="0" w:type="auto"/>
        <w:tblLook w:val="04A0" w:firstRow="1" w:lastRow="0" w:firstColumn="1" w:lastColumn="0" w:noHBand="0" w:noVBand="1"/>
      </w:tblPr>
      <w:tblGrid>
        <w:gridCol w:w="2883"/>
        <w:gridCol w:w="7577"/>
      </w:tblGrid>
      <w:tr w:rsidR="00851C6C" w:rsidRPr="00A85AD8" w14:paraId="270DAB9F" w14:textId="77777777" w:rsidTr="000F0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277EC0D" w14:textId="1CF18A5F" w:rsidR="00851C6C" w:rsidRPr="00A85AD8" w:rsidRDefault="00851C6C" w:rsidP="00DE4E2F">
            <w:pPr>
              <w:rPr>
                <w:b w:val="0"/>
                <w:bCs w:val="0"/>
              </w:rPr>
            </w:pPr>
            <w:r w:rsidRPr="00A85AD8">
              <w:rPr>
                <w:b w:val="0"/>
                <w:bCs w:val="0"/>
              </w:rPr>
              <w:t>Sans trop nous éterniser sur ce graph, on voit que les distributions des variables entre le trainset et le testset sont très similaires. Pour conclure, nous pouvons dire que ces deux jeux de données sont fiable</w:t>
            </w:r>
            <w:r w:rsidR="000F001F" w:rsidRPr="00A85AD8">
              <w:rPr>
                <w:b w:val="0"/>
                <w:bCs w:val="0"/>
              </w:rPr>
              <w:t xml:space="preserve">s </w:t>
            </w:r>
            <w:r w:rsidRPr="00A85AD8">
              <w:rPr>
                <w:b w:val="0"/>
                <w:bCs w:val="0"/>
              </w:rPr>
              <w:t>pour l’entrainement de modèles de ML ou de DL.</w:t>
            </w:r>
          </w:p>
        </w:tc>
        <w:tc>
          <w:tcPr>
            <w:tcW w:w="7058" w:type="dxa"/>
          </w:tcPr>
          <w:p w14:paraId="4DA75250" w14:textId="3CD9B0DA" w:rsidR="00851C6C" w:rsidRPr="00A85AD8" w:rsidRDefault="00851C6C" w:rsidP="00DE4E2F">
            <w:pPr>
              <w:cnfStyle w:val="100000000000" w:firstRow="1" w:lastRow="0" w:firstColumn="0" w:lastColumn="0" w:oddVBand="0" w:evenVBand="0" w:oddHBand="0" w:evenHBand="0" w:firstRowFirstColumn="0" w:firstRowLastColumn="0" w:lastRowFirstColumn="0" w:lastRowLastColumn="0"/>
            </w:pPr>
            <w:r w:rsidRPr="00A85AD8">
              <w:rPr>
                <w:noProof/>
              </w:rPr>
              <w:drawing>
                <wp:inline distT="0" distB="0" distL="0" distR="0" wp14:anchorId="06627A0F" wp14:editId="300B74CE">
                  <wp:extent cx="4674793" cy="4100945"/>
                  <wp:effectExtent l="0" t="0" r="0" b="1270"/>
                  <wp:docPr id="11" name="Image 11" descr="Une image contenant shoji, bâtiment, fenêtre, viol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shoji, bâtiment, fenêtre, violet&#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3729" cy="4170192"/>
                          </a:xfrm>
                          <a:prstGeom prst="rect">
                            <a:avLst/>
                          </a:prstGeom>
                          <a:noFill/>
                          <a:ln>
                            <a:noFill/>
                          </a:ln>
                        </pic:spPr>
                      </pic:pic>
                    </a:graphicData>
                  </a:graphic>
                </wp:inline>
              </w:drawing>
            </w:r>
          </w:p>
        </w:tc>
      </w:tr>
    </w:tbl>
    <w:p w14:paraId="6EDDE659" w14:textId="4A560142" w:rsidR="00851C6C" w:rsidRPr="00A85AD8" w:rsidRDefault="00851C6C" w:rsidP="00DE4E2F"/>
    <w:p w14:paraId="607B1B43" w14:textId="77777777" w:rsidR="007D1718" w:rsidRPr="00A85AD8" w:rsidRDefault="007D1718" w:rsidP="00DE4E2F"/>
    <w:p w14:paraId="09EC53C2" w14:textId="77777777" w:rsidR="007D1718" w:rsidRPr="00A85AD8" w:rsidRDefault="007D1718" w:rsidP="00DE4E2F">
      <w:pPr>
        <w:rPr>
          <w:rFonts w:asciiTheme="majorHAnsi" w:eastAsiaTheme="majorEastAsia" w:hAnsiTheme="majorHAnsi" w:cstheme="majorBidi"/>
          <w:color w:val="2F5496" w:themeColor="accent1" w:themeShade="BF"/>
          <w:sz w:val="26"/>
          <w:szCs w:val="26"/>
        </w:rPr>
      </w:pPr>
      <w:r w:rsidRPr="00A85AD8">
        <w:br w:type="page"/>
      </w:r>
    </w:p>
    <w:p w14:paraId="190CCC23" w14:textId="3F0A51AE" w:rsidR="008D18C6" w:rsidRPr="00A85AD8" w:rsidRDefault="00BB601C" w:rsidP="00DE4E2F">
      <w:pPr>
        <w:pStyle w:val="Titre2"/>
      </w:pPr>
      <w:bookmarkStart w:id="8" w:name="_Toc98168157"/>
      <w:r w:rsidRPr="00A85AD8">
        <w:lastRenderedPageBreak/>
        <w:t>Équilibrage du jeu de données</w:t>
      </w:r>
      <w:bookmarkEnd w:id="8"/>
    </w:p>
    <w:p w14:paraId="3A17D31A" w14:textId="77777777" w:rsidR="007D1718" w:rsidRPr="00A85AD8" w:rsidRDefault="007D1718" w:rsidP="00DE4E2F"/>
    <w:tbl>
      <w:tblPr>
        <w:tblStyle w:val="Tableausimple4"/>
        <w:tblW w:w="0" w:type="auto"/>
        <w:tblLook w:val="04A0" w:firstRow="1" w:lastRow="0" w:firstColumn="1" w:lastColumn="0" w:noHBand="0" w:noVBand="1"/>
      </w:tblPr>
      <w:tblGrid>
        <w:gridCol w:w="6536"/>
        <w:gridCol w:w="3924"/>
      </w:tblGrid>
      <w:tr w:rsidR="00BB601C" w:rsidRPr="00A85AD8" w14:paraId="0E7CD4C8" w14:textId="77777777" w:rsidTr="008D18C6">
        <w:trPr>
          <w:cnfStyle w:val="100000000000" w:firstRow="1" w:lastRow="0" w:firstColumn="0" w:lastColumn="0" w:oddVBand="0" w:evenVBand="0" w:oddHBand="0" w:evenHBand="0" w:firstRowFirstColumn="0" w:firstRowLastColumn="0" w:lastRowFirstColumn="0" w:lastRowLastColumn="0"/>
          <w:trHeight w:val="4592"/>
        </w:trPr>
        <w:tc>
          <w:tcPr>
            <w:cnfStyle w:val="001000000000" w:firstRow="0" w:lastRow="0" w:firstColumn="1" w:lastColumn="0" w:oddVBand="0" w:evenVBand="0" w:oddHBand="0" w:evenHBand="0" w:firstRowFirstColumn="0" w:firstRowLastColumn="0" w:lastRowFirstColumn="0" w:lastRowLastColumn="0"/>
            <w:tcW w:w="5225" w:type="dxa"/>
          </w:tcPr>
          <w:p w14:paraId="0D649C45" w14:textId="0DD29F5C" w:rsidR="00BB601C" w:rsidRPr="00A85AD8" w:rsidRDefault="008D18C6" w:rsidP="00DE4E2F">
            <w:pPr>
              <w:rPr>
                <w:b w:val="0"/>
                <w:bCs w:val="0"/>
              </w:rPr>
            </w:pPr>
            <w:r w:rsidRPr="00A85AD8">
              <w:rPr>
                <w:noProof/>
              </w:rPr>
              <w:drawing>
                <wp:inline distT="0" distB="0" distL="0" distR="0" wp14:anchorId="6438503B" wp14:editId="5F6AD008">
                  <wp:extent cx="4008582" cy="4008582"/>
                  <wp:effectExtent l="0" t="0" r="508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6316" cy="4026316"/>
                          </a:xfrm>
                          <a:prstGeom prst="rect">
                            <a:avLst/>
                          </a:prstGeom>
                          <a:noFill/>
                          <a:ln>
                            <a:noFill/>
                          </a:ln>
                        </pic:spPr>
                      </pic:pic>
                    </a:graphicData>
                  </a:graphic>
                </wp:inline>
              </w:drawing>
            </w:r>
          </w:p>
        </w:tc>
        <w:tc>
          <w:tcPr>
            <w:tcW w:w="5225" w:type="dxa"/>
            <w:vAlign w:val="center"/>
          </w:tcPr>
          <w:p w14:paraId="06862CCD" w14:textId="77777777" w:rsidR="00BB601C" w:rsidRPr="00A85AD8" w:rsidRDefault="008D18C6" w:rsidP="00DE4E2F">
            <w:pPr>
              <w:cnfStyle w:val="100000000000" w:firstRow="1" w:lastRow="0" w:firstColumn="0" w:lastColumn="0" w:oddVBand="0" w:evenVBand="0" w:oddHBand="0" w:evenHBand="0" w:firstRowFirstColumn="0" w:firstRowLastColumn="0" w:lastRowFirstColumn="0" w:lastRowLastColumn="0"/>
              <w:rPr>
                <w:b w:val="0"/>
                <w:bCs w:val="0"/>
              </w:rPr>
            </w:pPr>
            <w:r w:rsidRPr="00A85AD8">
              <w:rPr>
                <w:b w:val="0"/>
                <w:bCs w:val="0"/>
              </w:rPr>
              <w:t>Les données étant des séries temporelles quotidiennes, qui plus est pour des prédictions météorologiques, il est intéressant de se demander si les données sont équitablement réparties dans le temps entre le trainset et le testset</w:t>
            </w:r>
            <w:r w:rsidR="00F3194B" w:rsidRPr="00A85AD8">
              <w:rPr>
                <w:b w:val="0"/>
                <w:bCs w:val="0"/>
              </w:rPr>
              <w:t>.</w:t>
            </w:r>
          </w:p>
          <w:p w14:paraId="6D8B2880" w14:textId="77777777" w:rsidR="00F3194B" w:rsidRPr="00A85AD8" w:rsidRDefault="00F3194B" w:rsidP="00DE4E2F">
            <w:pPr>
              <w:cnfStyle w:val="100000000000" w:firstRow="1" w:lastRow="0" w:firstColumn="0" w:lastColumn="0" w:oddVBand="0" w:evenVBand="0" w:oddHBand="0" w:evenHBand="0" w:firstRowFirstColumn="0" w:firstRowLastColumn="0" w:lastRowFirstColumn="0" w:lastRowLastColumn="0"/>
              <w:rPr>
                <w:b w:val="0"/>
                <w:bCs w:val="0"/>
              </w:rPr>
            </w:pPr>
          </w:p>
          <w:p w14:paraId="67CBBF75" w14:textId="25423E74" w:rsidR="00F3194B" w:rsidRPr="00A85AD8" w:rsidRDefault="00F3194B" w:rsidP="00DE4E2F">
            <w:pPr>
              <w:cnfStyle w:val="100000000000" w:firstRow="1" w:lastRow="0" w:firstColumn="0" w:lastColumn="0" w:oddVBand="0" w:evenVBand="0" w:oddHBand="0" w:evenHBand="0" w:firstRowFirstColumn="0" w:firstRowLastColumn="0" w:lastRowFirstColumn="0" w:lastRowLastColumn="0"/>
              <w:rPr>
                <w:b w:val="0"/>
                <w:bCs w:val="0"/>
              </w:rPr>
            </w:pPr>
            <w:r w:rsidRPr="00A85AD8">
              <w:rPr>
                <w:b w:val="0"/>
                <w:bCs w:val="0"/>
              </w:rPr>
              <w:t>En l’occurrence, les relevés du trainset sont assez équilibrés dans le temps. Cependant on voit sur le testset qu’entre certains mois la différence va du simple au double (par exemple entre Septembre et Décembre)</w:t>
            </w:r>
          </w:p>
        </w:tc>
      </w:tr>
    </w:tbl>
    <w:p w14:paraId="6F633D18" w14:textId="5E5427A5" w:rsidR="00F4648E" w:rsidRPr="00A85AD8" w:rsidRDefault="00F4648E" w:rsidP="00DE4E2F">
      <w:pPr>
        <w:pStyle w:val="Titre2"/>
      </w:pPr>
      <w:bookmarkStart w:id="9" w:name="_Toc98168158"/>
      <w:r w:rsidRPr="00A85AD8">
        <w:t>Analyse des corrélations</w:t>
      </w:r>
      <w:r w:rsidR="00F42B86" w:rsidRPr="00A85AD8">
        <w:t xml:space="preserve"> avec la target</w:t>
      </w:r>
      <w:bookmarkEnd w:id="9"/>
    </w:p>
    <w:p w14:paraId="3007BBBE" w14:textId="77777777" w:rsidR="00F4648E" w:rsidRPr="00A85AD8" w:rsidRDefault="00F4648E" w:rsidP="00DE4E2F"/>
    <w:p w14:paraId="3EC7380E" w14:textId="1C53A387" w:rsidR="00401660" w:rsidRPr="00A85AD8" w:rsidRDefault="00F4648E" w:rsidP="00DE4E2F">
      <w:r w:rsidRPr="00A85AD8">
        <w:t>Afin de comprendre quelles variables impactent</w:t>
      </w:r>
      <w:r w:rsidR="00401660" w:rsidRPr="00A85AD8">
        <w:t xml:space="preserve"> le</w:t>
      </w:r>
      <w:r w:rsidRPr="00A85AD8">
        <w:t xml:space="preserve"> Ground_truth </w:t>
      </w:r>
      <w:r w:rsidR="00401660" w:rsidRPr="00A85AD8">
        <w:t xml:space="preserve">et ainsi comprendre quelles variables choisir pour les prédictions, </w:t>
      </w:r>
      <w:r w:rsidRPr="00A85AD8">
        <w:t xml:space="preserve">il est nécessaire d’effectuer </w:t>
      </w:r>
      <w:r w:rsidR="00401660" w:rsidRPr="00A85AD8">
        <w:t>une analyse des corrélations entre les features et notre target</w:t>
      </w:r>
      <w:r w:rsidR="003A2A95" w:rsidRPr="00A85AD8">
        <w:t> :</w:t>
      </w:r>
    </w:p>
    <w:p w14:paraId="3B91D1EF" w14:textId="5E6D60BE" w:rsidR="00401660" w:rsidRPr="00A85AD8" w:rsidRDefault="00401660" w:rsidP="00DE4E2F"/>
    <w:p w14:paraId="58C505B7" w14:textId="5366E2C0" w:rsidR="00401660" w:rsidRPr="00A85AD8" w:rsidRDefault="00401660" w:rsidP="009A2718">
      <w:pPr>
        <w:jc w:val="center"/>
      </w:pPr>
      <w:r w:rsidRPr="00A85AD8">
        <w:rPr>
          <w:noProof/>
        </w:rPr>
        <w:drawing>
          <wp:inline distT="0" distB="0" distL="0" distR="0" wp14:anchorId="20F91993" wp14:editId="3EF712E2">
            <wp:extent cx="3334328" cy="1340269"/>
            <wp:effectExtent l="0" t="0" r="0" b="635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343638" cy="1344011"/>
                    </a:xfrm>
                    <a:prstGeom prst="rect">
                      <a:avLst/>
                    </a:prstGeom>
                  </pic:spPr>
                </pic:pic>
              </a:graphicData>
            </a:graphic>
          </wp:inline>
        </w:drawing>
      </w:r>
    </w:p>
    <w:p w14:paraId="4D7EB10F" w14:textId="77777777" w:rsidR="00401660" w:rsidRPr="00A85AD8" w:rsidRDefault="00401660" w:rsidP="00DE4E2F"/>
    <w:p w14:paraId="331BBD37" w14:textId="717F5714" w:rsidR="00F4648E" w:rsidRPr="00A85AD8" w:rsidRDefault="00401660" w:rsidP="00DE4E2F">
      <w:r w:rsidRPr="00A85AD8">
        <w:t xml:space="preserve">Nous pouvons penser que cela peut suffire pour choisir nos variables mais en réalité ce n’est pas le cas puisque l’analyse des corrélations </w:t>
      </w:r>
      <w:r w:rsidR="00C71220" w:rsidRPr="00A85AD8">
        <w:t>est très sensible aux outliers (valeurs extrêmes).</w:t>
      </w:r>
    </w:p>
    <w:p w14:paraId="150D93F2" w14:textId="77777777" w:rsidR="00C71220" w:rsidRPr="00A85AD8" w:rsidRDefault="00C71220" w:rsidP="00DE4E2F">
      <w:r w:rsidRPr="00A85AD8">
        <w:t>Par conséquent nous pouvons procéder selon la stratégie suivante pour éliminer les features qui n’ont pas de corrélation avec le Ground_truth sans leurs outliers :</w:t>
      </w:r>
    </w:p>
    <w:p w14:paraId="3A054DB6" w14:textId="77777777" w:rsidR="00C71220" w:rsidRPr="00A85AD8" w:rsidRDefault="00C71220" w:rsidP="00DE4E2F">
      <w:pPr>
        <w:pStyle w:val="Paragraphedeliste"/>
        <w:numPr>
          <w:ilvl w:val="0"/>
          <w:numId w:val="19"/>
        </w:numPr>
      </w:pPr>
      <w:r w:rsidRPr="00A85AD8">
        <w:t>Afficher les features qui disposent d’outliers</w:t>
      </w:r>
    </w:p>
    <w:p w14:paraId="5815F295" w14:textId="67C99CD3" w:rsidR="00F42B86" w:rsidRPr="00A85AD8" w:rsidRDefault="00C71220" w:rsidP="00DE4E2F">
      <w:pPr>
        <w:pStyle w:val="Paragraphedeliste"/>
        <w:numPr>
          <w:ilvl w:val="0"/>
          <w:numId w:val="19"/>
        </w:numPr>
      </w:pPr>
      <w:r w:rsidRPr="00A85AD8">
        <w:t>Parmi elles, supprimer les outliers et retenir celles qui ont encore une corrélation avec le Ground_truth</w:t>
      </w:r>
    </w:p>
    <w:p w14:paraId="1C2A4425" w14:textId="77777777" w:rsidR="00F42B86" w:rsidRPr="00A85AD8" w:rsidRDefault="00F42B86" w:rsidP="00DE4E2F"/>
    <w:p w14:paraId="0A350399" w14:textId="5CC5534F" w:rsidR="00C36CA4" w:rsidRPr="00A85AD8" w:rsidRDefault="00127139" w:rsidP="00DE4E2F">
      <w:r w:rsidRPr="00A85AD8">
        <w:t>D’autre part</w:t>
      </w:r>
      <w:r w:rsidR="004639DF" w:rsidRPr="00A85AD8">
        <w:t xml:space="preserve">, la </w:t>
      </w:r>
      <w:r w:rsidR="001504EB" w:rsidRPr="00A85AD8">
        <w:t>corrélation</w:t>
      </w:r>
      <w:r w:rsidR="004639DF" w:rsidRPr="00A85AD8">
        <w:t xml:space="preserve"> entre les variables</w:t>
      </w:r>
      <w:r w:rsidR="001504EB" w:rsidRPr="00A85AD8">
        <w:t xml:space="preserve"> à elle</w:t>
      </w:r>
      <w:r w:rsidR="004639DF" w:rsidRPr="00A85AD8">
        <w:t xml:space="preserve"> seule n’explique pas les relations entre les données. Ainsi, les représenter sur un graph pourrait nous apporter de nouvelles informations</w:t>
      </w:r>
      <w:r w:rsidR="001504EB" w:rsidRPr="00A85AD8">
        <w:t>.</w:t>
      </w:r>
      <w:r w:rsidR="00212E8B" w:rsidRPr="00A85AD8">
        <w:t xml:space="preserve"> L’idée est de vérifier si les variables fortement corrélées entre elles sont linéairement liée à Ground_truth</w:t>
      </w:r>
    </w:p>
    <w:p w14:paraId="7506370D" w14:textId="77777777" w:rsidR="00A369A0" w:rsidRPr="00A85AD8" w:rsidRDefault="00A369A0" w:rsidP="00DE4E2F"/>
    <w:p w14:paraId="3466ACD0" w14:textId="5592F487" w:rsidR="00A369A0" w:rsidRPr="00A85AD8" w:rsidRDefault="00212E8B" w:rsidP="00DE4E2F">
      <w:r w:rsidRPr="00A85AD8">
        <w:t>Par exemple, des relations telles que curvilinéaire ne peu</w:t>
      </w:r>
      <w:r w:rsidR="00127139" w:rsidRPr="00A85AD8">
        <w:t>vent</w:t>
      </w:r>
      <w:r w:rsidRPr="00A85AD8">
        <w:t xml:space="preserve"> pas être devinée</w:t>
      </w:r>
      <w:r w:rsidR="00572746" w:rsidRPr="00A85AD8">
        <w:t>s</w:t>
      </w:r>
      <w:r w:rsidRPr="00A85AD8">
        <w:t xml:space="preserve"> au premier regard sur la valeur de la corrélation. Prenons à présent les variables les plus corrélées de notre table et observons le graphe.</w:t>
      </w:r>
    </w:p>
    <w:p w14:paraId="48545F62" w14:textId="77777777" w:rsidR="00A369A0" w:rsidRPr="00A85AD8" w:rsidRDefault="00A369A0" w:rsidP="00DE4E2F"/>
    <w:p w14:paraId="30EF5C3B" w14:textId="7DB1D4C5" w:rsidR="00212E8B" w:rsidRPr="00A85AD8" w:rsidRDefault="00A369A0" w:rsidP="009A2718">
      <w:pPr>
        <w:jc w:val="center"/>
      </w:pPr>
      <w:r w:rsidRPr="00A85AD8">
        <w:rPr>
          <w:noProof/>
        </w:rPr>
        <w:lastRenderedPageBreak/>
        <w:drawing>
          <wp:inline distT="0" distB="0" distL="0" distR="0" wp14:anchorId="7385D625" wp14:editId="40E97B92">
            <wp:extent cx="5360238" cy="4636655"/>
            <wp:effectExtent l="0" t="0" r="0" b="0"/>
            <wp:docPr id="9" name="Image 9" descr="Une image contenant mots croisés, bâtiment, différent, fenê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mots croisés, bâtiment, différent, fenêtr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1340" cy="4724109"/>
                    </a:xfrm>
                    <a:prstGeom prst="rect">
                      <a:avLst/>
                    </a:prstGeom>
                    <a:noFill/>
                    <a:ln>
                      <a:noFill/>
                    </a:ln>
                  </pic:spPr>
                </pic:pic>
              </a:graphicData>
            </a:graphic>
          </wp:inline>
        </w:drawing>
      </w:r>
    </w:p>
    <w:p w14:paraId="5B89B51D" w14:textId="26818B72" w:rsidR="004639DF" w:rsidRPr="00A85AD8" w:rsidRDefault="00212E8B" w:rsidP="00DE4E2F">
      <w:r w:rsidRPr="00A85AD8">
        <w:t>Malgré le fait que certaines variables semblent légèrement corrélées avec Ground_truth, il reste impossible à l’œil d’identifier une quelconque relation entre une/plusieurs variables et la target.</w:t>
      </w:r>
      <w:r w:rsidR="00572746" w:rsidRPr="00A85AD8">
        <w:t xml:space="preserve"> Même la variable « precip » qui est la plus corrélée avec la target (0.25 tout de même) ne montre pas de signe flagrant de relation linéaire</w:t>
      </w:r>
    </w:p>
    <w:p w14:paraId="3211BDD1" w14:textId="77777777" w:rsidR="00F42B86" w:rsidRPr="00A85AD8" w:rsidRDefault="00F42B86" w:rsidP="00DE4E2F"/>
    <w:p w14:paraId="5E13FB01" w14:textId="532DB75F" w:rsidR="00A369A0" w:rsidRPr="00A85AD8" w:rsidRDefault="00F42B86" w:rsidP="00DE4E2F">
      <w:pPr>
        <w:pStyle w:val="Titre2"/>
      </w:pPr>
      <w:bookmarkStart w:id="10" w:name="_Toc98168159"/>
      <w:r w:rsidRPr="00A85AD8">
        <w:t>Analyse des corrélations entre les variables</w:t>
      </w:r>
      <w:bookmarkEnd w:id="10"/>
    </w:p>
    <w:p w14:paraId="1BE0A2A9" w14:textId="77777777" w:rsidR="00F42B86" w:rsidRPr="00A85AD8" w:rsidRDefault="00F42B86" w:rsidP="00DE4E2F"/>
    <w:tbl>
      <w:tblPr>
        <w:tblStyle w:val="Tableausimple4"/>
        <w:tblW w:w="0" w:type="auto"/>
        <w:tblLook w:val="04A0" w:firstRow="1" w:lastRow="0" w:firstColumn="1" w:lastColumn="0" w:noHBand="0" w:noVBand="1"/>
      </w:tblPr>
      <w:tblGrid>
        <w:gridCol w:w="4524"/>
        <w:gridCol w:w="5936"/>
      </w:tblGrid>
      <w:tr w:rsidR="008542B7" w:rsidRPr="00A85AD8" w14:paraId="3A914007" w14:textId="77777777" w:rsidTr="00E67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vAlign w:val="center"/>
          </w:tcPr>
          <w:p w14:paraId="715232E4" w14:textId="36D6EDC8" w:rsidR="00B43ABE" w:rsidRPr="00A85AD8" w:rsidRDefault="00B43ABE" w:rsidP="00DE4E2F">
            <w:pPr>
              <w:rPr>
                <w:b w:val="0"/>
                <w:bCs w:val="0"/>
              </w:rPr>
            </w:pPr>
            <w:r w:rsidRPr="00A85AD8">
              <w:rPr>
                <w:b w:val="0"/>
                <w:bCs w:val="0"/>
              </w:rPr>
              <w:t>On peut ensuite identifier des corrélations inter-variables, notamment sur les relevés de température (t, td, t2m, d2m, t_3D_arpege, p3014_3D_arpege)</w:t>
            </w:r>
          </w:p>
          <w:p w14:paraId="7C32AE48" w14:textId="77777777" w:rsidR="00B43ABE" w:rsidRPr="00A85AD8" w:rsidRDefault="00B43ABE" w:rsidP="00DE4E2F"/>
        </w:tc>
        <w:tc>
          <w:tcPr>
            <w:tcW w:w="5498" w:type="dxa"/>
          </w:tcPr>
          <w:p w14:paraId="3F54FD96" w14:textId="3F80B512" w:rsidR="00B43ABE" w:rsidRPr="00A85AD8" w:rsidRDefault="00B43ABE" w:rsidP="00DE4E2F">
            <w:pPr>
              <w:cnfStyle w:val="100000000000" w:firstRow="1" w:lastRow="0" w:firstColumn="0" w:lastColumn="0" w:oddVBand="0" w:evenVBand="0" w:oddHBand="0" w:evenHBand="0" w:firstRowFirstColumn="0" w:firstRowLastColumn="0" w:lastRowFirstColumn="0" w:lastRowLastColumn="0"/>
            </w:pPr>
            <w:r w:rsidRPr="00A85AD8">
              <w:rPr>
                <w:noProof/>
              </w:rPr>
              <w:drawing>
                <wp:inline distT="0" distB="0" distL="0" distR="0" wp14:anchorId="47AF5313" wp14:editId="5D379AB5">
                  <wp:extent cx="3626280" cy="3629891"/>
                  <wp:effectExtent l="0" t="0" r="635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9083" r="13784"/>
                          <a:stretch/>
                        </pic:blipFill>
                        <pic:spPr bwMode="auto">
                          <a:xfrm>
                            <a:off x="0" y="0"/>
                            <a:ext cx="3761804" cy="37655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234945" w14:textId="441E3978" w:rsidR="009A020D" w:rsidRPr="00A85AD8" w:rsidRDefault="00E6714B" w:rsidP="00DE4E2F">
      <w:pPr>
        <w:pStyle w:val="Titre2"/>
      </w:pPr>
      <w:bookmarkStart w:id="11" w:name="_Toc98168160"/>
      <w:r w:rsidRPr="00A85AD8">
        <w:lastRenderedPageBreak/>
        <w:t>Analyse en Composantes Principales</w:t>
      </w:r>
      <w:bookmarkEnd w:id="11"/>
    </w:p>
    <w:p w14:paraId="568F8A35" w14:textId="6EB9B728" w:rsidR="00E6714B" w:rsidRPr="00A85AD8" w:rsidRDefault="00E6714B" w:rsidP="00DE4E2F"/>
    <w:p w14:paraId="65B47649" w14:textId="55D7946F" w:rsidR="00E6714B" w:rsidRPr="00A85AD8" w:rsidRDefault="00E6714B" w:rsidP="00DE4E2F">
      <w:r w:rsidRPr="00A85AD8">
        <w:tab/>
        <w:t>La dernière étape de notre analyse des données a été d’estimer à quel point on pouvait réduire la dimension des variables de notre jeu de données. En effet nous ne possédons que très peu d’observations et il y a beaucoup de paramètres. Nous aurions donc aimé savoir quelles variables jouent un rôle important dans le jeu de données.</w:t>
      </w:r>
    </w:p>
    <w:p w14:paraId="0152BABB" w14:textId="70CADE90" w:rsidR="00F86F95" w:rsidRPr="00A85AD8" w:rsidRDefault="00F86F95" w:rsidP="00DE4E2F"/>
    <w:p w14:paraId="128D0CCF" w14:textId="3DC734ED" w:rsidR="00E6714B" w:rsidRPr="00A85AD8" w:rsidRDefault="00E6714B" w:rsidP="009A2718">
      <w:pPr>
        <w:jc w:val="center"/>
      </w:pPr>
      <w:r w:rsidRPr="00A85AD8">
        <w:rPr>
          <w:noProof/>
        </w:rPr>
        <w:drawing>
          <wp:inline distT="0" distB="0" distL="0" distR="0" wp14:anchorId="09DD86E7" wp14:editId="67618E3A">
            <wp:extent cx="5181600" cy="2438348"/>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53" r="52720" b="47627"/>
                    <a:stretch/>
                  </pic:blipFill>
                  <pic:spPr bwMode="auto">
                    <a:xfrm>
                      <a:off x="0" y="0"/>
                      <a:ext cx="5263844" cy="2477050"/>
                    </a:xfrm>
                    <a:prstGeom prst="rect">
                      <a:avLst/>
                    </a:prstGeom>
                    <a:noFill/>
                    <a:ln>
                      <a:noFill/>
                    </a:ln>
                    <a:extLst>
                      <a:ext uri="{53640926-AAD7-44D8-BBD7-CCE9431645EC}">
                        <a14:shadowObscured xmlns:a14="http://schemas.microsoft.com/office/drawing/2010/main"/>
                      </a:ext>
                    </a:extLst>
                  </pic:spPr>
                </pic:pic>
              </a:graphicData>
            </a:graphic>
          </wp:inline>
        </w:drawing>
      </w:r>
    </w:p>
    <w:p w14:paraId="12720CF9" w14:textId="4D44DF46" w:rsidR="00F86F95" w:rsidRPr="00A85AD8" w:rsidRDefault="00E6714B" w:rsidP="00DE4E2F">
      <w:r w:rsidRPr="00A85AD8">
        <w:tab/>
        <w:t>On voit que sur les 2</w:t>
      </w:r>
      <w:r w:rsidR="0038248A" w:rsidRPr="00A85AD8">
        <w:t>4</w:t>
      </w:r>
      <w:r w:rsidRPr="00A85AD8">
        <w:t xml:space="preserve"> composantes de la PCA, les ~13 premières portent près de 95% de la variance du jeu de données</w:t>
      </w:r>
      <w:r w:rsidR="0038248A" w:rsidRPr="00A85AD8">
        <w:t>.</w:t>
      </w:r>
    </w:p>
    <w:p w14:paraId="663661AF" w14:textId="4F4E6DEF" w:rsidR="002E41F0" w:rsidRPr="00A85AD8" w:rsidRDefault="002E41F0" w:rsidP="00DE4E2F"/>
    <w:p w14:paraId="0EDC513B" w14:textId="0C22FA56" w:rsidR="002E41F0" w:rsidRPr="00A85AD8" w:rsidRDefault="002E41F0" w:rsidP="00DE4E2F">
      <w:pPr>
        <w:pStyle w:val="Titre2"/>
      </w:pPr>
      <w:bookmarkStart w:id="12" w:name="_Toc98168161"/>
      <w:r w:rsidRPr="00A85AD8">
        <w:t>Feature Importance</w:t>
      </w:r>
      <w:bookmarkEnd w:id="12"/>
    </w:p>
    <w:p w14:paraId="34EA729C" w14:textId="45F0E97B" w:rsidR="002E41F0" w:rsidRPr="00A85AD8" w:rsidRDefault="000C641D" w:rsidP="00DE4E2F">
      <w:r w:rsidRPr="00A85AD8">
        <w:tab/>
      </w:r>
      <w:r w:rsidR="002E41F0" w:rsidRPr="00A85AD8">
        <w:t>En choisissant un estimateur pour la régression (au hasard, le SVR), on peut également l’entrainer à choisir les variables « importantes »</w:t>
      </w:r>
      <w:r w:rsidR="00BB384F" w:rsidRPr="00A85AD8">
        <w:t>. Cette technique consiste à calculer un « score » représentant l’importance de la variable, sachant qu’un score élevé signifie que la variable a un fort impact sur les performances de l’estimateur.</w:t>
      </w:r>
    </w:p>
    <w:p w14:paraId="6E7E6189" w14:textId="4FED0495" w:rsidR="00763411" w:rsidRPr="00A85AD8" w:rsidRDefault="00763411" w:rsidP="00DE4E2F">
      <w:r w:rsidRPr="00A85AD8">
        <w:t>En utilisant le SVR come estimateur pour la régression, nous retenons 7 features :</w:t>
      </w:r>
    </w:p>
    <w:p w14:paraId="75F23477" w14:textId="77777777" w:rsidR="00763411" w:rsidRPr="00A85AD8" w:rsidRDefault="00763411" w:rsidP="00DE4E2F"/>
    <w:p w14:paraId="77F644E7" w14:textId="0FE57100" w:rsidR="00763411" w:rsidRPr="00A85AD8" w:rsidRDefault="00763411" w:rsidP="009A2718">
      <w:pPr>
        <w:jc w:val="center"/>
      </w:pPr>
      <w:r w:rsidRPr="00A85AD8">
        <w:rPr>
          <w:noProof/>
        </w:rPr>
        <w:drawing>
          <wp:inline distT="0" distB="0" distL="0" distR="0" wp14:anchorId="624485E0" wp14:editId="656B8647">
            <wp:extent cx="4572000" cy="1375534"/>
            <wp:effectExtent l="0" t="0" r="0" b="0"/>
            <wp:docPr id="87" name="Image 8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Une image contenant tabl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622437" cy="1390708"/>
                    </a:xfrm>
                    <a:prstGeom prst="rect">
                      <a:avLst/>
                    </a:prstGeom>
                  </pic:spPr>
                </pic:pic>
              </a:graphicData>
            </a:graphic>
          </wp:inline>
        </w:drawing>
      </w:r>
    </w:p>
    <w:p w14:paraId="702CCEC9" w14:textId="77777777" w:rsidR="00FB5513" w:rsidRPr="00A85AD8" w:rsidRDefault="00FB5513" w:rsidP="00DE4E2F"/>
    <w:p w14:paraId="454549AC" w14:textId="374EDA41" w:rsidR="008542B7" w:rsidRPr="00A85AD8" w:rsidRDefault="00763411" w:rsidP="00DE4E2F">
      <w:r w:rsidRPr="00A85AD8">
        <w:t>On remarquera que ces 7 features ne sont pas toutes identiques (seulement 3) aux 7 features fortement corrélées avec le Ground_truth que nous avions trouvées 2 pages plus haut.</w:t>
      </w:r>
    </w:p>
    <w:p w14:paraId="5D5F0491" w14:textId="77777777" w:rsidR="008542B7" w:rsidRPr="00A85AD8" w:rsidRDefault="008542B7" w:rsidP="00DE4E2F"/>
    <w:p w14:paraId="421B7A14" w14:textId="77777777" w:rsidR="00961968" w:rsidRPr="00A85AD8" w:rsidRDefault="00961968" w:rsidP="00DE4E2F">
      <w:pPr>
        <w:rPr>
          <w:rFonts w:asciiTheme="majorHAnsi" w:eastAsiaTheme="majorEastAsia" w:hAnsiTheme="majorHAnsi" w:cstheme="majorBidi"/>
          <w:color w:val="C00000"/>
          <w:sz w:val="32"/>
          <w:szCs w:val="32"/>
        </w:rPr>
      </w:pPr>
      <w:r w:rsidRPr="00A85AD8">
        <w:br w:type="page"/>
      </w:r>
    </w:p>
    <w:p w14:paraId="52EA9400" w14:textId="26E3DE3B" w:rsidR="00FA0DF2" w:rsidRPr="00A85AD8" w:rsidRDefault="00C5540A" w:rsidP="00DE4E2F">
      <w:pPr>
        <w:pStyle w:val="Titre1"/>
      </w:pPr>
      <w:bookmarkStart w:id="13" w:name="_Toc98168162"/>
      <w:r w:rsidRPr="00A85AD8">
        <w:lastRenderedPageBreak/>
        <w:t>Modélisation</w:t>
      </w:r>
      <w:bookmarkEnd w:id="13"/>
    </w:p>
    <w:p w14:paraId="0ED13D6D" w14:textId="77777777" w:rsidR="0080104B" w:rsidRPr="00A85AD8" w:rsidRDefault="0080104B" w:rsidP="00DE4E2F"/>
    <w:p w14:paraId="7E892A10" w14:textId="05CE016B" w:rsidR="00FF19A4" w:rsidRPr="00A85AD8" w:rsidRDefault="0080104B" w:rsidP="00DE4E2F">
      <w:r w:rsidRPr="00A85AD8">
        <w:tab/>
      </w:r>
      <w:r w:rsidR="00DB32C7" w:rsidRPr="00A85AD8">
        <w:t>Nous partons donc avec un jeu de 543 lignes et 28 colonnes. Toutes les colonnes sont de type « float64 » sauf la colonne « month » qui est de type « int64 » car variable catégorielle.</w:t>
      </w:r>
      <w:r w:rsidRPr="00A85AD8">
        <w:t xml:space="preserve"> Nous pouvons dans un premier temps supprimer </w:t>
      </w:r>
      <w:r w:rsidR="00BA2C11" w:rsidRPr="00A85AD8">
        <w:t>les colonnes</w:t>
      </w:r>
      <w:r w:rsidRPr="00A85AD8">
        <w:t xml:space="preserve"> qui n’ont aucune variance, à savoir les attributs de la station (« number_sta », « lat », « lon ») car dans ce projet nous n’utiliserons les données que d’une seule station.</w:t>
      </w:r>
    </w:p>
    <w:p w14:paraId="714C8A03" w14:textId="20577A8C" w:rsidR="0080104B" w:rsidRPr="00A85AD8" w:rsidRDefault="0080104B" w:rsidP="00DE4E2F"/>
    <w:p w14:paraId="5704FE3C" w14:textId="08E33A64" w:rsidR="0080104B" w:rsidRPr="00A85AD8" w:rsidRDefault="0080104B" w:rsidP="00DE4E2F">
      <w:pPr>
        <w:pStyle w:val="Titre2"/>
      </w:pPr>
      <w:bookmarkStart w:id="14" w:name="_Toc98168163"/>
      <w:r w:rsidRPr="00A85AD8">
        <w:t>Preprocessing</w:t>
      </w:r>
      <w:bookmarkEnd w:id="14"/>
    </w:p>
    <w:p w14:paraId="1043D24B" w14:textId="14E7310F" w:rsidR="0080104B" w:rsidRPr="00A85AD8" w:rsidRDefault="0080104B" w:rsidP="00DE4E2F"/>
    <w:p w14:paraId="665C38F2" w14:textId="5F9D8A7A" w:rsidR="00862ABC" w:rsidRPr="00A85AD8" w:rsidRDefault="00D766E9" w:rsidP="00DE4E2F">
      <w:r w:rsidRPr="00A85AD8">
        <w:tab/>
      </w:r>
      <w:r w:rsidR="00862ABC" w:rsidRPr="00A85AD8">
        <w:t>Dans un premier temps, nous avons normalisé les variables</w:t>
      </w:r>
      <w:r w:rsidRPr="00A85AD8">
        <w:t>. De ce fait, lorsque nous utiliserons</w:t>
      </w:r>
      <w:r w:rsidR="00862ABC" w:rsidRPr="00A85AD8">
        <w:t xml:space="preserve"> </w:t>
      </w:r>
      <w:r w:rsidRPr="00A85AD8">
        <w:t xml:space="preserve">des algorithmes </w:t>
      </w:r>
      <w:r w:rsidR="00862ABC" w:rsidRPr="00A85AD8">
        <w:t>d</w:t>
      </w:r>
      <w:r w:rsidRPr="00A85AD8">
        <w:t>e</w:t>
      </w:r>
      <w:r w:rsidR="00862ABC" w:rsidRPr="00A85AD8">
        <w:t xml:space="preserve"> régression régularisée</w:t>
      </w:r>
      <w:r w:rsidR="002039E5" w:rsidRPr="00A85AD8">
        <w:t xml:space="preserve">, </w:t>
      </w:r>
      <w:r w:rsidR="00862ABC" w:rsidRPr="00A85AD8">
        <w:t xml:space="preserve">le coefficient de pénalité </w:t>
      </w:r>
      <w:r w:rsidR="00862ABC" w:rsidRPr="00A85AD8">
        <w:rPr>
          <w:rFonts w:ascii="Arial" w:hAnsi="Arial" w:cs="Arial"/>
          <w:color w:val="202124"/>
          <w:shd w:val="clear" w:color="auto" w:fill="FFFFFF"/>
        </w:rPr>
        <w:t>α</w:t>
      </w:r>
      <w:r w:rsidR="00862ABC" w:rsidRPr="00A85AD8">
        <w:t xml:space="preserve"> </w:t>
      </w:r>
      <w:r w:rsidR="002039E5" w:rsidRPr="00A85AD8">
        <w:t>agira</w:t>
      </w:r>
      <w:r w:rsidR="00862ABC" w:rsidRPr="00A85AD8">
        <w:t xml:space="preserve"> de façon homogène sur l'ensemble des coefficients de la régression.</w:t>
      </w:r>
      <w:r w:rsidR="00A13C8C" w:rsidRPr="00A85AD8">
        <w:t xml:space="preserve"> </w:t>
      </w:r>
      <w:r w:rsidR="00862ABC" w:rsidRPr="00A85AD8">
        <w:t>Nous avons choisi</w:t>
      </w:r>
      <w:r w:rsidR="00A13C8C" w:rsidRPr="00A85AD8">
        <w:t xml:space="preserve"> pour commencer</w:t>
      </w:r>
      <w:r w:rsidR="00862ABC" w:rsidRPr="00A85AD8">
        <w:t xml:space="preserve"> un "RobustScaler" car nos données sont très sensibles aux outliers. De ce fait la normalisation vis à vis de la médiane est plus robuste que celle vis</w:t>
      </w:r>
      <w:r w:rsidR="00A13C8C" w:rsidRPr="00A85AD8">
        <w:t>-</w:t>
      </w:r>
      <w:r w:rsidR="00862ABC" w:rsidRPr="00A85AD8">
        <w:t>à</w:t>
      </w:r>
      <w:r w:rsidR="00A13C8C" w:rsidRPr="00A85AD8">
        <w:t>-</w:t>
      </w:r>
      <w:r w:rsidR="00862ABC" w:rsidRPr="00A85AD8">
        <w:t>vis de la moyenne</w:t>
      </w:r>
      <w:r w:rsidR="00A13C8C" w:rsidRPr="00A85AD8">
        <w:t> :</w:t>
      </w:r>
    </w:p>
    <w:p w14:paraId="39D656F8" w14:textId="77777777" w:rsidR="00DF6B05" w:rsidRPr="00A85AD8" w:rsidRDefault="00DF6B05" w:rsidP="00DE4E2F"/>
    <w:p w14:paraId="226BE655" w14:textId="39F1D550" w:rsidR="00A13C8C" w:rsidRPr="00A85AD8" w:rsidRDefault="00A13C8C" w:rsidP="009A2718">
      <w:pPr>
        <w:jc w:val="center"/>
      </w:pPr>
      <w:r w:rsidRPr="00A85AD8">
        <w:fldChar w:fldCharType="begin"/>
      </w:r>
      <w:r w:rsidRPr="00A85AD8">
        <w:instrText xml:space="preserve"> INCLUDEPICTURE "https://scikit-learn.org/0.18/_images/sphx_glr_plot_robust_scaling_001.png" \* MERGEFORMATINET </w:instrText>
      </w:r>
      <w:r w:rsidRPr="00A85AD8">
        <w:fldChar w:fldCharType="separate"/>
      </w:r>
      <w:r w:rsidRPr="00A85AD8">
        <w:rPr>
          <w:noProof/>
        </w:rPr>
        <w:drawing>
          <wp:inline distT="0" distB="0" distL="0" distR="0" wp14:anchorId="140517BA" wp14:editId="2A6390CE">
            <wp:extent cx="5902037" cy="1967534"/>
            <wp:effectExtent l="0" t="0" r="381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2701" cy="1981090"/>
                    </a:xfrm>
                    <a:prstGeom prst="rect">
                      <a:avLst/>
                    </a:prstGeom>
                    <a:noFill/>
                    <a:ln>
                      <a:noFill/>
                    </a:ln>
                  </pic:spPr>
                </pic:pic>
              </a:graphicData>
            </a:graphic>
          </wp:inline>
        </w:drawing>
      </w:r>
      <w:r w:rsidRPr="00A85AD8">
        <w:fldChar w:fldCharType="end"/>
      </w:r>
    </w:p>
    <w:p w14:paraId="7B017A2C" w14:textId="77777777" w:rsidR="00862ABC" w:rsidRPr="00A85AD8" w:rsidRDefault="00862ABC" w:rsidP="00DE4E2F"/>
    <w:p w14:paraId="02B8EE29" w14:textId="18B67B35" w:rsidR="00862ABC" w:rsidRPr="00A85AD8" w:rsidRDefault="00862ABC" w:rsidP="00DE4E2F">
      <w:r w:rsidRPr="00A85AD8">
        <w:t xml:space="preserve">La formule de transformation </w:t>
      </w:r>
      <w:r w:rsidR="00A13C8C" w:rsidRPr="00A85AD8">
        <w:t>s’</w:t>
      </w:r>
      <w:r w:rsidRPr="00A85AD8">
        <w:t>écrit (individu n°i, variable Xj) :</w:t>
      </w:r>
    </w:p>
    <w:p w14:paraId="0B955E42" w14:textId="77777777" w:rsidR="00862ABC" w:rsidRPr="00A85AD8" w:rsidRDefault="00862ABC" w:rsidP="00DE4E2F"/>
    <w:p w14:paraId="693DA636" w14:textId="2417CEFE" w:rsidR="00FC6685" w:rsidRPr="00A85AD8" w:rsidRDefault="00FC6685" w:rsidP="00DE4E2F">
      <m:oMathPara>
        <m:oMath>
          <m:r>
            <m:rPr>
              <m:sty m:val="p"/>
            </m:rPr>
            <w:rPr>
              <w:rFonts w:ascii="Cambria Math" w:hAnsi="Cambria Math"/>
            </w:rPr>
            <m:t>RobustScaler:</m:t>
          </m:r>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train</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ij</m:t>
                  </m:r>
                </m:sub>
                <m:sup>
                  <m:r>
                    <m:rPr>
                      <m:sty m:val="p"/>
                    </m:rPr>
                    <w:rPr>
                      <w:rFonts w:ascii="Cambria Math" w:hAnsi="Cambria Math"/>
                    </w:rPr>
                    <m:t>train</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med</m:t>
                      </m:r>
                    </m:sub>
                    <m:sup>
                      <m:r>
                        <m:rPr>
                          <m:sty m:val="p"/>
                        </m:rPr>
                        <w:rPr>
                          <w:rFonts w:ascii="Cambria Math" w:hAnsi="Cambria Math"/>
                        </w:rPr>
                        <m:t>train</m:t>
                      </m:r>
                    </m:sup>
                  </m:sSubSup>
                </m:e>
              </m:d>
            </m:num>
            <m:den>
              <m:r>
                <m:rPr>
                  <m:sty m:val="p"/>
                </m:rPr>
                <w:rPr>
                  <w:rFonts w:ascii="Cambria Math" w:hAnsi="Cambria Math"/>
                </w:rPr>
                <m:t>p</m:t>
              </m:r>
              <m:sSup>
                <m:sSupPr>
                  <m:ctrlPr>
                    <w:rPr>
                      <w:rFonts w:ascii="Cambria Math" w:hAnsi="Cambria Math"/>
                    </w:rPr>
                  </m:ctrlPr>
                </m:sSupPr>
                <m:e>
                  <m:r>
                    <m:rPr>
                      <m:sty m:val="p"/>
                    </m:rPr>
                    <w:rPr>
                      <w:rFonts w:ascii="Cambria Math" w:hAnsi="Cambria Math"/>
                    </w:rPr>
                    <m:t>75</m:t>
                  </m:r>
                </m:e>
                <m:sup>
                  <m:r>
                    <m:rPr>
                      <m:sty m:val="p"/>
                    </m:rPr>
                    <w:rPr>
                      <w:rFonts w:ascii="Cambria Math" w:hAnsi="Cambria Math"/>
                    </w:rPr>
                    <m:t>train</m:t>
                  </m:r>
                </m:sup>
              </m:sSup>
              <m:r>
                <m:rPr>
                  <m:sty m:val="p"/>
                </m:rPr>
                <w:rPr>
                  <w:rFonts w:ascii="Cambria Math" w:hAnsi="Cambria Math"/>
                </w:rPr>
                <m:t>-p</m:t>
              </m:r>
              <m:sSup>
                <m:sSupPr>
                  <m:ctrlPr>
                    <w:rPr>
                      <w:rFonts w:ascii="Cambria Math" w:hAnsi="Cambria Math"/>
                    </w:rPr>
                  </m:ctrlPr>
                </m:sSupPr>
                <m:e>
                  <m:r>
                    <m:rPr>
                      <m:sty m:val="p"/>
                    </m:rPr>
                    <w:rPr>
                      <w:rFonts w:ascii="Cambria Math" w:hAnsi="Cambria Math"/>
                    </w:rPr>
                    <m:t>25</m:t>
                  </m:r>
                </m:e>
                <m:sup>
                  <m:r>
                    <m:rPr>
                      <m:sty m:val="p"/>
                    </m:rPr>
                    <w:rPr>
                      <w:rFonts w:ascii="Cambria Math" w:hAnsi="Cambria Math"/>
                    </w:rPr>
                    <m:t>train</m:t>
                  </m:r>
                </m:sup>
              </m:sSup>
            </m:den>
          </m:f>
        </m:oMath>
      </m:oMathPara>
    </w:p>
    <w:p w14:paraId="5548BEEC" w14:textId="147850EF" w:rsidR="00FC6685" w:rsidRPr="00A85AD8" w:rsidRDefault="00FC6685" w:rsidP="00DE4E2F"/>
    <w:p w14:paraId="406CB1E0" w14:textId="3B54A145" w:rsidR="00FC6685" w:rsidRPr="00A85AD8" w:rsidRDefault="00FC6685" w:rsidP="00DE4E2F">
      <w:r w:rsidRPr="00A85AD8">
        <w:tab/>
        <w:t>Nous avons également ajouté une colonne "</w:t>
      </w:r>
      <w:r w:rsidR="0071517F" w:rsidRPr="00A85AD8">
        <w:t>intercept</w:t>
      </w:r>
      <w:r w:rsidRPr="00A85AD8">
        <w:t>" remplie de 1 afin de modéliser la constante dans les calculs des modèles linéaires</w:t>
      </w:r>
    </w:p>
    <w:p w14:paraId="38BBA85D" w14:textId="1236B887" w:rsidR="00B4791A" w:rsidRPr="00A85AD8" w:rsidRDefault="00B4791A" w:rsidP="00DE4E2F"/>
    <w:p w14:paraId="5851C41F" w14:textId="7714F5DD" w:rsidR="00B4791A" w:rsidRPr="00A85AD8" w:rsidRDefault="00B4791A" w:rsidP="00DE4E2F">
      <w:r w:rsidRPr="00A85AD8">
        <w:tab/>
        <w:t>Une autre transformation que nous avons effectuée consiste à rééquilibrer les distributions entre le trainset et le testset. A regarder de plus près la distribution de la target, on s'aperçoit qu'il y a beaucoup d'outliers. Un des moyens de "rééquilibrer" cette distribution est d'utiliser cette transformation :</w:t>
      </w:r>
    </w:p>
    <w:p w14:paraId="7A2925B4" w14:textId="77777777" w:rsidR="00B4791A" w:rsidRPr="00A85AD8" w:rsidRDefault="00B4791A" w:rsidP="00DE4E2F"/>
    <w:p w14:paraId="649C1621" w14:textId="60954BFA" w:rsidR="00B4791A" w:rsidRPr="00A85AD8" w:rsidRDefault="00B55C73" w:rsidP="00DE4E2F">
      <m:oMathPara>
        <m:oMath>
          <m:sSub>
            <m:sSubPr>
              <m:ctrlPr>
                <w:rPr>
                  <w:rFonts w:ascii="Cambria Math" w:hAnsi="Cambria Math"/>
                </w:rPr>
              </m:ctrlPr>
            </m:sSubPr>
            <m:e>
              <m:r>
                <w:rPr>
                  <w:rFonts w:ascii="Cambria Math" w:hAnsi="Cambria Math"/>
                </w:rPr>
                <m:t>y</m:t>
              </m:r>
            </m:e>
            <m:sub>
              <m:r>
                <w:rPr>
                  <w:rFonts w:ascii="Cambria Math" w:hAnsi="Cambria Math"/>
                </w:rPr>
                <m:t>val</m:t>
              </m:r>
            </m:sub>
          </m:sSub>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val</m:t>
                  </m:r>
                </m:sub>
              </m:sSub>
              <m:r>
                <m:rPr>
                  <m:sty m:val="p"/>
                </m:rPr>
                <w:rPr>
                  <w:rFonts w:ascii="Cambria Math" w:hAnsi="Cambria Math"/>
                </w:rPr>
                <m:t>+1</m:t>
              </m:r>
            </m:e>
          </m:d>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val</m:t>
                  </m:r>
                </m:sub>
              </m:sSub>
            </m:e>
          </m:d>
        </m:oMath>
      </m:oMathPara>
    </w:p>
    <w:p w14:paraId="5A9090EF" w14:textId="17986580" w:rsidR="00B4791A" w:rsidRPr="00A85AD8" w:rsidRDefault="00B4791A" w:rsidP="00DE4E2F"/>
    <w:p w14:paraId="4C7AA3C2" w14:textId="34C17727" w:rsidR="00B4791A" w:rsidRPr="00A85AD8" w:rsidRDefault="00B4791A" w:rsidP="009A2718">
      <w:pPr>
        <w:jc w:val="center"/>
      </w:pPr>
      <w:r w:rsidRPr="00A85AD8">
        <w:rPr>
          <w:noProof/>
        </w:rPr>
        <w:drawing>
          <wp:inline distT="0" distB="0" distL="0" distR="0" wp14:anchorId="563997E7" wp14:editId="4A05531C">
            <wp:extent cx="4950269" cy="1948873"/>
            <wp:effectExtent l="0" t="0" r="317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0">
                      <a:extLst>
                        <a:ext uri="{28A0092B-C50C-407E-A947-70E740481C1C}">
                          <a14:useLocalDpi xmlns:a14="http://schemas.microsoft.com/office/drawing/2010/main" val="0"/>
                        </a:ext>
                      </a:extLst>
                    </a:blip>
                    <a:stretch>
                      <a:fillRect/>
                    </a:stretch>
                  </pic:blipFill>
                  <pic:spPr>
                    <a:xfrm>
                      <a:off x="0" y="0"/>
                      <a:ext cx="5118654" cy="2015165"/>
                    </a:xfrm>
                    <a:prstGeom prst="rect">
                      <a:avLst/>
                    </a:prstGeom>
                  </pic:spPr>
                </pic:pic>
              </a:graphicData>
            </a:graphic>
          </wp:inline>
        </w:drawing>
      </w:r>
    </w:p>
    <w:p w14:paraId="7D04DBC5" w14:textId="32380274" w:rsidR="00B4791A" w:rsidRPr="00A85AD8" w:rsidRDefault="00B4791A" w:rsidP="00DE4E2F">
      <w:pPr>
        <w:pStyle w:val="Titre2"/>
      </w:pPr>
      <w:bookmarkStart w:id="15" w:name="_Toc98168164"/>
      <w:r w:rsidRPr="00A85AD8">
        <w:lastRenderedPageBreak/>
        <w:t>Instauration d’une métrique et comparaison de modèles</w:t>
      </w:r>
      <w:bookmarkEnd w:id="15"/>
    </w:p>
    <w:p w14:paraId="29C2DA68" w14:textId="0F502F4F" w:rsidR="00B4791A" w:rsidRPr="00A85AD8" w:rsidRDefault="004B0EF1" w:rsidP="00DE4E2F">
      <w:r w:rsidRPr="00A85AD8">
        <w:tab/>
        <w:t>La métrique que nous utiliserons pour évaluer nos modèles est la même que pour le Défi-IA : la MAPE. C’est une métrique très souvent utilisée chez METEO France pour les prédictions de précipitations.</w:t>
      </w:r>
      <w:r w:rsidR="002266AA" w:rsidRPr="00A85AD8">
        <w:t xml:space="preserve"> Elle est définie par :</w:t>
      </w:r>
    </w:p>
    <w:p w14:paraId="12339310" w14:textId="77777777" w:rsidR="00DF6B05" w:rsidRPr="00A85AD8" w:rsidRDefault="00DF6B05" w:rsidP="00DE4E2F"/>
    <w:p w14:paraId="416E0580" w14:textId="6AF64A4B" w:rsidR="002266AA" w:rsidRPr="00A85AD8" w:rsidRDefault="002266AA" w:rsidP="00DE4E2F">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num>
                    <m:den>
                      <m:sSub>
                        <m:sSubPr>
                          <m:ctrlPr>
                            <w:rPr>
                              <w:rFonts w:ascii="Cambria Math" w:hAnsi="Cambria Math"/>
                            </w:rPr>
                          </m:ctrlPr>
                        </m:sSubPr>
                        <m:e>
                          <m:r>
                            <w:rPr>
                              <w:rFonts w:ascii="Cambria Math" w:hAnsi="Cambria Math"/>
                            </w:rPr>
                            <m:t>A</m:t>
                          </m:r>
                        </m:e>
                        <m:sub>
                          <m:r>
                            <w:rPr>
                              <w:rFonts w:ascii="Cambria Math" w:hAnsi="Cambria Math"/>
                            </w:rPr>
                            <m:t>t</m:t>
                          </m:r>
                        </m:sub>
                      </m:sSub>
                    </m:den>
                  </m:f>
                </m:e>
              </m:d>
            </m:e>
          </m:nary>
        </m:oMath>
      </m:oMathPara>
    </w:p>
    <w:p w14:paraId="058D0D9F" w14:textId="77777777" w:rsidR="00DF6B05" w:rsidRPr="00A85AD8" w:rsidRDefault="00DF6B05" w:rsidP="00DE4E2F"/>
    <w:p w14:paraId="6CA2128D" w14:textId="262DD3C1" w:rsidR="002266AA" w:rsidRPr="00A85AD8" w:rsidRDefault="002266AA" w:rsidP="00DE4E2F">
      <w:r w:rsidRPr="00A85AD8">
        <w:t>Avec chaque prédiction Ft comparée à la vraie valeur At pour l’observation t parmi n.</w:t>
      </w:r>
    </w:p>
    <w:p w14:paraId="6006FE90" w14:textId="0DE85C69" w:rsidR="002266AA" w:rsidRPr="00A85AD8" w:rsidRDefault="00351FD7" w:rsidP="00DE4E2F">
      <w:r w:rsidRPr="00A85AD8">
        <w:tab/>
      </w:r>
      <w:r w:rsidR="002266AA" w:rsidRPr="00A85AD8">
        <w:rPr>
          <w:b/>
          <w:bCs/>
          <w:u w:val="single"/>
        </w:rPr>
        <w:t>Important</w:t>
      </w:r>
      <w:r w:rsidR="002266AA" w:rsidRPr="00A85AD8">
        <w:t xml:space="preserve"> : Il est très fréquent de ne pas avoir de précipitation lors d’une journée. Afin d’éviter les divisions par 0 </w:t>
      </w:r>
      <w:r w:rsidR="00AD4AE0" w:rsidRPr="00A85AD8">
        <w:t>lorsqu’At</w:t>
      </w:r>
      <w:r w:rsidR="002266AA" w:rsidRPr="00A85AD8">
        <w:t xml:space="preserve">=0, on va plutôt chercher à prédire la </w:t>
      </w:r>
      <w:r w:rsidR="002266AA" w:rsidRPr="00A85AD8">
        <w:rPr>
          <w:b/>
          <w:bCs/>
          <w:u w:val="single"/>
        </w:rPr>
        <w:t>vraie valeur +1</w:t>
      </w:r>
      <w:r w:rsidR="00AD4AE0" w:rsidRPr="00A85AD8">
        <w:t> :</w:t>
      </w:r>
    </w:p>
    <w:p w14:paraId="1175B208" w14:textId="77777777" w:rsidR="00AD4AE0" w:rsidRPr="00A85AD8" w:rsidRDefault="00AD4AE0" w:rsidP="00DE4E2F"/>
    <w:p w14:paraId="487D29F1" w14:textId="0D45B28A" w:rsidR="002266AA" w:rsidRPr="00A85AD8" w:rsidRDefault="00AD4AE0" w:rsidP="00DE4E2F">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num>
                    <m:den>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color w:val="FF0000"/>
                        </w:rPr>
                        <m:t>+1</m:t>
                      </m:r>
                    </m:den>
                  </m:f>
                </m:e>
              </m:d>
            </m:e>
          </m:nary>
        </m:oMath>
      </m:oMathPara>
    </w:p>
    <w:p w14:paraId="467A7B1E" w14:textId="45DF1B45" w:rsidR="00B4791A" w:rsidRPr="00A85AD8" w:rsidRDefault="00B4791A" w:rsidP="00DE4E2F"/>
    <w:p w14:paraId="1B25F651" w14:textId="6214E74F" w:rsidR="00E83C03" w:rsidRPr="00A85AD8" w:rsidRDefault="00E24334" w:rsidP="00DE4E2F">
      <w:r w:rsidRPr="00A85AD8">
        <w:tab/>
        <w:t>Afin d’avoir une idée de l’ordre de grandeur de notre métrique, nous avons pris une dizaine de modèles de régression dont nous avons laissé tous les paramètres par défaut</w:t>
      </w:r>
      <w:r w:rsidR="002E31BB" w:rsidRPr="00A85AD8">
        <w:t xml:space="preserve">. Nous avons effectué une Cross-Validation avec 10 Folds, </w:t>
      </w:r>
      <w:r w:rsidRPr="00A85AD8">
        <w:t>entrainé</w:t>
      </w:r>
      <w:r w:rsidR="002E31BB" w:rsidRPr="00A85AD8">
        <w:t xml:space="preserve"> les modèles</w:t>
      </w:r>
      <w:r w:rsidRPr="00A85AD8">
        <w:t xml:space="preserve"> sur les données d’entrainement, puis évalués sur les données de </w:t>
      </w:r>
      <w:r w:rsidR="002E31BB" w:rsidRPr="00A85AD8">
        <w:t>validation</w:t>
      </w:r>
      <w:r w:rsidRPr="00A85AD8">
        <w:t>. Voici les résultats :</w:t>
      </w:r>
    </w:p>
    <w:p w14:paraId="47CE75A6" w14:textId="77777777" w:rsidR="00E24334" w:rsidRPr="00A85AD8" w:rsidRDefault="00E24334" w:rsidP="00DE4E2F"/>
    <w:p w14:paraId="3603289F" w14:textId="2C5FC780" w:rsidR="00DF6B05" w:rsidRPr="00A85AD8" w:rsidRDefault="00E24334" w:rsidP="009A2718">
      <w:pPr>
        <w:jc w:val="center"/>
      </w:pPr>
      <w:r w:rsidRPr="00A85AD8">
        <w:rPr>
          <w:noProof/>
        </w:rPr>
        <w:drawing>
          <wp:inline distT="0" distB="0" distL="0" distR="0" wp14:anchorId="0668B499" wp14:editId="30E7F285">
            <wp:extent cx="5999843" cy="2974109"/>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1">
                      <a:extLst>
                        <a:ext uri="{28A0092B-C50C-407E-A947-70E740481C1C}">
                          <a14:useLocalDpi xmlns:a14="http://schemas.microsoft.com/office/drawing/2010/main" val="0"/>
                        </a:ext>
                      </a:extLst>
                    </a:blip>
                    <a:stretch>
                      <a:fillRect/>
                    </a:stretch>
                  </pic:blipFill>
                  <pic:spPr>
                    <a:xfrm>
                      <a:off x="0" y="0"/>
                      <a:ext cx="6064704" cy="3006260"/>
                    </a:xfrm>
                    <a:prstGeom prst="rect">
                      <a:avLst/>
                    </a:prstGeom>
                  </pic:spPr>
                </pic:pic>
              </a:graphicData>
            </a:graphic>
          </wp:inline>
        </w:drawing>
      </w:r>
    </w:p>
    <w:p w14:paraId="7F019CC9" w14:textId="7BE8C47A" w:rsidR="00DF6B05" w:rsidRPr="00A85AD8" w:rsidRDefault="00DF6B05" w:rsidP="00DE4E2F"/>
    <w:p w14:paraId="2BC66718" w14:textId="4D43E527" w:rsidR="00DF6B05" w:rsidRPr="00A85AD8" w:rsidRDefault="00DF6B05" w:rsidP="00DE4E2F">
      <w:r w:rsidRPr="00A85AD8">
        <w:t>On peut tirer plusieurs informations de ce graphe :</w:t>
      </w:r>
    </w:p>
    <w:p w14:paraId="771CD309" w14:textId="0EE7AD26" w:rsidR="00EC1468" w:rsidRPr="00A85AD8" w:rsidRDefault="0081723A" w:rsidP="00DE4E2F">
      <w:pPr>
        <w:pStyle w:val="Paragraphedeliste"/>
        <w:numPr>
          <w:ilvl w:val="0"/>
          <w:numId w:val="17"/>
        </w:numPr>
      </w:pPr>
      <w:r w:rsidRPr="00A85AD8">
        <w:t>Le BaggingRegressor et le SGDRegressor ont exactement le même profil</w:t>
      </w:r>
      <w:r w:rsidR="00E3459F" w:rsidRPr="00A85AD8">
        <w:t xml:space="preserve"> car l’estimateur de base du BaggingRegressor est en réalité un SGDRegressor</w:t>
      </w:r>
      <w:r w:rsidRPr="00A85AD8">
        <w:t>. Il va falloir creuser, notamment en observant la distribution de</w:t>
      </w:r>
      <w:r w:rsidR="00042F28" w:rsidRPr="00A85AD8">
        <w:t xml:space="preserve"> </w:t>
      </w:r>
      <w:r w:rsidRPr="00A85AD8">
        <w:t>leur prédiction</w:t>
      </w:r>
      <w:r w:rsidR="00042F28" w:rsidRPr="00A85AD8">
        <w:t xml:space="preserve"> pour avoir une idée de ce qui </w:t>
      </w:r>
      <w:r w:rsidR="00E3459F" w:rsidRPr="00A85AD8">
        <w:t>les rend si performants</w:t>
      </w:r>
      <w:r w:rsidR="006D0DB6" w:rsidRPr="00A85AD8">
        <w:t xml:space="preserve"> (entre 23 et 27 de MAPE)</w:t>
      </w:r>
      <w:r w:rsidR="00351FD7" w:rsidRPr="00A85AD8">
        <w:t>.</w:t>
      </w:r>
    </w:p>
    <w:tbl>
      <w:tblPr>
        <w:tblStyle w:val="Tableausimple4"/>
        <w:tblW w:w="0" w:type="auto"/>
        <w:tblLook w:val="04A0" w:firstRow="1" w:lastRow="0" w:firstColumn="1" w:lastColumn="0" w:noHBand="0" w:noVBand="1"/>
      </w:tblPr>
      <w:tblGrid>
        <w:gridCol w:w="5240"/>
        <w:gridCol w:w="5210"/>
      </w:tblGrid>
      <w:tr w:rsidR="00EC1468" w:rsidRPr="00A85AD8" w14:paraId="31D1CE0B" w14:textId="77777777" w:rsidTr="00EC1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14:paraId="6A26158F" w14:textId="729AC202" w:rsidR="00EC1468" w:rsidRPr="00A85AD8" w:rsidRDefault="00EC1468" w:rsidP="00DE4E2F">
            <w:r w:rsidRPr="00A85AD8">
              <w:rPr>
                <w:noProof/>
              </w:rPr>
              <w:drawing>
                <wp:inline distT="0" distB="0" distL="0" distR="0" wp14:anchorId="7FFED0D6" wp14:editId="06F0AD43">
                  <wp:extent cx="1495944" cy="1495944"/>
                  <wp:effectExtent l="0" t="0" r="3175" b="31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2">
                            <a:extLst>
                              <a:ext uri="{28A0092B-C50C-407E-A947-70E740481C1C}">
                                <a14:useLocalDpi xmlns:a14="http://schemas.microsoft.com/office/drawing/2010/main" val="0"/>
                              </a:ext>
                            </a:extLst>
                          </a:blip>
                          <a:stretch>
                            <a:fillRect/>
                          </a:stretch>
                        </pic:blipFill>
                        <pic:spPr>
                          <a:xfrm>
                            <a:off x="0" y="0"/>
                            <a:ext cx="1529333" cy="1529333"/>
                          </a:xfrm>
                          <a:prstGeom prst="rect">
                            <a:avLst/>
                          </a:prstGeom>
                        </pic:spPr>
                      </pic:pic>
                    </a:graphicData>
                  </a:graphic>
                </wp:inline>
              </w:drawing>
            </w:r>
            <w:r w:rsidRPr="00A85AD8">
              <w:rPr>
                <w:noProof/>
              </w:rPr>
              <w:drawing>
                <wp:inline distT="0" distB="0" distL="0" distR="0" wp14:anchorId="3611C8CE" wp14:editId="7B2D9F88">
                  <wp:extent cx="1624453" cy="1495035"/>
                  <wp:effectExtent l="0" t="0" r="1270" b="381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3">
                            <a:extLst>
                              <a:ext uri="{28A0092B-C50C-407E-A947-70E740481C1C}">
                                <a14:useLocalDpi xmlns:a14="http://schemas.microsoft.com/office/drawing/2010/main" val="0"/>
                              </a:ext>
                            </a:extLst>
                          </a:blip>
                          <a:stretch>
                            <a:fillRect/>
                          </a:stretch>
                        </pic:blipFill>
                        <pic:spPr>
                          <a:xfrm>
                            <a:off x="0" y="0"/>
                            <a:ext cx="1752807" cy="1613163"/>
                          </a:xfrm>
                          <a:prstGeom prst="rect">
                            <a:avLst/>
                          </a:prstGeom>
                        </pic:spPr>
                      </pic:pic>
                    </a:graphicData>
                  </a:graphic>
                </wp:inline>
              </w:drawing>
            </w:r>
          </w:p>
        </w:tc>
        <w:tc>
          <w:tcPr>
            <w:tcW w:w="5210" w:type="dxa"/>
            <w:vAlign w:val="center"/>
          </w:tcPr>
          <w:p w14:paraId="5216052F" w14:textId="0ECC72CF" w:rsidR="00EC1468" w:rsidRPr="00A85AD8" w:rsidRDefault="00EC1468" w:rsidP="00DE4E2F">
            <w:pPr>
              <w:cnfStyle w:val="100000000000" w:firstRow="1" w:lastRow="0" w:firstColumn="0" w:lastColumn="0" w:oddVBand="0" w:evenVBand="0" w:oddHBand="0" w:evenHBand="0" w:firstRowFirstColumn="0" w:firstRowLastColumn="0" w:lastRowFirstColumn="0" w:lastRowLastColumn="0"/>
              <w:rPr>
                <w:b w:val="0"/>
                <w:bCs w:val="0"/>
              </w:rPr>
            </w:pPr>
            <w:r w:rsidRPr="00A85AD8">
              <w:rPr>
                <w:b w:val="0"/>
                <w:bCs w:val="0"/>
              </w:rPr>
              <w:t>On peut voir que la prédiction des modèles SGD s’apparente à une ligne de 0. En effet il y a une majorité de jours sans pluie dans l’année. On a donc un score plus qu’acceptable en</w:t>
            </w:r>
            <w:r w:rsidR="001A4233" w:rsidRPr="00A85AD8">
              <w:rPr>
                <w:b w:val="0"/>
                <w:bCs w:val="0"/>
              </w:rPr>
              <w:t xml:space="preserve"> prédisant 0mm de pluie par jour. Pour la suite, il faudra « inciter » les modèles à prendre des risques pour prédire les pics de pluie (cf. pénalisations)</w:t>
            </w:r>
          </w:p>
        </w:tc>
      </w:tr>
    </w:tbl>
    <w:p w14:paraId="2904EF21" w14:textId="2993A0B8" w:rsidR="00042F28" w:rsidRPr="00A85AD8" w:rsidRDefault="00042F28" w:rsidP="00DE4E2F">
      <w:pPr>
        <w:pStyle w:val="Paragraphedeliste"/>
        <w:numPr>
          <w:ilvl w:val="0"/>
          <w:numId w:val="17"/>
        </w:numPr>
      </w:pPr>
      <w:r w:rsidRPr="00A85AD8">
        <w:t>Une majorité des modèles ont des performances situées entre 30 et 50 de MAPE.</w:t>
      </w:r>
    </w:p>
    <w:p w14:paraId="385EA857" w14:textId="6456D826" w:rsidR="00C715CB" w:rsidRPr="00A85AD8" w:rsidRDefault="00042F28" w:rsidP="00DE4E2F">
      <w:pPr>
        <w:pStyle w:val="Paragraphedeliste"/>
        <w:numPr>
          <w:ilvl w:val="0"/>
          <w:numId w:val="17"/>
        </w:numPr>
      </w:pPr>
      <w:r w:rsidRPr="00A85AD8">
        <w:lastRenderedPageBreak/>
        <w:t>Les modèles PassiveAggressive, RANS</w:t>
      </w:r>
      <w:r w:rsidR="00EE45C9" w:rsidRPr="00A85AD8">
        <w:t>A</w:t>
      </w:r>
      <w:r w:rsidRPr="00A85AD8">
        <w:t xml:space="preserve">C et Polynomial </w:t>
      </w:r>
      <w:r w:rsidR="008B5B66" w:rsidRPr="00A85AD8">
        <w:t>sont</w:t>
      </w:r>
      <w:r w:rsidRPr="00A85AD8">
        <w:t xml:space="preserve"> assez fluctuants vis-à-vis de la MAPE. Cette dernière demeure </w:t>
      </w:r>
      <w:r w:rsidR="000E26BD" w:rsidRPr="00A85AD8">
        <w:t xml:space="preserve">également </w:t>
      </w:r>
      <w:r w:rsidRPr="00A85AD8">
        <w:t>élevée comparée aux autres modèles.</w:t>
      </w:r>
    </w:p>
    <w:p w14:paraId="58162020" w14:textId="77777777" w:rsidR="00C715CB" w:rsidRPr="00A85AD8" w:rsidRDefault="00C715CB" w:rsidP="00DE4E2F"/>
    <w:p w14:paraId="3031100A" w14:textId="7824DF39" w:rsidR="00C715CB" w:rsidRPr="00A85AD8" w:rsidRDefault="00C715CB" w:rsidP="00DE4E2F">
      <w:r w:rsidRPr="00A85AD8">
        <w:tab/>
        <w:t>On peut également essayer de calculer la valeur de la MAPE entre le Ground_truth et certaines variables. Prenons par exemple les 3 variables les plus corrélées avec la target :</w:t>
      </w:r>
    </w:p>
    <w:p w14:paraId="39947BC7" w14:textId="77777777" w:rsidR="00C715CB" w:rsidRPr="00A85AD8" w:rsidRDefault="00C715CB" w:rsidP="00DE4E2F"/>
    <w:p w14:paraId="2D1CF5AC" w14:textId="0368E819" w:rsidR="00C715CB" w:rsidRPr="00A85AD8" w:rsidRDefault="00C715CB" w:rsidP="00DE4E2F">
      <w:r w:rsidRPr="00A85AD8">
        <w:t>MAPE</w:t>
      </w:r>
      <w:r w:rsidR="000E26BD" w:rsidRPr="00A85AD8">
        <w:t xml:space="preserve"> ( </w:t>
      </w:r>
      <w:r w:rsidRPr="00A85AD8">
        <w:t>precip</w:t>
      </w:r>
      <w:r w:rsidR="000E26BD" w:rsidRPr="00A85AD8">
        <w:t xml:space="preserve"> / Ground_truth )</w:t>
      </w:r>
      <w:r w:rsidRPr="00A85AD8">
        <w:t xml:space="preserve"> = 60.48</w:t>
      </w:r>
    </w:p>
    <w:p w14:paraId="47F9975E" w14:textId="391C68F2" w:rsidR="00C715CB" w:rsidRPr="00A85AD8" w:rsidRDefault="00C715CB" w:rsidP="00DE4E2F">
      <w:r w:rsidRPr="00A85AD8">
        <w:t>MAPE</w:t>
      </w:r>
      <w:r w:rsidR="000E26BD" w:rsidRPr="00A85AD8">
        <w:t xml:space="preserve"> ( ws / Ground_truth ) </w:t>
      </w:r>
      <w:r w:rsidRPr="00A85AD8">
        <w:t>= 49.67</w:t>
      </w:r>
    </w:p>
    <w:p w14:paraId="5D81EDC4" w14:textId="1276A16D" w:rsidR="001D755D" w:rsidRPr="00A85AD8" w:rsidRDefault="00C715CB" w:rsidP="00DE4E2F">
      <w:r w:rsidRPr="00A85AD8">
        <w:t>MAPE</w:t>
      </w:r>
      <w:r w:rsidR="000E26BD" w:rsidRPr="00A85AD8">
        <w:t xml:space="preserve"> ( u10 / Ground_truth ) </w:t>
      </w:r>
      <w:r w:rsidRPr="00A85AD8">
        <w:t>= 57.73</w:t>
      </w:r>
    </w:p>
    <w:p w14:paraId="296D60C8" w14:textId="77777777" w:rsidR="001D755D" w:rsidRPr="00A85AD8" w:rsidRDefault="001D755D" w:rsidP="00DE4E2F"/>
    <w:p w14:paraId="0EC7E847" w14:textId="0AEDA812" w:rsidR="001D755D" w:rsidRPr="00A85AD8" w:rsidRDefault="001D755D" w:rsidP="00DE4E2F">
      <w:r w:rsidRPr="00A85AD8">
        <w:t xml:space="preserve">On peut aussi calculer </w:t>
      </w:r>
      <w:r w:rsidR="00EA1693" w:rsidRPr="00A85AD8">
        <w:t>les résidus</w:t>
      </w:r>
      <w:r w:rsidRPr="00A85AD8">
        <w:t xml:space="preserve"> entre ces features et la target :</w:t>
      </w:r>
    </w:p>
    <w:p w14:paraId="43EEEF13" w14:textId="77777777" w:rsidR="005A0908" w:rsidRPr="00A85AD8" w:rsidRDefault="005A0908" w:rsidP="00DE4E2F"/>
    <w:p w14:paraId="16C43202" w14:textId="71019E90" w:rsidR="00443402" w:rsidRPr="00A85AD8" w:rsidRDefault="005A0908" w:rsidP="009A2718">
      <w:pPr>
        <w:jc w:val="center"/>
      </w:pPr>
      <w:r w:rsidRPr="00A85AD8">
        <w:rPr>
          <w:noProof/>
        </w:rPr>
        <w:drawing>
          <wp:inline distT="0" distB="0" distL="0" distR="0" wp14:anchorId="662CDFC3" wp14:editId="163AA6C1">
            <wp:extent cx="5200073" cy="210886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4">
                      <a:extLst>
                        <a:ext uri="{28A0092B-C50C-407E-A947-70E740481C1C}">
                          <a14:useLocalDpi xmlns:a14="http://schemas.microsoft.com/office/drawing/2010/main" val="0"/>
                        </a:ext>
                      </a:extLst>
                    </a:blip>
                    <a:stretch>
                      <a:fillRect/>
                    </a:stretch>
                  </pic:blipFill>
                  <pic:spPr>
                    <a:xfrm>
                      <a:off x="0" y="0"/>
                      <a:ext cx="5239601" cy="2124893"/>
                    </a:xfrm>
                    <a:prstGeom prst="rect">
                      <a:avLst/>
                    </a:prstGeom>
                  </pic:spPr>
                </pic:pic>
              </a:graphicData>
            </a:graphic>
          </wp:inline>
        </w:drawing>
      </w:r>
    </w:p>
    <w:p w14:paraId="6D8BFD55" w14:textId="5852E3B3" w:rsidR="00C715CB" w:rsidRPr="00A85AD8" w:rsidRDefault="00443402" w:rsidP="00DE4E2F">
      <w:r w:rsidRPr="00A85AD8">
        <w:tab/>
        <w:t>On ne s’attend donc pas à trouver une MAPE supérieure à 60</w:t>
      </w:r>
      <w:r w:rsidR="00B849E3" w:rsidRPr="00A85AD8">
        <w:t>, sans quoi le modèle n’aurait pas de bonnes performances. De plus, il faut se méfier des modèles avec une MAPE autour de 25 car on a vu que la prédiction facile était une ligne de 0. Il faudra donc à chaque fois analyser la distribution ou l’allure des prédictions des modèles.</w:t>
      </w:r>
    </w:p>
    <w:p w14:paraId="22907528" w14:textId="1AEB3435" w:rsidR="001311A7" w:rsidRPr="00A85AD8" w:rsidRDefault="001311A7" w:rsidP="00DE4E2F"/>
    <w:p w14:paraId="4C3EA354" w14:textId="0BB9B132" w:rsidR="001311A7" w:rsidRPr="00A85AD8" w:rsidRDefault="005450F9" w:rsidP="00DE4E2F">
      <w:pPr>
        <w:pStyle w:val="Titre2"/>
      </w:pPr>
      <w:bookmarkStart w:id="16" w:name="_Toc98168165"/>
      <w:r w:rsidRPr="00A85AD8">
        <w:t>Modèle LASSO</w:t>
      </w:r>
      <w:bookmarkEnd w:id="16"/>
    </w:p>
    <w:p w14:paraId="6DCF9052" w14:textId="7E3A1710" w:rsidR="000F62F1" w:rsidRPr="00A85AD8" w:rsidRDefault="000F62F1" w:rsidP="00DE4E2F"/>
    <w:p w14:paraId="61C6680F" w14:textId="46A88B3E" w:rsidR="008F0107" w:rsidRPr="00A85AD8" w:rsidRDefault="008F0107" w:rsidP="00DE4E2F">
      <w:r w:rsidRPr="00A85AD8">
        <w:t>Nous avons commencé par prendre le modèle linéaire Lasso, avec ses paramètres par défaut :</w:t>
      </w:r>
    </w:p>
    <w:p w14:paraId="1593CA59" w14:textId="77777777" w:rsidR="008F0107" w:rsidRPr="00A85AD8" w:rsidRDefault="008F0107" w:rsidP="00DE4E2F"/>
    <w:p w14:paraId="4442332C" w14:textId="327A506A" w:rsidR="0045148B" w:rsidRPr="00A85AD8" w:rsidRDefault="002D481C" w:rsidP="00DE4E2F">
      <w:pPr>
        <w:pStyle w:val="PrformatHTML"/>
        <w:rPr>
          <w:rFonts w:ascii="Times New Roman" w:hAnsi="Times New Roman" w:cs="Times New Roman"/>
          <w:color w:val="000000" w:themeColor="text1"/>
        </w:rPr>
      </w:pPr>
      <m:oMathPara>
        <m:oMathParaPr>
          <m:jc m:val="center"/>
        </m:oMathParaPr>
        <m:oMath>
          <m:r>
            <w:rPr>
              <w:rFonts w:ascii="Cambria Math" w:hAnsi="Cambria Math"/>
            </w:rPr>
            <m:t>regLasso</m:t>
          </m:r>
          <m:r>
            <m:rPr>
              <m:sty m:val="p"/>
            </m:rPr>
            <w:rPr>
              <w:rFonts w:ascii="Cambria Math" w:hAnsi="Cambria Math"/>
              <w:color w:val="56B6C2"/>
            </w:rPr>
            <m:t>=</m:t>
          </m:r>
          <m:r>
            <w:rPr>
              <w:rFonts w:ascii="Cambria Math" w:hAnsi="Cambria Math"/>
              <w:color w:val="ABB2BF"/>
            </w:rPr>
            <m:t>sklearn</m:t>
          </m:r>
          <m:r>
            <m:rPr>
              <m:sty m:val="p"/>
            </m:rPr>
            <w:rPr>
              <w:rFonts w:ascii="Cambria Math" w:hAnsi="Cambria Math"/>
              <w:color w:val="ABB2BF"/>
            </w:rPr>
            <m:t>.</m:t>
          </m:r>
          <m:r>
            <w:rPr>
              <w:rFonts w:ascii="Cambria Math" w:hAnsi="Cambria Math"/>
              <w:color w:val="E5C07B"/>
            </w:rPr>
            <m:t>linea</m:t>
          </m:r>
          <m:sSub>
            <m:sSubPr>
              <m:ctrlPr>
                <w:rPr>
                  <w:rFonts w:ascii="Cambria Math" w:hAnsi="Cambria Math"/>
                  <w:color w:val="E5C07B"/>
                </w:rPr>
              </m:ctrlPr>
            </m:sSubPr>
            <m:e>
              <m:r>
                <w:rPr>
                  <w:rFonts w:ascii="Cambria Math" w:hAnsi="Cambria Math"/>
                  <w:color w:val="E5C07B"/>
                </w:rPr>
                <m:t>r</m:t>
              </m:r>
            </m:e>
            <m:sub>
              <m:r>
                <w:rPr>
                  <w:rFonts w:ascii="Cambria Math" w:hAnsi="Cambria Math"/>
                  <w:color w:val="E5C07B"/>
                </w:rPr>
                <m:t>model</m:t>
              </m:r>
            </m:sub>
          </m:sSub>
          <m:r>
            <m:rPr>
              <m:sty m:val="p"/>
            </m:rPr>
            <w:rPr>
              <w:rFonts w:ascii="Cambria Math" w:hAnsi="Cambria Math"/>
              <w:color w:val="ABB2BF"/>
            </w:rPr>
            <m:t>.</m:t>
          </m:r>
          <m:r>
            <w:rPr>
              <w:rFonts w:ascii="Cambria Math" w:hAnsi="Cambria Math"/>
              <w:color w:val="E5C07B"/>
            </w:rPr>
            <m:t>Lasso</m:t>
          </m:r>
          <m:d>
            <m:dPr>
              <m:ctrlPr>
                <w:rPr>
                  <w:rFonts w:ascii="Cambria Math" w:hAnsi="Cambria Math"/>
                  <w:color w:val="ABB2BF"/>
                </w:rPr>
              </m:ctrlPr>
            </m:dPr>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intercept</m:t>
                  </m:r>
                </m:sub>
              </m:sSub>
              <m:r>
                <m:rPr>
                  <m:sty m:val="p"/>
                </m:rPr>
                <w:rPr>
                  <w:rFonts w:ascii="Cambria Math" w:hAnsi="Cambria Math"/>
                  <w:color w:val="56B6C2"/>
                </w:rPr>
                <m:t>=</m:t>
              </m:r>
              <m:r>
                <w:rPr>
                  <w:rFonts w:ascii="Cambria Math" w:hAnsi="Cambria Math"/>
                  <w:color w:val="D19A66"/>
                </w:rPr>
                <m:t>False</m:t>
              </m:r>
              <m:r>
                <m:rPr>
                  <m:sty m:val="p"/>
                </m:rPr>
                <w:rPr>
                  <w:rFonts w:ascii="Cambria Math" w:hAnsi="Cambria Math"/>
                  <w:color w:val="ABB2BF"/>
                </w:rPr>
                <m:t>,</m:t>
              </m:r>
              <m:r>
                <w:rPr>
                  <w:rFonts w:ascii="Cambria Math" w:hAnsi="Cambria Math"/>
                </w:rPr>
                <m:t>normalize</m:t>
              </m:r>
              <m:r>
                <m:rPr>
                  <m:sty m:val="p"/>
                </m:rPr>
                <w:rPr>
                  <w:rFonts w:ascii="Cambria Math" w:hAnsi="Cambria Math"/>
                  <w:color w:val="56B6C2"/>
                </w:rPr>
                <m:t>=</m:t>
              </m:r>
              <m:r>
                <w:rPr>
                  <w:rFonts w:ascii="Cambria Math" w:hAnsi="Cambria Math"/>
                  <w:color w:val="D19A66"/>
                </w:rPr>
                <m:t>False</m:t>
              </m:r>
            </m:e>
          </m:d>
          <m:r>
            <m:rPr>
              <m:sty m:val="p"/>
            </m:rPr>
            <w:rPr>
              <w:rFonts w:ascii="Cambria Math" w:hAnsi="Cambria Math"/>
              <w:color w:val="ABB2BF"/>
            </w:rPr>
            <w:br/>
          </m:r>
        </m:oMath>
        <m:oMath>
          <m:r>
            <w:rPr>
              <w:rFonts w:ascii="Cambria Math" w:hAnsi="Cambria Math" w:cs="Menlo"/>
              <w:color w:val="7F7F7F" w:themeColor="text1" w:themeTint="80"/>
            </w:rPr>
            <m:t>Optimizatio</m:t>
          </m:r>
          <m:sSub>
            <m:sSubPr>
              <m:ctrlPr>
                <w:rPr>
                  <w:rFonts w:ascii="Cambria Math" w:hAnsi="Cambria Math" w:cs="Menlo"/>
                  <w:color w:val="7F7F7F" w:themeColor="text1" w:themeTint="80"/>
                </w:rPr>
              </m:ctrlPr>
            </m:sSubPr>
            <m:e>
              <m:r>
                <w:rPr>
                  <w:rFonts w:ascii="Cambria Math" w:hAnsi="Cambria Math" w:cs="Menlo"/>
                  <w:color w:val="7F7F7F" w:themeColor="text1" w:themeTint="80"/>
                </w:rPr>
                <m:t>n</m:t>
              </m:r>
            </m:e>
            <m:sub>
              <m:r>
                <w:rPr>
                  <w:rFonts w:ascii="Cambria Math" w:hAnsi="Cambria Math" w:cs="Menlo"/>
                  <w:color w:val="7F7F7F" w:themeColor="text1" w:themeTint="80"/>
                </w:rPr>
                <m:t>Objective</m:t>
              </m:r>
            </m:sub>
          </m:sSub>
          <m:r>
            <m:rPr>
              <m:sty m:val="p"/>
            </m:rPr>
            <w:rPr>
              <w:rFonts w:ascii="Cambria Math" w:hAnsi="Cambria Math" w:cs="Menlo"/>
              <w:color w:val="000000" w:themeColor="text1"/>
            </w:rPr>
            <m:t>=</m:t>
          </m:r>
          <m:f>
            <m:fPr>
              <m:ctrlPr>
                <w:rPr>
                  <w:rFonts w:ascii="Cambria Math" w:hAnsi="Cambria Math" w:cs="Menlo"/>
                  <w:color w:val="000000" w:themeColor="text1"/>
                </w:rPr>
              </m:ctrlPr>
            </m:fPr>
            <m:num>
              <m:r>
                <m:rPr>
                  <m:sty m:val="p"/>
                </m:rPr>
                <w:rPr>
                  <w:rFonts w:ascii="Cambria Math" w:hAnsi="Cambria Math" w:cs="Menlo"/>
                  <w:color w:val="000000" w:themeColor="text1"/>
                </w:rPr>
                <m:t>1</m:t>
              </m:r>
            </m:num>
            <m:den>
              <m:d>
                <m:dPr>
                  <m:ctrlPr>
                    <w:rPr>
                      <w:rFonts w:ascii="Cambria Math" w:hAnsi="Cambria Math" w:cs="Menlo"/>
                      <w:color w:val="000000" w:themeColor="text1"/>
                    </w:rPr>
                  </m:ctrlPr>
                </m:dPr>
                <m:e>
                  <m:r>
                    <m:rPr>
                      <m:sty m:val="p"/>
                    </m:rPr>
                    <w:rPr>
                      <w:rFonts w:ascii="Cambria Math" w:hAnsi="Cambria Math" w:cs="Menlo"/>
                      <w:color w:val="000000" w:themeColor="text1"/>
                    </w:rPr>
                    <m:t>2*</m:t>
                  </m:r>
                  <m:sSub>
                    <m:sSubPr>
                      <m:ctrlPr>
                        <w:rPr>
                          <w:rFonts w:ascii="Cambria Math" w:hAnsi="Cambria Math" w:cs="Menlo"/>
                          <w:color w:val="000000" w:themeColor="text1"/>
                        </w:rPr>
                      </m:ctrlPr>
                    </m:sSubPr>
                    <m:e>
                      <m:r>
                        <w:rPr>
                          <w:rFonts w:ascii="Cambria Math" w:hAnsi="Cambria Math" w:cs="Menlo"/>
                          <w:color w:val="000000" w:themeColor="text1"/>
                        </w:rPr>
                        <m:t>n</m:t>
                      </m:r>
                    </m:e>
                    <m:sub>
                      <m:r>
                        <w:rPr>
                          <w:rFonts w:ascii="Cambria Math" w:hAnsi="Cambria Math" w:cs="Menlo"/>
                          <w:color w:val="000000" w:themeColor="text1"/>
                        </w:rPr>
                        <m:t>samples</m:t>
                      </m:r>
                    </m:sub>
                  </m:sSub>
                </m:e>
              </m:d>
            </m:den>
          </m:f>
          <m:r>
            <m:rPr>
              <m:sty m:val="p"/>
            </m:rPr>
            <w:rPr>
              <w:rFonts w:ascii="Cambria Math" w:hAnsi="Cambria Math" w:cs="Menlo"/>
              <w:color w:val="000000" w:themeColor="text1"/>
            </w:rPr>
            <m:t>*</m:t>
          </m:r>
          <m:sSubSup>
            <m:sSubSupPr>
              <m:ctrlPr>
                <w:rPr>
                  <w:rFonts w:ascii="Cambria Math" w:hAnsi="Cambria Math" w:cs="Menlo"/>
                  <w:color w:val="000000" w:themeColor="text1"/>
                </w:rPr>
              </m:ctrlPr>
            </m:sSubSupPr>
            <m:e>
              <m:d>
                <m:dPr>
                  <m:begChr m:val="|"/>
                  <m:endChr m:val="|"/>
                  <m:ctrlPr>
                    <w:rPr>
                      <w:rFonts w:ascii="Cambria Math" w:hAnsi="Cambria Math" w:cs="Menlo"/>
                      <w:color w:val="000000" w:themeColor="text1"/>
                    </w:rPr>
                  </m:ctrlPr>
                </m:dPr>
                <m:e>
                  <m:d>
                    <m:dPr>
                      <m:begChr m:val="|"/>
                      <m:endChr m:val="|"/>
                      <m:ctrlPr>
                        <w:rPr>
                          <w:rFonts w:ascii="Cambria Math" w:hAnsi="Cambria Math" w:cs="Menlo"/>
                          <w:color w:val="000000" w:themeColor="text1"/>
                        </w:rPr>
                      </m:ctrlPr>
                    </m:dPr>
                    <m:e>
                      <m:r>
                        <w:rPr>
                          <w:rFonts w:ascii="Cambria Math" w:hAnsi="Cambria Math" w:cs="Menlo"/>
                          <w:color w:val="000000" w:themeColor="text1"/>
                        </w:rPr>
                        <m:t>y</m:t>
                      </m:r>
                      <m:r>
                        <m:rPr>
                          <m:sty m:val="p"/>
                        </m:rPr>
                        <w:rPr>
                          <w:rFonts w:ascii="Cambria Math" w:hAnsi="Cambria Math" w:cs="Menlo"/>
                          <w:color w:val="000000" w:themeColor="text1"/>
                        </w:rPr>
                        <m:t>-</m:t>
                      </m:r>
                      <m:r>
                        <w:rPr>
                          <w:rFonts w:ascii="Cambria Math" w:hAnsi="Cambria Math" w:cs="Menlo"/>
                          <w:color w:val="000000" w:themeColor="text1"/>
                        </w:rPr>
                        <m:t>Xw</m:t>
                      </m:r>
                    </m:e>
                  </m:d>
                </m:e>
              </m:d>
            </m:e>
            <m:sub>
              <m:r>
                <m:rPr>
                  <m:sty m:val="p"/>
                </m:rPr>
                <w:rPr>
                  <w:rFonts w:ascii="Cambria Math" w:hAnsi="Cambria Math" w:cs="Menlo"/>
                  <w:color w:val="000000" w:themeColor="text1"/>
                </w:rPr>
                <m:t>2</m:t>
              </m:r>
            </m:sub>
            <m:sup>
              <m:r>
                <m:rPr>
                  <m:sty m:val="p"/>
                </m:rPr>
                <w:rPr>
                  <w:rFonts w:ascii="Cambria Math" w:hAnsi="Cambria Math" w:cs="Menlo"/>
                  <w:color w:val="000000" w:themeColor="text1"/>
                </w:rPr>
                <m:t>2</m:t>
              </m:r>
            </m:sup>
          </m:sSubSup>
          <m:r>
            <m:rPr>
              <m:sty m:val="p"/>
            </m:rPr>
            <w:rPr>
              <w:rFonts w:ascii="Cambria Math" w:hAnsi="Cambria Math" w:cs="Menlo"/>
              <w:color w:val="000000" w:themeColor="text1"/>
            </w:rPr>
            <m:t>+α*</m:t>
          </m:r>
          <m:sSub>
            <m:sSubPr>
              <m:ctrlPr>
                <w:rPr>
                  <w:rFonts w:ascii="Cambria Math" w:hAnsi="Cambria Math" w:cs="Menlo"/>
                  <w:color w:val="000000" w:themeColor="text1"/>
                </w:rPr>
              </m:ctrlPr>
            </m:sSubPr>
            <m:e>
              <m:d>
                <m:dPr>
                  <m:begChr m:val="|"/>
                  <m:endChr m:val="|"/>
                  <m:ctrlPr>
                    <w:rPr>
                      <w:rFonts w:ascii="Cambria Math" w:hAnsi="Cambria Math" w:cs="Menlo"/>
                      <w:color w:val="000000" w:themeColor="text1"/>
                    </w:rPr>
                  </m:ctrlPr>
                </m:dPr>
                <m:e>
                  <m:d>
                    <m:dPr>
                      <m:begChr m:val="|"/>
                      <m:endChr m:val="|"/>
                      <m:ctrlPr>
                        <w:rPr>
                          <w:rFonts w:ascii="Cambria Math" w:hAnsi="Cambria Math" w:cs="Menlo"/>
                          <w:color w:val="000000" w:themeColor="text1"/>
                        </w:rPr>
                      </m:ctrlPr>
                    </m:dPr>
                    <m:e>
                      <m:r>
                        <w:rPr>
                          <w:rFonts w:ascii="Cambria Math" w:hAnsi="Cambria Math" w:cs="Menlo"/>
                          <w:color w:val="000000" w:themeColor="text1"/>
                        </w:rPr>
                        <m:t>w</m:t>
                      </m:r>
                    </m:e>
                  </m:d>
                </m:e>
              </m:d>
            </m:e>
            <m:sub>
              <m:r>
                <m:rPr>
                  <m:sty m:val="p"/>
                </m:rPr>
                <w:rPr>
                  <w:rFonts w:ascii="Cambria Math" w:hAnsi="Cambria Math" w:cs="Menlo"/>
                  <w:color w:val="000000" w:themeColor="text1"/>
                </w:rPr>
                <m:t>1</m:t>
              </m:r>
            </m:sub>
          </m:sSub>
        </m:oMath>
      </m:oMathPara>
    </w:p>
    <w:p w14:paraId="42A6EA0C" w14:textId="77777777" w:rsidR="002D481C" w:rsidRPr="00A85AD8" w:rsidRDefault="002D481C" w:rsidP="00DE4E2F">
      <w:pPr>
        <w:pStyle w:val="PrformatHTML"/>
      </w:pPr>
    </w:p>
    <w:tbl>
      <w:tblPr>
        <w:tblStyle w:val="Tableausimple4"/>
        <w:tblW w:w="0" w:type="auto"/>
        <w:tblLook w:val="04A0" w:firstRow="1" w:lastRow="0" w:firstColumn="1" w:lastColumn="0" w:noHBand="0" w:noVBand="1"/>
      </w:tblPr>
      <w:tblGrid>
        <w:gridCol w:w="5556"/>
        <w:gridCol w:w="4904"/>
      </w:tblGrid>
      <w:tr w:rsidR="000460D4" w:rsidRPr="00A85AD8" w14:paraId="745DA524" w14:textId="77777777" w:rsidTr="0004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2083FBF0" w14:textId="47953C48" w:rsidR="000460D4" w:rsidRPr="00A85AD8" w:rsidRDefault="000460D4" w:rsidP="00DE4E2F">
            <w:pPr>
              <w:pStyle w:val="PrformatHTML"/>
            </w:pPr>
            <w:r w:rsidRPr="00A85AD8">
              <w:rPr>
                <w:noProof/>
              </w:rPr>
              <w:drawing>
                <wp:inline distT="0" distB="0" distL="0" distR="0" wp14:anchorId="43367DC8" wp14:editId="04FC401D">
                  <wp:extent cx="3389745" cy="1786583"/>
                  <wp:effectExtent l="0" t="0" r="1270"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5">
                            <a:extLst>
                              <a:ext uri="{28A0092B-C50C-407E-A947-70E740481C1C}">
                                <a14:useLocalDpi xmlns:a14="http://schemas.microsoft.com/office/drawing/2010/main" val="0"/>
                              </a:ext>
                            </a:extLst>
                          </a:blip>
                          <a:stretch>
                            <a:fillRect/>
                          </a:stretch>
                        </pic:blipFill>
                        <pic:spPr>
                          <a:xfrm>
                            <a:off x="0" y="0"/>
                            <a:ext cx="3420941" cy="1803025"/>
                          </a:xfrm>
                          <a:prstGeom prst="rect">
                            <a:avLst/>
                          </a:prstGeom>
                        </pic:spPr>
                      </pic:pic>
                    </a:graphicData>
                  </a:graphic>
                </wp:inline>
              </w:drawing>
            </w:r>
          </w:p>
        </w:tc>
        <w:tc>
          <w:tcPr>
            <w:tcW w:w="5225" w:type="dxa"/>
            <w:vAlign w:val="center"/>
          </w:tcPr>
          <w:p w14:paraId="0264E97A" w14:textId="5D7A3F14" w:rsidR="000460D4" w:rsidRPr="00A85AD8" w:rsidRDefault="000460D4" w:rsidP="00DE4E2F">
            <w:pPr>
              <w:cnfStyle w:val="100000000000" w:firstRow="1" w:lastRow="0" w:firstColumn="0" w:lastColumn="0" w:oddVBand="0" w:evenVBand="0" w:oddHBand="0" w:evenHBand="0" w:firstRowFirstColumn="0" w:firstRowLastColumn="0" w:lastRowFirstColumn="0" w:lastRowLastColumn="0"/>
              <w:rPr>
                <w:b w:val="0"/>
                <w:bCs w:val="0"/>
                <w:color w:val="212529"/>
              </w:rPr>
            </w:pPr>
            <w:r w:rsidRPr="00A85AD8">
              <w:rPr>
                <w:b w:val="0"/>
                <w:bCs w:val="0"/>
                <w:color w:val="212529"/>
              </w:rPr>
              <w:t xml:space="preserve">On peut voir que le modèle Lasso avec les paramètres par défaut (notamment </w:t>
            </w:r>
            <m:oMath>
              <m:r>
                <m:rPr>
                  <m:sty m:val="b"/>
                </m:rPr>
                <w:rPr>
                  <w:rFonts w:ascii="Cambria Math" w:hAnsi="Cambria Math" w:cs="Menlo"/>
                </w:rPr>
                <m:t>α=1</m:t>
              </m:r>
            </m:oMath>
            <w:r w:rsidRPr="00A85AD8">
              <w:rPr>
                <w:b w:val="0"/>
                <w:bCs w:val="0"/>
              </w:rPr>
              <w:t>) n’a pas de très bonne performances (MAPE = 56.92), un peu comme le SGDRegressor sa prédiction est très proche d’une ligne de 0.</w:t>
            </w:r>
          </w:p>
        </w:tc>
      </w:tr>
    </w:tbl>
    <w:p w14:paraId="694E194B" w14:textId="6B90154D" w:rsidR="00476950" w:rsidRPr="00A85AD8" w:rsidRDefault="000620F7" w:rsidP="00DE4E2F">
      <w:pPr>
        <w:rPr>
          <w:b/>
          <w:bCs/>
          <w:color w:val="000000" w:themeColor="text1"/>
        </w:rPr>
      </w:pPr>
      <w:r w:rsidRPr="00A85AD8">
        <w:tab/>
      </w:r>
      <w:r w:rsidR="000460D4" w:rsidRPr="00A85AD8">
        <w:t xml:space="preserve">Afin de corriger ce choix facile du modèle, nous avons effectué un GridSearch avec une Cross-Validation sur le paramètre </w:t>
      </w:r>
      <m:oMath>
        <m:r>
          <m:rPr>
            <m:sty m:val="b"/>
          </m:rPr>
          <w:rPr>
            <w:rFonts w:ascii="Cambria Math" w:hAnsi="Cambria Math" w:cs="Menlo"/>
            <w:color w:val="000000" w:themeColor="text1"/>
          </w:rPr>
          <m:t>α</m:t>
        </m:r>
      </m:oMath>
      <w:r w:rsidR="000460D4" w:rsidRPr="00A85AD8">
        <w:rPr>
          <w:b/>
          <w:bCs/>
          <w:color w:val="000000" w:themeColor="text1"/>
        </w:rPr>
        <w:t xml:space="preserve">. </w:t>
      </w:r>
    </w:p>
    <w:p w14:paraId="05BEA59F" w14:textId="77777777" w:rsidR="00476950" w:rsidRPr="00A85AD8" w:rsidRDefault="00476950" w:rsidP="00DE4E2F"/>
    <w:p w14:paraId="72CE08C0" w14:textId="480C22CB" w:rsidR="00476950" w:rsidRPr="00A85AD8" w:rsidRDefault="00476950" w:rsidP="00DE4E2F">
      <w:pPr>
        <w:rPr>
          <w:rFonts w:ascii="Cambria Math" w:hAnsi="Cambria Math"/>
          <w:color w:val="ABB2BF"/>
          <w:sz w:val="20"/>
          <w:szCs w:val="20"/>
          <w:oMath/>
        </w:rPr>
      </w:pPr>
      <m:oMathPara>
        <m:oMath>
          <m:r>
            <w:rPr>
              <w:rFonts w:ascii="Cambria Math" w:hAnsi="Cambria Math"/>
              <w:color w:val="E06C75"/>
              <w:sz w:val="20"/>
              <w:szCs w:val="20"/>
            </w:rPr>
            <m:t>param</m:t>
          </m:r>
          <m:r>
            <m:rPr>
              <m:sty m:val="p"/>
            </m:rPr>
            <w:rPr>
              <w:rFonts w:ascii="Cambria Math" w:hAnsi="Cambria Math"/>
              <w:color w:val="56B6C2"/>
              <w:sz w:val="20"/>
              <w:szCs w:val="20"/>
            </w:rPr>
            <m:t>=</m:t>
          </m:r>
          <m:r>
            <m:rPr>
              <m:sty m:val="p"/>
            </m:rPr>
            <w:rPr>
              <w:rFonts w:ascii="Cambria Math" w:hAnsi="Cambria Math"/>
              <w:color w:val="ABB2BF"/>
              <w:sz w:val="20"/>
              <w:szCs w:val="20"/>
            </w:rPr>
            <m:t>[{</m:t>
          </m:r>
          <m:r>
            <m:rPr>
              <m:sty m:val="p"/>
            </m:rPr>
            <w:rPr>
              <w:rFonts w:ascii="Cambria Math" w:hAnsi="Cambria Math"/>
              <w:color w:val="98C379"/>
              <w:sz w:val="20"/>
              <w:szCs w:val="20"/>
            </w:rPr>
            <m:t>"</m:t>
          </m:r>
          <m:r>
            <w:rPr>
              <w:rFonts w:ascii="Cambria Math" w:hAnsi="Cambria Math"/>
              <w:color w:val="98C379"/>
              <w:sz w:val="20"/>
              <w:szCs w:val="20"/>
            </w:rPr>
            <m:t>alpha</m:t>
          </m:r>
          <m:r>
            <m:rPr>
              <m:sty m:val="p"/>
            </m:rPr>
            <w:rPr>
              <w:rFonts w:ascii="Cambria Math" w:hAnsi="Cambria Math"/>
              <w:color w:val="98C379"/>
              <w:sz w:val="20"/>
              <w:szCs w:val="20"/>
            </w:rPr>
            <m:t>"</m:t>
          </m:r>
          <m:r>
            <m:rPr>
              <m:sty m:val="p"/>
            </m:rPr>
            <w:rPr>
              <w:rFonts w:ascii="Cambria Math" w:hAnsi="Cambria Math"/>
              <w:color w:val="ABB2BF"/>
              <w:sz w:val="20"/>
              <w:szCs w:val="20"/>
            </w:rPr>
            <m:t>:[</m:t>
          </m:r>
          <m:r>
            <m:rPr>
              <m:sty m:val="p"/>
            </m:rPr>
            <w:rPr>
              <w:rFonts w:ascii="Cambria Math" w:hAnsi="Cambria Math"/>
              <w:sz w:val="20"/>
              <w:szCs w:val="20"/>
            </w:rPr>
            <m:t>0.05</m:t>
          </m:r>
          <m:r>
            <m:rPr>
              <m:sty m:val="p"/>
            </m:rPr>
            <w:rPr>
              <w:rFonts w:ascii="Cambria Math" w:hAnsi="Cambria Math"/>
              <w:color w:val="ABB2BF"/>
              <w:sz w:val="20"/>
              <w:szCs w:val="20"/>
            </w:rPr>
            <m:t>,</m:t>
          </m:r>
          <m:r>
            <m:rPr>
              <m:sty m:val="p"/>
            </m:rPr>
            <w:rPr>
              <w:rFonts w:ascii="Cambria Math" w:hAnsi="Cambria Math"/>
              <w:sz w:val="20"/>
              <w:szCs w:val="20"/>
            </w:rPr>
            <m:t>0.1</m:t>
          </m:r>
          <m:r>
            <m:rPr>
              <m:sty m:val="p"/>
            </m:rPr>
            <w:rPr>
              <w:rFonts w:ascii="Cambria Math" w:hAnsi="Cambria Math"/>
              <w:color w:val="ABB2BF"/>
              <w:sz w:val="20"/>
              <w:szCs w:val="20"/>
            </w:rPr>
            <m:t>,</m:t>
          </m:r>
          <m:r>
            <m:rPr>
              <m:sty m:val="p"/>
            </m:rPr>
            <w:rPr>
              <w:rFonts w:ascii="Cambria Math" w:hAnsi="Cambria Math"/>
              <w:sz w:val="20"/>
              <w:szCs w:val="20"/>
            </w:rPr>
            <m:t>0.2</m:t>
          </m:r>
          <m:r>
            <m:rPr>
              <m:sty m:val="p"/>
            </m:rPr>
            <w:rPr>
              <w:rFonts w:ascii="Cambria Math" w:hAnsi="Cambria Math"/>
              <w:color w:val="ABB2BF"/>
              <w:sz w:val="20"/>
              <w:szCs w:val="20"/>
            </w:rPr>
            <m:t>,</m:t>
          </m:r>
          <m:r>
            <m:rPr>
              <m:sty m:val="p"/>
            </m:rPr>
            <w:rPr>
              <w:rFonts w:ascii="Cambria Math" w:hAnsi="Cambria Math"/>
              <w:sz w:val="20"/>
              <w:szCs w:val="20"/>
            </w:rPr>
            <m:t>0.3</m:t>
          </m:r>
          <m:r>
            <m:rPr>
              <m:sty m:val="p"/>
            </m:rPr>
            <w:rPr>
              <w:rFonts w:ascii="Cambria Math" w:hAnsi="Cambria Math"/>
              <w:color w:val="ABB2BF"/>
              <w:sz w:val="20"/>
              <w:szCs w:val="20"/>
            </w:rPr>
            <m:t>,</m:t>
          </m:r>
          <m:r>
            <m:rPr>
              <m:sty m:val="p"/>
            </m:rPr>
            <w:rPr>
              <w:rFonts w:ascii="Cambria Math" w:hAnsi="Cambria Math"/>
              <w:sz w:val="20"/>
              <w:szCs w:val="20"/>
            </w:rPr>
            <m:t>0.4</m:t>
          </m:r>
          <m:r>
            <m:rPr>
              <m:sty m:val="p"/>
            </m:rPr>
            <w:rPr>
              <w:rFonts w:ascii="Cambria Math" w:hAnsi="Cambria Math"/>
              <w:color w:val="ABB2BF"/>
              <w:sz w:val="20"/>
              <w:szCs w:val="20"/>
            </w:rPr>
            <m:t>,</m:t>
          </m:r>
          <m:r>
            <m:rPr>
              <m:sty m:val="p"/>
            </m:rPr>
            <w:rPr>
              <w:rFonts w:ascii="Cambria Math" w:hAnsi="Cambria Math"/>
              <w:sz w:val="20"/>
              <w:szCs w:val="20"/>
            </w:rPr>
            <m:t>0.5</m:t>
          </m:r>
          <m:r>
            <m:rPr>
              <m:sty m:val="p"/>
            </m:rPr>
            <w:rPr>
              <w:rFonts w:ascii="Cambria Math" w:hAnsi="Cambria Math"/>
              <w:color w:val="ABB2BF"/>
              <w:sz w:val="20"/>
              <w:szCs w:val="20"/>
            </w:rPr>
            <m:t>,</m:t>
          </m:r>
          <m:r>
            <m:rPr>
              <m:sty m:val="p"/>
            </m:rPr>
            <w:rPr>
              <w:rFonts w:ascii="Cambria Math" w:hAnsi="Cambria Math"/>
              <w:sz w:val="20"/>
              <w:szCs w:val="20"/>
            </w:rPr>
            <m:t>1</m:t>
          </m:r>
          <m:r>
            <m:rPr>
              <m:sty m:val="p"/>
            </m:rPr>
            <w:rPr>
              <w:rFonts w:ascii="Cambria Math" w:hAnsi="Cambria Math"/>
              <w:color w:val="ABB2BF"/>
              <w:sz w:val="20"/>
              <w:szCs w:val="20"/>
            </w:rPr>
            <m:t>]}]</m:t>
          </m:r>
        </m:oMath>
      </m:oMathPara>
    </w:p>
    <w:p w14:paraId="6532A81B" w14:textId="6C040243" w:rsidR="00476950" w:rsidRPr="00A85AD8" w:rsidRDefault="00476950" w:rsidP="00DE4E2F">
      <w:pPr>
        <w:rPr>
          <w:rFonts w:ascii="Cambria Math" w:hAnsi="Cambria Math"/>
          <w:color w:val="ABB2BF"/>
          <w:sz w:val="20"/>
          <w:szCs w:val="20"/>
          <w:oMath/>
        </w:rPr>
      </w:pPr>
      <m:oMathPara>
        <m:oMath>
          <m:r>
            <w:rPr>
              <w:rFonts w:ascii="Cambria Math" w:hAnsi="Cambria Math"/>
              <w:sz w:val="20"/>
              <w:szCs w:val="20"/>
            </w:rPr>
            <m:t>regLasso</m:t>
          </m:r>
          <m:r>
            <m:rPr>
              <m:sty m:val="p"/>
            </m:rPr>
            <w:rPr>
              <w:rFonts w:ascii="Cambria Math" w:hAnsi="Cambria Math"/>
              <w:sz w:val="20"/>
              <w:szCs w:val="20"/>
            </w:rPr>
            <m:t>_</m:t>
          </m:r>
          <m:r>
            <w:rPr>
              <w:rFonts w:ascii="Cambria Math" w:hAnsi="Cambria Math"/>
              <w:sz w:val="20"/>
              <w:szCs w:val="20"/>
            </w:rPr>
            <m:t>grid</m:t>
          </m:r>
          <m:r>
            <m:rPr>
              <m:sty m:val="p"/>
            </m:rPr>
            <w:rPr>
              <w:rFonts w:ascii="Cambria Math" w:hAnsi="Cambria Math"/>
              <w:color w:val="ABB2BF"/>
              <w:sz w:val="20"/>
              <w:szCs w:val="20"/>
            </w:rPr>
            <m:t xml:space="preserve"> </m:t>
          </m:r>
          <m:r>
            <m:rPr>
              <m:sty m:val="p"/>
            </m:rPr>
            <w:rPr>
              <w:rFonts w:ascii="Cambria Math" w:hAnsi="Cambria Math"/>
              <w:color w:val="56B6C2"/>
              <w:sz w:val="20"/>
              <w:szCs w:val="20"/>
            </w:rPr>
            <m:t>=</m:t>
          </m:r>
          <m:r>
            <m:rPr>
              <m:sty m:val="p"/>
            </m:rPr>
            <w:rPr>
              <w:rFonts w:ascii="Cambria Math" w:hAnsi="Cambria Math"/>
              <w:color w:val="ABB2BF"/>
              <w:sz w:val="20"/>
              <w:szCs w:val="20"/>
            </w:rPr>
            <m:t xml:space="preserve"> </m:t>
          </m:r>
          <m:r>
            <w:rPr>
              <w:rFonts w:ascii="Cambria Math" w:hAnsi="Cambria Math"/>
              <w:color w:val="E5C07B"/>
              <w:sz w:val="20"/>
              <w:szCs w:val="20"/>
            </w:rPr>
            <m:t>GridSearchCV</m:t>
          </m:r>
          <m:r>
            <m:rPr>
              <m:sty m:val="p"/>
            </m:rPr>
            <w:rPr>
              <w:rFonts w:ascii="Cambria Math" w:hAnsi="Cambria Math"/>
              <w:color w:val="ABB2BF"/>
              <w:sz w:val="20"/>
              <w:szCs w:val="20"/>
            </w:rPr>
            <m:t>(</m:t>
          </m:r>
          <m:r>
            <w:rPr>
              <w:rFonts w:ascii="Cambria Math" w:hAnsi="Cambria Math"/>
              <w:color w:val="E5C07B"/>
              <w:sz w:val="20"/>
              <w:szCs w:val="20"/>
            </w:rPr>
            <m:t>linear</m:t>
          </m:r>
          <m:r>
            <m:rPr>
              <m:sty m:val="p"/>
            </m:rPr>
            <w:rPr>
              <w:rFonts w:ascii="Cambria Math" w:hAnsi="Cambria Math"/>
              <w:color w:val="E5C07B"/>
              <w:sz w:val="20"/>
              <w:szCs w:val="20"/>
            </w:rPr>
            <m:t>_</m:t>
          </m:r>
          <m:r>
            <w:rPr>
              <w:rFonts w:ascii="Cambria Math" w:hAnsi="Cambria Math"/>
              <w:color w:val="E5C07B"/>
              <w:sz w:val="20"/>
              <w:szCs w:val="20"/>
            </w:rPr>
            <m:t>model</m:t>
          </m:r>
          <m:r>
            <m:rPr>
              <m:sty m:val="p"/>
            </m:rPr>
            <w:rPr>
              <w:rFonts w:ascii="Cambria Math" w:hAnsi="Cambria Math"/>
              <w:color w:val="ABB2BF"/>
              <w:sz w:val="20"/>
              <w:szCs w:val="20"/>
            </w:rPr>
            <m:t>.</m:t>
          </m:r>
          <m:r>
            <w:rPr>
              <w:rFonts w:ascii="Cambria Math" w:hAnsi="Cambria Math"/>
              <w:color w:val="E5C07B"/>
              <w:sz w:val="20"/>
              <w:szCs w:val="20"/>
            </w:rPr>
            <m:t>Lasso</m:t>
          </m:r>
          <m:r>
            <m:rPr>
              <m:sty m:val="p"/>
            </m:rPr>
            <w:rPr>
              <w:rFonts w:ascii="Cambria Math" w:hAnsi="Cambria Math"/>
              <w:color w:val="ABB2BF"/>
              <w:sz w:val="20"/>
              <w:szCs w:val="20"/>
            </w:rPr>
            <m:t>(</m:t>
          </m:r>
          <m:r>
            <w:rPr>
              <w:rFonts w:ascii="Cambria Math" w:hAnsi="Cambria Math"/>
              <w:sz w:val="20"/>
              <w:szCs w:val="20"/>
            </w:rPr>
            <m:t>fit</m:t>
          </m:r>
          <m:r>
            <m:rPr>
              <m:sty m:val="p"/>
            </m:rPr>
            <w:rPr>
              <w:rFonts w:ascii="Cambria Math" w:hAnsi="Cambria Math"/>
              <w:sz w:val="20"/>
              <w:szCs w:val="20"/>
            </w:rPr>
            <m:t>_</m:t>
          </m:r>
          <m:r>
            <w:rPr>
              <w:rFonts w:ascii="Cambria Math" w:hAnsi="Cambria Math"/>
              <w:sz w:val="20"/>
              <w:szCs w:val="20"/>
            </w:rPr>
            <m:t>intercept</m:t>
          </m:r>
          <m:r>
            <m:rPr>
              <m:sty m:val="p"/>
            </m:rPr>
            <w:rPr>
              <w:rFonts w:ascii="Cambria Math" w:hAnsi="Cambria Math"/>
              <w:color w:val="56B6C2"/>
              <w:sz w:val="20"/>
              <w:szCs w:val="20"/>
            </w:rPr>
            <m:t>=</m:t>
          </m:r>
          <m:r>
            <w:rPr>
              <w:rFonts w:ascii="Cambria Math" w:hAnsi="Cambria Math"/>
              <w:sz w:val="20"/>
              <w:szCs w:val="20"/>
            </w:rPr>
            <m:t>False</m:t>
          </m:r>
          <m:r>
            <m:rPr>
              <m:sty m:val="p"/>
            </m:rPr>
            <w:rPr>
              <w:rFonts w:ascii="Cambria Math" w:hAnsi="Cambria Math"/>
              <w:color w:val="ABB2BF"/>
              <w:sz w:val="20"/>
              <w:szCs w:val="20"/>
            </w:rPr>
            <m:t xml:space="preserve">), </m:t>
          </m:r>
          <m:r>
            <w:rPr>
              <w:rFonts w:ascii="Cambria Math" w:hAnsi="Cambria Math"/>
              <w:sz w:val="20"/>
              <w:szCs w:val="20"/>
            </w:rPr>
            <m:t>param</m:t>
          </m:r>
          <m:r>
            <m:rPr>
              <m:sty m:val="p"/>
            </m:rPr>
            <w:rPr>
              <w:rFonts w:ascii="Cambria Math" w:hAnsi="Cambria Math"/>
              <w:color w:val="ABB2BF"/>
              <w:sz w:val="20"/>
              <w:szCs w:val="20"/>
            </w:rPr>
            <m:t>,</m:t>
          </m:r>
          <m:r>
            <w:rPr>
              <w:rFonts w:ascii="Cambria Math" w:hAnsi="Cambria Math"/>
              <w:sz w:val="20"/>
              <w:szCs w:val="20"/>
            </w:rPr>
            <m:t>cv</m:t>
          </m:r>
          <m:r>
            <m:rPr>
              <m:sty m:val="p"/>
            </m:rPr>
            <w:rPr>
              <w:rFonts w:ascii="Cambria Math" w:hAnsi="Cambria Math"/>
              <w:color w:val="56B6C2"/>
              <w:sz w:val="20"/>
              <w:szCs w:val="20"/>
            </w:rPr>
            <m:t>=</m:t>
          </m:r>
          <m:r>
            <m:rPr>
              <m:sty m:val="p"/>
            </m:rPr>
            <w:rPr>
              <w:rFonts w:ascii="Cambria Math" w:hAnsi="Cambria Math"/>
              <w:sz w:val="20"/>
              <w:szCs w:val="20"/>
            </w:rPr>
            <m:t>5</m:t>
          </m:r>
          <m:r>
            <m:rPr>
              <m:sty m:val="p"/>
            </m:rPr>
            <w:rPr>
              <w:rFonts w:ascii="Cambria Math" w:hAnsi="Cambria Math"/>
              <w:color w:val="ABB2BF"/>
              <w:sz w:val="20"/>
              <w:szCs w:val="20"/>
            </w:rPr>
            <m:t>,</m:t>
          </m:r>
          <m:r>
            <w:rPr>
              <w:rFonts w:ascii="Cambria Math" w:hAnsi="Cambria Math"/>
              <w:sz w:val="20"/>
              <w:szCs w:val="20"/>
            </w:rPr>
            <m:t>n</m:t>
          </m:r>
          <m:r>
            <m:rPr>
              <m:sty m:val="p"/>
            </m:rPr>
            <w:rPr>
              <w:rFonts w:ascii="Cambria Math" w:hAnsi="Cambria Math"/>
              <w:sz w:val="20"/>
              <w:szCs w:val="20"/>
            </w:rPr>
            <m:t>_</m:t>
          </m:r>
          <m:r>
            <w:rPr>
              <w:rFonts w:ascii="Cambria Math" w:hAnsi="Cambria Math"/>
              <w:sz w:val="20"/>
              <w:szCs w:val="20"/>
            </w:rPr>
            <m:t>jobs</m:t>
          </m:r>
          <m:r>
            <m:rPr>
              <m:sty m:val="p"/>
            </m:rPr>
            <w:rPr>
              <w:rFonts w:ascii="Cambria Math" w:hAnsi="Cambria Math"/>
              <w:color w:val="56B6C2"/>
              <w:sz w:val="20"/>
              <w:szCs w:val="20"/>
            </w:rPr>
            <m:t>=-</m:t>
          </m:r>
          <m:r>
            <m:rPr>
              <m:sty m:val="p"/>
            </m:rPr>
            <w:rPr>
              <w:rFonts w:ascii="Cambria Math" w:hAnsi="Cambria Math"/>
              <w:sz w:val="20"/>
              <w:szCs w:val="20"/>
            </w:rPr>
            <m:t>1</m:t>
          </m:r>
          <m:r>
            <m:rPr>
              <m:sty m:val="p"/>
            </m:rPr>
            <w:rPr>
              <w:rFonts w:ascii="Cambria Math" w:hAnsi="Cambria Math"/>
              <w:color w:val="ABB2BF"/>
              <w:sz w:val="20"/>
              <w:szCs w:val="20"/>
            </w:rPr>
            <m:t>)</m:t>
          </m:r>
        </m:oMath>
      </m:oMathPara>
    </w:p>
    <w:p w14:paraId="03931F52" w14:textId="77777777" w:rsidR="00D134A9" w:rsidRPr="00D134A9" w:rsidRDefault="00D134A9" w:rsidP="00DE4E2F"/>
    <w:p w14:paraId="3378E0E6" w14:textId="77777777" w:rsidR="00D134A9" w:rsidRDefault="00D134A9" w:rsidP="00DE4E2F"/>
    <w:p w14:paraId="3DC5F405" w14:textId="3F589811" w:rsidR="00494FE3" w:rsidRDefault="000460D4" w:rsidP="00DE4E2F">
      <w:r w:rsidRPr="00A85AD8">
        <w:lastRenderedPageBreak/>
        <w:t>Voici les résultats :</w:t>
      </w:r>
    </w:p>
    <w:p w14:paraId="44CEAD13" w14:textId="77777777" w:rsidR="00D134A9" w:rsidRPr="00A85AD8" w:rsidRDefault="00D134A9" w:rsidP="00DE4E2F"/>
    <w:tbl>
      <w:tblPr>
        <w:tblStyle w:val="Tableausimple4"/>
        <w:tblW w:w="0" w:type="auto"/>
        <w:tblLook w:val="04A0" w:firstRow="1" w:lastRow="0" w:firstColumn="1" w:lastColumn="0" w:noHBand="0" w:noVBand="1"/>
      </w:tblPr>
      <w:tblGrid>
        <w:gridCol w:w="5225"/>
        <w:gridCol w:w="5225"/>
      </w:tblGrid>
      <w:tr w:rsidR="000460D4" w:rsidRPr="00A85AD8" w14:paraId="76968EF1" w14:textId="77777777" w:rsidTr="00AD3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5DE1AEC7" w14:textId="488047CE" w:rsidR="000460D4" w:rsidRPr="00A85AD8" w:rsidRDefault="000460D4" w:rsidP="00DE4E2F">
            <w:pPr>
              <w:pStyle w:val="PrformatHTML"/>
            </w:pPr>
            <w:r w:rsidRPr="00A85AD8">
              <w:rPr>
                <w:noProof/>
              </w:rPr>
              <w:drawing>
                <wp:inline distT="0" distB="0" distL="0" distR="0" wp14:anchorId="7C4F7F07" wp14:editId="6E35073E">
                  <wp:extent cx="3112654" cy="1640541"/>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6">
                            <a:extLst>
                              <a:ext uri="{28A0092B-C50C-407E-A947-70E740481C1C}">
                                <a14:useLocalDpi xmlns:a14="http://schemas.microsoft.com/office/drawing/2010/main" val="0"/>
                              </a:ext>
                            </a:extLst>
                          </a:blip>
                          <a:stretch>
                            <a:fillRect/>
                          </a:stretch>
                        </pic:blipFill>
                        <pic:spPr>
                          <a:xfrm>
                            <a:off x="0" y="0"/>
                            <a:ext cx="3162942" cy="1667045"/>
                          </a:xfrm>
                          <a:prstGeom prst="rect">
                            <a:avLst/>
                          </a:prstGeom>
                        </pic:spPr>
                      </pic:pic>
                    </a:graphicData>
                  </a:graphic>
                </wp:inline>
              </w:drawing>
            </w:r>
          </w:p>
        </w:tc>
        <w:tc>
          <w:tcPr>
            <w:tcW w:w="5225" w:type="dxa"/>
            <w:vAlign w:val="center"/>
          </w:tcPr>
          <w:p w14:paraId="35FAEE59" w14:textId="13879910" w:rsidR="000460D4" w:rsidRPr="00A85AD8" w:rsidRDefault="000460D4" w:rsidP="00DE4E2F">
            <w:pPr>
              <w:cnfStyle w:val="100000000000" w:firstRow="1" w:lastRow="0" w:firstColumn="0" w:lastColumn="0" w:oddVBand="0" w:evenVBand="0" w:oddHBand="0" w:evenHBand="0" w:firstRowFirstColumn="0" w:firstRowLastColumn="0" w:lastRowFirstColumn="0" w:lastRowLastColumn="0"/>
              <w:rPr>
                <w:b w:val="0"/>
                <w:bCs w:val="0"/>
              </w:rPr>
            </w:pPr>
            <w:r w:rsidRPr="00A85AD8">
              <w:rPr>
                <w:b w:val="0"/>
                <w:bCs w:val="0"/>
              </w:rPr>
              <w:t>Le GridSearchCV nous retourne « Meilleur paramètre = {'alpha': 0.05} », ce qui nous ramène presque au final pour la fonction d’optimisation à un problème classique des moindre carrés. La MAPE descend à 36.66 et la prédiction a une allure déjà plus correcte.</w:t>
            </w:r>
          </w:p>
        </w:tc>
      </w:tr>
    </w:tbl>
    <w:p w14:paraId="6979511C" w14:textId="4715ECC9" w:rsidR="00116BA1" w:rsidRPr="00A85AD8" w:rsidRDefault="00116BA1" w:rsidP="00DE4E2F"/>
    <w:tbl>
      <w:tblPr>
        <w:tblStyle w:val="Tableausimple4"/>
        <w:tblW w:w="0" w:type="auto"/>
        <w:tblLook w:val="04A0" w:firstRow="1" w:lastRow="0" w:firstColumn="1" w:lastColumn="0" w:noHBand="0" w:noVBand="1"/>
      </w:tblPr>
      <w:tblGrid>
        <w:gridCol w:w="5103"/>
        <w:gridCol w:w="5347"/>
      </w:tblGrid>
      <w:tr w:rsidR="00116BA1" w:rsidRPr="00A85AD8" w14:paraId="05E4810B" w14:textId="77777777" w:rsidTr="00116BA1">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5103" w:type="dxa"/>
            <w:vAlign w:val="center"/>
          </w:tcPr>
          <w:p w14:paraId="6D00D99E" w14:textId="3BD3ED91" w:rsidR="00116BA1" w:rsidRPr="00A85AD8" w:rsidRDefault="00116BA1" w:rsidP="00DE4E2F">
            <w:pPr>
              <w:rPr>
                <w:b w:val="0"/>
                <w:bCs w:val="0"/>
              </w:rPr>
            </w:pPr>
            <w:r w:rsidRPr="00A85AD8">
              <w:rPr>
                <w:b w:val="0"/>
                <w:bCs w:val="0"/>
              </w:rPr>
              <w:t xml:space="preserve">On peut effectivement voir que ce simple changement de paramètre a drastiquement changé l’allure de la distribution de la prédiction. En fonction du paramètre </w:t>
            </w:r>
            <m:oMath>
              <m:r>
                <m:rPr>
                  <m:sty m:val="b"/>
                </m:rPr>
                <w:rPr>
                  <w:rFonts w:ascii="Cambria Math" w:hAnsi="Cambria Math"/>
                </w:rPr>
                <m:t>α</m:t>
              </m:r>
            </m:oMath>
            <w:r w:rsidRPr="00A85AD8">
              <w:rPr>
                <w:b w:val="0"/>
                <w:bCs w:val="0"/>
              </w:rPr>
              <w:t xml:space="preserve">, le modèle Lasso conserve plus ou moins de variables du jeu de données. On peut le voir dans le tracé des chemins de régularisation. Nous avons également affiché la valeur des coefficients du modèle pour la valeur 0.05 du paramètre </w:t>
            </w:r>
            <m:oMath>
              <m:r>
                <m:rPr>
                  <m:sty m:val="b"/>
                </m:rPr>
                <w:rPr>
                  <w:rFonts w:ascii="Cambria Math" w:hAnsi="Cambria Math"/>
                </w:rPr>
                <m:t>α</m:t>
              </m:r>
            </m:oMath>
            <w:r w:rsidRPr="00A85AD8">
              <w:rPr>
                <w:b w:val="0"/>
                <w:bCs w:val="0"/>
              </w:rPr>
              <w:t>.</w:t>
            </w:r>
          </w:p>
        </w:tc>
        <w:tc>
          <w:tcPr>
            <w:tcW w:w="5347" w:type="dxa"/>
            <w:vAlign w:val="center"/>
          </w:tcPr>
          <w:p w14:paraId="54A981C7" w14:textId="4D342B7C" w:rsidR="00116BA1" w:rsidRPr="00A85AD8" w:rsidRDefault="00116BA1" w:rsidP="00DE4E2F">
            <w:pPr>
              <w:cnfStyle w:val="100000000000" w:firstRow="1" w:lastRow="0" w:firstColumn="0" w:lastColumn="0" w:oddVBand="0" w:evenVBand="0" w:oddHBand="0" w:evenHBand="0" w:firstRowFirstColumn="0" w:firstRowLastColumn="0" w:lastRowFirstColumn="0" w:lastRowLastColumn="0"/>
              <w:rPr>
                <w:b w:val="0"/>
                <w:bCs w:val="0"/>
              </w:rPr>
            </w:pPr>
            <w:r w:rsidRPr="00A85AD8">
              <w:rPr>
                <w:noProof/>
              </w:rPr>
              <w:drawing>
                <wp:inline distT="0" distB="0" distL="0" distR="0" wp14:anchorId="65752017" wp14:editId="595D0FB6">
                  <wp:extent cx="3020291" cy="2181482"/>
                  <wp:effectExtent l="0" t="0" r="2540" b="0"/>
                  <wp:docPr id="99" name="Image 99" descr="Une image contenant texte, noi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noir, blanc&#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110645" cy="2246743"/>
                          </a:xfrm>
                          <a:prstGeom prst="rect">
                            <a:avLst/>
                          </a:prstGeom>
                        </pic:spPr>
                      </pic:pic>
                    </a:graphicData>
                  </a:graphic>
                </wp:inline>
              </w:drawing>
            </w:r>
          </w:p>
        </w:tc>
      </w:tr>
    </w:tbl>
    <w:p w14:paraId="7C314D0D" w14:textId="7560AB41" w:rsidR="000F62F1" w:rsidRPr="00A85AD8" w:rsidRDefault="000F62F1" w:rsidP="00DE4E2F"/>
    <w:p w14:paraId="0337E467" w14:textId="6E0402E3" w:rsidR="000E50FF" w:rsidRPr="00A85AD8" w:rsidRDefault="000E50FF" w:rsidP="00DE4E2F">
      <w:pPr>
        <w:rPr>
          <w:noProof/>
        </w:rPr>
      </w:pPr>
      <w:r w:rsidRPr="00A85AD8">
        <w:rPr>
          <w:noProof/>
        </w:rPr>
        <w:drawing>
          <wp:inline distT="0" distB="0" distL="0" distR="0" wp14:anchorId="2AEFA20C" wp14:editId="75F0B68C">
            <wp:extent cx="6642100" cy="499491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8">
                      <a:extLst>
                        <a:ext uri="{28A0092B-C50C-407E-A947-70E740481C1C}">
                          <a14:useLocalDpi xmlns:a14="http://schemas.microsoft.com/office/drawing/2010/main" val="0"/>
                        </a:ext>
                      </a:extLst>
                    </a:blip>
                    <a:stretch>
                      <a:fillRect/>
                    </a:stretch>
                  </pic:blipFill>
                  <pic:spPr>
                    <a:xfrm>
                      <a:off x="0" y="0"/>
                      <a:ext cx="6642100" cy="4994910"/>
                    </a:xfrm>
                    <a:prstGeom prst="rect">
                      <a:avLst/>
                    </a:prstGeom>
                  </pic:spPr>
                </pic:pic>
              </a:graphicData>
            </a:graphic>
          </wp:inline>
        </w:drawing>
      </w:r>
      <w:r w:rsidRPr="00A85AD8">
        <w:rPr>
          <w:noProof/>
        </w:rPr>
        <w:t xml:space="preserve"> </w:t>
      </w:r>
    </w:p>
    <w:p w14:paraId="3C15B6F1" w14:textId="281811B8" w:rsidR="000E50FF" w:rsidRPr="00A85AD8" w:rsidRDefault="000E50FF" w:rsidP="00DE4E2F">
      <w:pPr>
        <w:rPr>
          <w:noProof/>
        </w:rPr>
      </w:pPr>
    </w:p>
    <w:p w14:paraId="3E6C9556" w14:textId="1F7E5550" w:rsidR="000E50FF" w:rsidRPr="00A85AD8" w:rsidRDefault="000E50FF" w:rsidP="00DE4E2F">
      <w:r w:rsidRPr="00A85AD8">
        <w:tab/>
        <w:t>Lorsque α est trop élevé, tous les coefficients de la régression sont nuls, nous en avons une illustration ici ; lorsque α est trop faible, proche de 0, nous obtenons les coefficients de la régression linéaire multiple usuelle. Il faut trouver le juste milieu et c’est toute la difficulté de la régression Lasso. L’outil « Lasso path » peut nous y aider. Il produit un graphique qui met en relation les différentes versions de α avec les coefficients estimés. La régression Lasso, contrairement à Ridge, permet de réaliser une sélection de variables</w:t>
      </w:r>
      <w:r w:rsidR="00470F33" w:rsidRPr="00A85AD8">
        <w:t xml:space="preserve"> (ici 8)</w:t>
      </w:r>
      <w:r w:rsidRPr="00A85AD8">
        <w:t xml:space="preserve"> en mettant à zéro sélectivement les coefficients. Nous voyons ainsi se dessiner des scénarios de solutions (au sens « différents ensembles de variables sélectionnées ») tout au long du « Lasso path ».</w:t>
      </w:r>
    </w:p>
    <w:p w14:paraId="4C9BAEC3" w14:textId="0B8C3A5F" w:rsidR="003B2F6A" w:rsidRPr="00A85AD8" w:rsidRDefault="003B2F6A" w:rsidP="00DE4E2F"/>
    <w:p w14:paraId="0823CDB5" w14:textId="1B2AEEBB" w:rsidR="008B4FCE" w:rsidRPr="00A85AD8" w:rsidRDefault="001F53CD" w:rsidP="00DE4E2F">
      <w:pPr>
        <w:pStyle w:val="Titre2"/>
      </w:pPr>
      <w:bookmarkStart w:id="17" w:name="_Toc98168166"/>
      <w:r w:rsidRPr="00A85AD8">
        <w:t>M</w:t>
      </w:r>
      <w:r w:rsidR="003B2F6A" w:rsidRPr="00A85AD8">
        <w:t>odèle SVR</w:t>
      </w:r>
      <w:bookmarkEnd w:id="17"/>
    </w:p>
    <w:p w14:paraId="59152D89" w14:textId="1C80C40D" w:rsidR="003C4058" w:rsidRPr="00A85AD8" w:rsidRDefault="003C4058" w:rsidP="00DE4E2F"/>
    <w:p w14:paraId="12EDF40D" w14:textId="0C0CA5B1" w:rsidR="003C4058" w:rsidRPr="00A85AD8" w:rsidRDefault="003C4058" w:rsidP="00DE4E2F">
      <w:r w:rsidRPr="00A85AD8">
        <w:tab/>
        <w:t>L’intérêt de ce modèle est de pouvoir séparer linéairement les données. Or nous avons vu qu’il était très compliqué de trouver un hyperplan optimal pour les données que nous avons :</w:t>
      </w:r>
    </w:p>
    <w:tbl>
      <w:tblPr>
        <w:tblStyle w:val="Tableausimple4"/>
        <w:tblW w:w="0" w:type="auto"/>
        <w:tblLook w:val="04A0" w:firstRow="1" w:lastRow="0" w:firstColumn="1" w:lastColumn="0" w:noHBand="0" w:noVBand="1"/>
      </w:tblPr>
      <w:tblGrid>
        <w:gridCol w:w="3828"/>
        <w:gridCol w:w="6622"/>
      </w:tblGrid>
      <w:tr w:rsidR="008B4FCE" w:rsidRPr="00A85AD8" w14:paraId="0712E5D0" w14:textId="77777777" w:rsidTr="008B4FCE">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3828" w:type="dxa"/>
            <w:vAlign w:val="center"/>
          </w:tcPr>
          <w:p w14:paraId="62B88A77" w14:textId="3EA37824" w:rsidR="008B4FCE" w:rsidRPr="00A26BBE" w:rsidRDefault="00A26BBE" w:rsidP="00DE4E2F">
            <w:pPr>
              <w:rPr>
                <w:b w:val="0"/>
                <w:bCs w:val="0"/>
              </w:rPr>
            </w:pPr>
            <m:oMathPara>
              <m:oMathParaPr>
                <m:jc m:val="center"/>
              </m:oMathParaPr>
              <m:oMath>
                <m:r>
                  <w:rPr>
                    <w:rFonts w:ascii="Cambria Math" w:hAnsi="Cambria Math"/>
                  </w:rPr>
                  <m:t>Min</m:t>
                </m:r>
                <m:f>
                  <m:fPr>
                    <m:ctrlPr>
                      <w:rPr>
                        <w:rFonts w:ascii="Cambria Math" w:hAnsi="Cambria Math"/>
                        <w:b w:val="0"/>
                        <w:bCs w:val="0"/>
                      </w:rPr>
                    </m:ctrlPr>
                  </m:fPr>
                  <m:num>
                    <m:r>
                      <m:rPr>
                        <m:sty m:val="p"/>
                      </m:rPr>
                      <w:rPr>
                        <w:rFonts w:ascii="Cambria Math" w:hAnsi="Cambria Math"/>
                      </w:rPr>
                      <m:t>1</m:t>
                    </m:r>
                  </m:num>
                  <m:den>
                    <m:r>
                      <m:rPr>
                        <m:sty m:val="p"/>
                      </m:rPr>
                      <w:rPr>
                        <w:rFonts w:ascii="Cambria Math" w:hAnsi="Cambria Math"/>
                      </w:rPr>
                      <m:t>2</m:t>
                    </m:r>
                  </m:den>
                </m:f>
                <m:r>
                  <m:rPr>
                    <m:lit/>
                    <m:sty m:val="p"/>
                  </m:rPr>
                  <w:rPr>
                    <w:rFonts w:ascii="Cambria Math" w:hAnsi="Cambria Math"/>
                  </w:rPr>
                  <m:t>|</m:t>
                </m:r>
                <m:sSup>
                  <m:sSupPr>
                    <m:ctrlPr>
                      <w:rPr>
                        <w:rFonts w:ascii="Cambria Math" w:hAnsi="Cambria Math"/>
                        <w:b w:val="0"/>
                        <w:bCs w:val="0"/>
                      </w:rPr>
                    </m:ctrlPr>
                  </m:sSupPr>
                  <m:e>
                    <m:r>
                      <w:rPr>
                        <w:rFonts w:ascii="Cambria Math" w:hAnsi="Cambria Math"/>
                      </w:rPr>
                      <m:t>w</m:t>
                    </m:r>
                  </m:e>
                  <m:sup>
                    <m:r>
                      <m:rPr>
                        <m:sty m:val="p"/>
                      </m:rPr>
                      <w:rPr>
                        <w:rFonts w:ascii="Cambria Math" w:hAnsi="Cambria Math"/>
                      </w:rPr>
                      <m:t>2</m:t>
                    </m:r>
                  </m:sup>
                </m:sSup>
                <m:r>
                  <m:rPr>
                    <m:lit/>
                    <m:sty m:val="p"/>
                  </m:rPr>
                  <w:rPr>
                    <w:rFonts w:ascii="Cambria Math" w:hAnsi="Cambria Math"/>
                  </w:rPr>
                  <m:t>|</m:t>
                </m:r>
                <m:r>
                  <m:rPr>
                    <m:sty m:val="p"/>
                  </m:rPr>
                  <w:rPr>
                    <w:rFonts w:ascii="Cambria Math" w:hAnsi="Cambria Math"/>
                  </w:rPr>
                  <m:t>+</m:t>
                </m:r>
                <m:r>
                  <w:rPr>
                    <w:rFonts w:ascii="Cambria Math" w:hAnsi="Cambria Math"/>
                  </w:rPr>
                  <m:t>C</m:t>
                </m:r>
                <m:nary>
                  <m:naryPr>
                    <m:chr m:val="∑"/>
                    <m:ctrlPr>
                      <w:rPr>
                        <w:rFonts w:ascii="Cambria Math" w:hAnsi="Cambria Math"/>
                        <w:b w:val="0"/>
                        <w:bCs w:val="0"/>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xml:space="preserve"> </m:t>
                    </m:r>
                  </m:e>
                </m:nary>
                <m:r>
                  <m:rPr>
                    <m:sty m:val="p"/>
                  </m:rPr>
                  <w:rPr>
                    <w:rFonts w:ascii="Cambria Math" w:hAnsi="Cambria Math"/>
                  </w:rPr>
                  <m:t>|</m:t>
                </m:r>
                <m:sSub>
                  <m:sSubPr>
                    <m:ctrlPr>
                      <w:rPr>
                        <w:rFonts w:ascii="Cambria Math" w:hAnsi="Cambria Math"/>
                        <w:b w:val="0"/>
                        <w:bCs w:val="0"/>
                        <w:iCs/>
                      </w:rPr>
                    </m:ctrlPr>
                  </m:sSubPr>
                  <m:e>
                    <m:r>
                      <w:rPr>
                        <w:rFonts w:ascii="Cambria Math" w:hAnsi="Cambria Math"/>
                      </w:rPr>
                      <m:t>ξ</m:t>
                    </m:r>
                  </m:e>
                  <m:sub>
                    <m:r>
                      <w:rPr>
                        <w:rFonts w:ascii="Cambria Math" w:hAnsi="Cambria Math"/>
                      </w:rPr>
                      <m:t>i</m:t>
                    </m:r>
                  </m:sub>
                </m:sSub>
                <m:r>
                  <m:rPr>
                    <m:sty m:val="p"/>
                  </m:rPr>
                  <w:rPr>
                    <w:rFonts w:ascii="Cambria Math" w:hAnsi="Cambria Math"/>
                  </w:rPr>
                  <m:t>|</m:t>
                </m:r>
                <m:r>
                  <m:rPr>
                    <m:sty m:val="p"/>
                  </m:rPr>
                  <w:rPr>
                    <w:rFonts w:ascii="Cambria Math" w:hAnsi="Cambria Math"/>
                  </w:rPr>
                  <w:br/>
                </m:r>
              </m:oMath>
              <m:oMath>
                <m:r>
                  <m:rPr>
                    <m:lit/>
                    <m:sty m:val="p"/>
                  </m:rPr>
                  <w:rPr>
                    <w:rFonts w:ascii="Cambria Math" w:eastAsiaTheme="majorEastAsia" w:hAnsi="Cambria Math" w:cstheme="majorBidi"/>
                  </w:rPr>
                  <m:t>|</m:t>
                </m:r>
                <m:sSub>
                  <m:sSubPr>
                    <m:ctrlPr>
                      <w:rPr>
                        <w:rFonts w:ascii="Cambria Math" w:eastAsiaTheme="majorEastAsia" w:hAnsi="Cambria Math" w:cstheme="majorBidi"/>
                        <w:b w:val="0"/>
                        <w:bCs w:val="0"/>
                      </w:rPr>
                    </m:ctrlPr>
                  </m:sSubPr>
                  <m:e>
                    <m:r>
                      <w:rPr>
                        <w:rFonts w:ascii="Cambria Math" w:eastAsiaTheme="majorEastAsia" w:hAnsi="Cambria Math" w:cstheme="majorBidi"/>
                      </w:rPr>
                      <m:t>y</m:t>
                    </m:r>
                  </m:e>
                  <m:sub>
                    <m:r>
                      <w:rPr>
                        <w:rFonts w:ascii="Cambria Math" w:eastAsiaTheme="majorEastAsia" w:hAnsi="Cambria Math" w:cstheme="majorBidi"/>
                      </w:rPr>
                      <m:t>i</m:t>
                    </m:r>
                  </m:sub>
                </m:sSub>
                <m:r>
                  <m:rPr>
                    <m:sty m:val="p"/>
                  </m:rPr>
                  <w:rPr>
                    <w:rFonts w:ascii="Cambria Math" w:eastAsiaTheme="majorEastAsia" w:hAnsi="Cambria Math" w:cstheme="majorBidi"/>
                  </w:rPr>
                  <m:t>-</m:t>
                </m:r>
                <m:sSub>
                  <m:sSubPr>
                    <m:ctrlPr>
                      <w:rPr>
                        <w:rFonts w:ascii="Cambria Math" w:eastAsiaTheme="majorEastAsia" w:hAnsi="Cambria Math" w:cstheme="majorBidi"/>
                        <w:b w:val="0"/>
                        <w:bCs w:val="0"/>
                      </w:rPr>
                    </m:ctrlPr>
                  </m:sSubPr>
                  <m:e>
                    <m:r>
                      <w:rPr>
                        <w:rFonts w:ascii="Cambria Math" w:eastAsiaTheme="majorEastAsia" w:hAnsi="Cambria Math" w:cstheme="majorBidi"/>
                      </w:rPr>
                      <m:t>w</m:t>
                    </m:r>
                  </m:e>
                  <m:sub>
                    <m:r>
                      <w:rPr>
                        <w:rFonts w:ascii="Cambria Math" w:eastAsiaTheme="majorEastAsia" w:hAnsi="Cambria Math" w:cstheme="majorBidi"/>
                      </w:rPr>
                      <m:t>i</m:t>
                    </m:r>
                  </m:sub>
                </m:sSub>
                <m:sSub>
                  <m:sSubPr>
                    <m:ctrlPr>
                      <w:rPr>
                        <w:rFonts w:ascii="Cambria Math" w:eastAsiaTheme="majorEastAsia" w:hAnsi="Cambria Math" w:cstheme="majorBidi"/>
                        <w:b w:val="0"/>
                        <w:bCs w:val="0"/>
                      </w:rPr>
                    </m:ctrlPr>
                  </m:sSubPr>
                  <m:e>
                    <m:r>
                      <w:rPr>
                        <w:rFonts w:ascii="Cambria Math" w:eastAsiaTheme="majorEastAsia" w:hAnsi="Cambria Math" w:cstheme="majorBidi"/>
                      </w:rPr>
                      <m:t>x</m:t>
                    </m:r>
                  </m:e>
                  <m:sub>
                    <m:r>
                      <w:rPr>
                        <w:rFonts w:ascii="Cambria Math" w:eastAsiaTheme="majorEastAsia" w:hAnsi="Cambria Math" w:cstheme="majorBidi"/>
                      </w:rPr>
                      <m:t>i</m:t>
                    </m:r>
                  </m:sub>
                </m:sSub>
                <m:r>
                  <m:rPr>
                    <m:lit/>
                    <m:sty m:val="p"/>
                  </m:rPr>
                  <w:rPr>
                    <w:rFonts w:ascii="Cambria Math" w:eastAsiaTheme="majorEastAsia" w:hAnsi="Cambria Math" w:cstheme="majorBidi"/>
                  </w:rPr>
                  <m:t>|</m:t>
                </m:r>
                <m:r>
                  <m:rPr>
                    <m:sty m:val="p"/>
                  </m:rPr>
                  <w:rPr>
                    <w:rFonts w:ascii="Cambria Math" w:eastAsiaTheme="majorEastAsia" w:hAnsi="Cambria Math" w:cstheme="majorBidi"/>
                  </w:rPr>
                  <m:t>≤</m:t>
                </m:r>
                <m:r>
                  <w:rPr>
                    <w:rFonts w:ascii="Cambria Math" w:eastAsiaTheme="majorEastAsia" w:hAnsi="Cambria Math" w:cstheme="majorBidi"/>
                  </w:rPr>
                  <m:t>ϵ</m:t>
                </m:r>
                <m:r>
                  <m:rPr>
                    <m:sty m:val="p"/>
                  </m:rPr>
                  <w:rPr>
                    <w:rFonts w:ascii="Cambria Math" w:eastAsiaTheme="majorEastAsia" w:hAnsi="Cambria Math" w:cstheme="majorBidi"/>
                  </w:rPr>
                  <m:t>+</m:t>
                </m:r>
                <m:r>
                  <m:rPr>
                    <m:sty m:val="p"/>
                  </m:rPr>
                  <w:rPr>
                    <w:rFonts w:ascii="Cambria Math" w:hAnsi="Cambria Math"/>
                  </w:rPr>
                  <m:t>|</m:t>
                </m:r>
                <m:sSub>
                  <m:sSubPr>
                    <m:ctrlPr>
                      <w:rPr>
                        <w:rFonts w:ascii="Cambria Math" w:hAnsi="Cambria Math"/>
                        <w:b w:val="0"/>
                        <w:bCs w:val="0"/>
                        <w:iCs/>
                      </w:rPr>
                    </m:ctrlPr>
                  </m:sSubPr>
                  <m:e>
                    <m:r>
                      <w:rPr>
                        <w:rFonts w:ascii="Cambria Math" w:hAnsi="Cambria Math"/>
                      </w:rPr>
                      <m:t>ξ</m:t>
                    </m:r>
                  </m:e>
                  <m:sub>
                    <m:r>
                      <w:rPr>
                        <w:rFonts w:ascii="Cambria Math" w:hAnsi="Cambria Math"/>
                      </w:rPr>
                      <m:t>i</m:t>
                    </m:r>
                  </m:sub>
                </m:sSub>
                <m:r>
                  <m:rPr>
                    <m:sty m:val="p"/>
                  </m:rPr>
                  <w:rPr>
                    <w:rFonts w:ascii="Cambria Math" w:hAnsi="Cambria Math"/>
                  </w:rPr>
                  <m:t>|</m:t>
                </m:r>
              </m:oMath>
            </m:oMathPara>
          </w:p>
          <w:p w14:paraId="730FFD38" w14:textId="7926DB50" w:rsidR="008B4FCE" w:rsidRPr="00A85AD8" w:rsidRDefault="008B4FCE" w:rsidP="00DE4E2F"/>
        </w:tc>
        <w:tc>
          <w:tcPr>
            <w:tcW w:w="6622" w:type="dxa"/>
            <w:vAlign w:val="center"/>
          </w:tcPr>
          <w:p w14:paraId="65E0BD1D" w14:textId="0B8CB827" w:rsidR="00D016E4" w:rsidRPr="00A85AD8" w:rsidRDefault="008B4FCE" w:rsidP="00DE4E2F">
            <w:pPr>
              <w:cnfStyle w:val="100000000000" w:firstRow="1" w:lastRow="0" w:firstColumn="0" w:lastColumn="0" w:oddVBand="0" w:evenVBand="0" w:oddHBand="0" w:evenHBand="0" w:firstRowFirstColumn="0" w:firstRowLastColumn="0" w:lastRowFirstColumn="0" w:lastRowLastColumn="0"/>
            </w:pPr>
            <w:r w:rsidRPr="00A85AD8">
              <w:fldChar w:fldCharType="begin"/>
            </w:r>
            <w:r w:rsidRPr="00A85AD8">
              <w:instrText xml:space="preserve"> INCLUDEPICTURE "https://miro.medium.com/max/1400/1*nrXHNqC_hqpyux7GUbtqAQ.png" \* MERGEFORMATINET </w:instrText>
            </w:r>
            <w:r w:rsidRPr="00A85AD8">
              <w:fldChar w:fldCharType="separate"/>
            </w:r>
            <w:r w:rsidR="00D016E4" w:rsidRPr="00A85AD8">
              <w:fldChar w:fldCharType="begin"/>
            </w:r>
            <w:r w:rsidR="00D016E4" w:rsidRPr="00A85AD8">
              <w:instrText xml:space="preserve"> INCLUDEPICTURE "https://miro.medium.com/max/1400/1*BunsGiCZCPAHzp33L2lCBA.png" \* MERGEFORMATINET </w:instrText>
            </w:r>
            <w:r w:rsidR="00D016E4" w:rsidRPr="00A85AD8">
              <w:fldChar w:fldCharType="separate"/>
            </w:r>
            <w:r w:rsidR="00D016E4" w:rsidRPr="00A85AD8">
              <w:rPr>
                <w:noProof/>
              </w:rPr>
              <w:drawing>
                <wp:inline distT="0" distB="0" distL="0" distR="0" wp14:anchorId="5F9157C3" wp14:editId="11E9F665">
                  <wp:extent cx="3214255" cy="1779824"/>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BEBA8EAE-BF5A-486C-A8C5-ECC9F3942E4B}">
                                <a14:imgProps xmlns:a14="http://schemas.microsoft.com/office/drawing/2010/main">
                                  <a14:imgLayer r:embed="rId40">
                                    <a14:imgEffect>
                                      <a14:colorTemperature colorTemp="59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97" cy="1811576"/>
                          </a:xfrm>
                          <a:prstGeom prst="rect">
                            <a:avLst/>
                          </a:prstGeom>
                          <a:noFill/>
                          <a:ln>
                            <a:noFill/>
                          </a:ln>
                        </pic:spPr>
                      </pic:pic>
                    </a:graphicData>
                  </a:graphic>
                </wp:inline>
              </w:drawing>
            </w:r>
            <w:r w:rsidR="00D016E4" w:rsidRPr="00A85AD8">
              <w:fldChar w:fldCharType="end"/>
            </w:r>
          </w:p>
          <w:p w14:paraId="47724D79" w14:textId="79C3E33D" w:rsidR="008B4FCE" w:rsidRPr="00A85AD8" w:rsidRDefault="008B4FCE" w:rsidP="00DE4E2F">
            <w:pPr>
              <w:cnfStyle w:val="100000000000" w:firstRow="1" w:lastRow="0" w:firstColumn="0" w:lastColumn="0" w:oddVBand="0" w:evenVBand="0" w:oddHBand="0" w:evenHBand="0" w:firstRowFirstColumn="0" w:firstRowLastColumn="0" w:lastRowFirstColumn="0" w:lastRowLastColumn="0"/>
              <w:rPr>
                <w:b w:val="0"/>
                <w:bCs w:val="0"/>
              </w:rPr>
            </w:pPr>
            <w:r w:rsidRPr="00A85AD8">
              <w:fldChar w:fldCharType="end"/>
            </w:r>
          </w:p>
        </w:tc>
      </w:tr>
    </w:tbl>
    <w:p w14:paraId="617438CE" w14:textId="77777777" w:rsidR="003C4058" w:rsidRPr="00A85AD8" w:rsidRDefault="003C4058" w:rsidP="00DE4E2F"/>
    <w:tbl>
      <w:tblPr>
        <w:tblStyle w:val="Tableausimple4"/>
        <w:tblW w:w="0" w:type="auto"/>
        <w:tblLook w:val="04A0" w:firstRow="1" w:lastRow="0" w:firstColumn="1" w:lastColumn="0" w:noHBand="0" w:noVBand="1"/>
      </w:tblPr>
      <w:tblGrid>
        <w:gridCol w:w="5387"/>
        <w:gridCol w:w="5063"/>
      </w:tblGrid>
      <w:tr w:rsidR="00CE595E" w:rsidRPr="00A85AD8" w14:paraId="2012E496" w14:textId="77777777" w:rsidTr="00CE595E">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3905799A" w14:textId="63F6E485" w:rsidR="00CE595E" w:rsidRPr="00A85AD8" w:rsidRDefault="00CE595E" w:rsidP="00DE4E2F">
            <w:r w:rsidRPr="00A85AD8">
              <w:rPr>
                <w:noProof/>
              </w:rPr>
              <w:drawing>
                <wp:inline distT="0" distB="0" distL="0" distR="0" wp14:anchorId="11A9BF26" wp14:editId="7594F726">
                  <wp:extent cx="3131127" cy="1756544"/>
                  <wp:effectExtent l="0" t="0" r="635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Effect>
                                      <a14:colorTemperature colorTemp="5900"/>
                                    </a14:imgEffect>
                                    <a14:imgEffect>
                                      <a14:saturation sat="200000"/>
                                    </a14:imgEffect>
                                    <a14:imgEffect>
                                      <a14:brightnessContrast contrast="-40000"/>
                                    </a14:imgEffect>
                                  </a14:imgLayer>
                                </a14:imgProps>
                              </a:ext>
                            </a:extLst>
                          </a:blip>
                          <a:stretch>
                            <a:fillRect/>
                          </a:stretch>
                        </pic:blipFill>
                        <pic:spPr>
                          <a:xfrm>
                            <a:off x="0" y="0"/>
                            <a:ext cx="3186183" cy="1787430"/>
                          </a:xfrm>
                          <a:prstGeom prst="rect">
                            <a:avLst/>
                          </a:prstGeom>
                        </pic:spPr>
                      </pic:pic>
                    </a:graphicData>
                  </a:graphic>
                </wp:inline>
              </w:drawing>
            </w:r>
          </w:p>
        </w:tc>
        <w:tc>
          <w:tcPr>
            <w:tcW w:w="5063" w:type="dxa"/>
            <w:vAlign w:val="center"/>
          </w:tcPr>
          <w:p w14:paraId="63C1E249" w14:textId="329D60F3" w:rsidR="00CE595E" w:rsidRPr="00A85AD8" w:rsidRDefault="00CE595E" w:rsidP="00DE4E2F">
            <w:pPr>
              <w:cnfStyle w:val="100000000000" w:firstRow="1" w:lastRow="0" w:firstColumn="0" w:lastColumn="0" w:oddVBand="0" w:evenVBand="0" w:oddHBand="0" w:evenHBand="0" w:firstRowFirstColumn="0" w:firstRowLastColumn="0" w:lastRowFirstColumn="0" w:lastRowLastColumn="0"/>
              <w:rPr>
                <w:b w:val="0"/>
                <w:bCs w:val="0"/>
              </w:rPr>
            </w:pPr>
            <w:r w:rsidRPr="00A85AD8">
              <w:rPr>
                <w:b w:val="0"/>
                <w:bCs w:val="0"/>
              </w:rPr>
              <w:t>Il faudrait donc utiliser un noyau pour transformer nos données pour passer d’un cas non-linéaire à un cas linéaire</w:t>
            </w:r>
          </w:p>
        </w:tc>
      </w:tr>
    </w:tbl>
    <w:p w14:paraId="12CCED87" w14:textId="77777777" w:rsidR="00CE595E" w:rsidRPr="00A85AD8" w:rsidRDefault="00CE595E" w:rsidP="00DE4E2F"/>
    <w:p w14:paraId="4ED7AB0C" w14:textId="7500684F" w:rsidR="006539FA" w:rsidRPr="00A85AD8" w:rsidRDefault="00F8476D" w:rsidP="00DE4E2F">
      <w:r w:rsidRPr="00A85AD8">
        <w:t>La bibliothèque sklearn nous en propose 4 :</w:t>
      </w:r>
    </w:p>
    <w:p w14:paraId="2BAEA3B3" w14:textId="77777777" w:rsidR="00F8476D" w:rsidRPr="00A85AD8" w:rsidRDefault="00F8476D" w:rsidP="00DE4E2F"/>
    <w:p w14:paraId="62FFED32" w14:textId="46F1D9E4" w:rsidR="006539FA" w:rsidRPr="00A85AD8" w:rsidRDefault="006539FA" w:rsidP="00DE4E2F">
      <w:pPr>
        <w:pStyle w:val="Paragraphedeliste"/>
        <w:numPr>
          <w:ilvl w:val="0"/>
          <w:numId w:val="20"/>
        </w:numPr>
      </w:pPr>
      <w:r w:rsidRPr="00A85AD8">
        <w:t xml:space="preserve">Linear kernel : </w:t>
      </w:r>
      <m:oMath>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 = &lt;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'&gt;</m:t>
        </m:r>
      </m:oMath>
    </w:p>
    <w:p w14:paraId="4740C7E9" w14:textId="77777777" w:rsidR="006539FA" w:rsidRPr="00A85AD8" w:rsidRDefault="006539FA" w:rsidP="00DE4E2F"/>
    <w:p w14:paraId="744300F7" w14:textId="1659005E" w:rsidR="006539FA" w:rsidRPr="00A85AD8" w:rsidRDefault="006539FA" w:rsidP="00DE4E2F">
      <w:pPr>
        <w:pStyle w:val="Paragraphedeliste"/>
        <w:numPr>
          <w:ilvl w:val="0"/>
          <w:numId w:val="20"/>
        </w:numPr>
      </w:pPr>
      <w:r w:rsidRPr="00A85AD8">
        <w:t xml:space="preserve">p degree polynomial kernel : </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1+&lt;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&gt;</m:t>
                </m:r>
              </m:e>
            </m:d>
          </m:e>
          <m:sup>
            <m:r>
              <w:rPr>
                <w:rFonts w:ascii="Cambria Math" w:hAnsi="Cambria Math"/>
              </w:rPr>
              <m:t>p</m:t>
            </m:r>
          </m:sup>
        </m:sSup>
      </m:oMath>
    </w:p>
    <w:p w14:paraId="6F6FE6B2" w14:textId="77777777" w:rsidR="00FE39EC" w:rsidRPr="00A85AD8" w:rsidRDefault="00FE39EC" w:rsidP="00DE4E2F">
      <w:pPr>
        <w:pStyle w:val="Paragraphedeliste"/>
      </w:pPr>
    </w:p>
    <w:p w14:paraId="77B87608" w14:textId="6185AD65" w:rsidR="006539FA" w:rsidRPr="00A85AD8" w:rsidRDefault="006539FA" w:rsidP="00DE4E2F">
      <w:pPr>
        <w:pStyle w:val="Paragraphedeliste"/>
        <w:numPr>
          <w:ilvl w:val="0"/>
          <w:numId w:val="20"/>
        </w:numPr>
      </w:pPr>
      <w:r w:rsidRPr="00A85AD8">
        <w:t xml:space="preserve">RBD (Gaussian kernel) : </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m:rPr>
                    <m:lit/>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sSup>
                  <m:sSupPr>
                    <m:ctrlPr>
                      <w:rPr>
                        <w:rFonts w:ascii="Cambria Math" w:hAnsi="Cambria Math"/>
                      </w:rPr>
                    </m:ctrlPr>
                  </m:sSupPr>
                  <m:e>
                    <m:r>
                      <m:rPr>
                        <m:lit/>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oMath>
    </w:p>
    <w:p w14:paraId="0713E3D2" w14:textId="77777777" w:rsidR="006539FA" w:rsidRPr="00A85AD8" w:rsidRDefault="006539FA" w:rsidP="00DE4E2F"/>
    <w:p w14:paraId="7533D615" w14:textId="60A8CDF3" w:rsidR="006539FA" w:rsidRPr="00A85AD8" w:rsidRDefault="006539FA" w:rsidP="00DE4E2F">
      <w:pPr>
        <w:pStyle w:val="Paragraphedeliste"/>
        <w:numPr>
          <w:ilvl w:val="0"/>
          <w:numId w:val="20"/>
        </w:numPr>
      </w:pPr>
      <w:r w:rsidRPr="00A85AD8">
        <w:t xml:space="preserve">Sigmoid kernel : </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r>
          <w:rPr>
            <w:rFonts w:ascii="Cambria Math" w:hAnsi="Cambria Math"/>
          </w:rPr>
          <m:t>tanh</m:t>
        </m:r>
        <m:d>
          <m:dPr>
            <m:ctrlPr>
              <w:rPr>
                <w:rFonts w:ascii="Cambria Math" w:hAnsi="Cambria Math"/>
              </w:rPr>
            </m:ctrlPr>
          </m:dPr>
          <m:e>
            <m:r>
              <w:rPr>
                <w:rFonts w:ascii="Cambria Math" w:hAnsi="Cambria Math"/>
              </w:rPr>
              <m:t>κ</m:t>
            </m:r>
            <m:r>
              <m:rPr>
                <m:sty m:val="p"/>
              </m:rPr>
              <w:rPr>
                <w:rFonts w:ascii="Cambria Math" w:hAnsi="Cambria Math"/>
              </w:rPr>
              <m:t>&lt;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&gt;+</m:t>
            </m:r>
            <m:r>
              <w:rPr>
                <w:rFonts w:ascii="Cambria Math" w:hAnsi="Cambria Math"/>
              </w:rPr>
              <m:t>θ</m:t>
            </m:r>
          </m:e>
        </m:d>
      </m:oMath>
    </w:p>
    <w:p w14:paraId="41069037" w14:textId="77777777" w:rsidR="006539FA" w:rsidRPr="00A85AD8" w:rsidRDefault="006539FA" w:rsidP="00DE4E2F"/>
    <w:p w14:paraId="4B94474C" w14:textId="5511E5BF" w:rsidR="00D9520C" w:rsidRPr="00A85AD8" w:rsidRDefault="00891C70" w:rsidP="00DE4E2F">
      <w:r w:rsidRPr="00A85AD8">
        <w:tab/>
      </w:r>
      <w:r w:rsidR="006539FA" w:rsidRPr="00A85AD8">
        <w:t xml:space="preserve">On peut d'ores et déjà éliminer le noyau </w:t>
      </w:r>
      <w:r w:rsidR="00EA32B8" w:rsidRPr="00A85AD8">
        <w:t>sigmo</w:t>
      </w:r>
      <w:r w:rsidR="008106A0" w:rsidRPr="00A85AD8">
        <w:t>i</w:t>
      </w:r>
      <w:r w:rsidR="00EA32B8" w:rsidRPr="00A85AD8">
        <w:t>d</w:t>
      </w:r>
      <w:r w:rsidR="006539FA" w:rsidRPr="00A85AD8">
        <w:t xml:space="preserve"> qui n'est pas défini positif, car le résultat produit n'aide pas à la régression.</w:t>
      </w:r>
      <w:r w:rsidR="00EA32B8" w:rsidRPr="00A85AD8">
        <w:t xml:space="preserve"> </w:t>
      </w:r>
      <w:r w:rsidR="006539FA" w:rsidRPr="00A85AD8">
        <w:t>Nous pouvons également éliminer le noyau linéaire car on a vu qu'il était très dur de déduire un comportement linéaire des donn</w:t>
      </w:r>
      <w:r w:rsidR="00EA32B8" w:rsidRPr="00A85AD8">
        <w:t>é</w:t>
      </w:r>
      <w:r w:rsidR="006539FA" w:rsidRPr="00A85AD8">
        <w:t>es.</w:t>
      </w:r>
      <w:r w:rsidRPr="00A85AD8">
        <w:t xml:space="preserve"> </w:t>
      </w:r>
      <w:r w:rsidR="006539FA" w:rsidRPr="00A85AD8">
        <w:t>Il reste donc deux noyaux qui semblent prometteurs : le noyau Gaussien et le noyau Polynomial</w:t>
      </w:r>
      <w:r w:rsidRPr="00A85AD8">
        <w:t>.</w:t>
      </w:r>
      <w:r w:rsidR="00A7541A" w:rsidRPr="00A85AD8">
        <w:t xml:space="preserve">       </w:t>
      </w:r>
    </w:p>
    <w:p w14:paraId="08BFB65A" w14:textId="09EA0957" w:rsidR="00D9520C" w:rsidRPr="00A85AD8" w:rsidRDefault="00D9520C" w:rsidP="00DE4E2F"/>
    <w:tbl>
      <w:tblPr>
        <w:tblStyle w:val="Tableausimple4"/>
        <w:tblW w:w="0" w:type="auto"/>
        <w:tblLayout w:type="fixed"/>
        <w:tblLook w:val="04A0" w:firstRow="1" w:lastRow="0" w:firstColumn="1" w:lastColumn="0" w:noHBand="0" w:noVBand="1"/>
      </w:tblPr>
      <w:tblGrid>
        <w:gridCol w:w="5245"/>
        <w:gridCol w:w="5215"/>
      </w:tblGrid>
      <w:tr w:rsidR="00D9520C" w:rsidRPr="00A85AD8" w14:paraId="2056A559" w14:textId="77777777" w:rsidTr="00D95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C81E0F4" w14:textId="79267C78" w:rsidR="00D9520C" w:rsidRPr="00A85AD8" w:rsidRDefault="00D9520C" w:rsidP="00DE4E2F">
            <w:pPr>
              <w:pStyle w:val="PrformatHTML"/>
              <w:rPr>
                <w:rFonts w:ascii="Times New Roman" w:hAnsi="Times New Roman" w:cs="Times New Roman"/>
                <w:color w:val="212529"/>
                <w:sz w:val="21"/>
                <w:szCs w:val="21"/>
              </w:rPr>
            </w:pPr>
            <w:r w:rsidRPr="00A85AD8">
              <w:rPr>
                <w:noProof/>
              </w:rPr>
              <w:lastRenderedPageBreak/>
              <w:drawing>
                <wp:inline distT="0" distB="0" distL="0" distR="0" wp14:anchorId="5481FF1A" wp14:editId="3FF5297C">
                  <wp:extent cx="3205018" cy="1699947"/>
                  <wp:effectExtent l="0" t="0" r="0" b="190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3">
                            <a:extLst>
                              <a:ext uri="{28A0092B-C50C-407E-A947-70E740481C1C}">
                                <a14:useLocalDpi xmlns:a14="http://schemas.microsoft.com/office/drawing/2010/main" val="0"/>
                              </a:ext>
                            </a:extLst>
                          </a:blip>
                          <a:stretch>
                            <a:fillRect/>
                          </a:stretch>
                        </pic:blipFill>
                        <pic:spPr>
                          <a:xfrm>
                            <a:off x="0" y="0"/>
                            <a:ext cx="3305898" cy="1753454"/>
                          </a:xfrm>
                          <a:prstGeom prst="rect">
                            <a:avLst/>
                          </a:prstGeom>
                        </pic:spPr>
                      </pic:pic>
                    </a:graphicData>
                  </a:graphic>
                </wp:inline>
              </w:drawing>
            </w:r>
          </w:p>
        </w:tc>
        <w:tc>
          <w:tcPr>
            <w:tcW w:w="5215" w:type="dxa"/>
            <w:vAlign w:val="center"/>
          </w:tcPr>
          <w:p w14:paraId="02047211" w14:textId="77777777" w:rsidR="00D9520C" w:rsidRPr="00A85AD8" w:rsidRDefault="00D9520C" w:rsidP="00DE4E2F">
            <w:pPr>
              <w:cnfStyle w:val="100000000000" w:firstRow="1" w:lastRow="0" w:firstColumn="0" w:lastColumn="0" w:oddVBand="0" w:evenVBand="0" w:oddHBand="0" w:evenHBand="0" w:firstRowFirstColumn="0" w:firstRowLastColumn="0" w:lastRowFirstColumn="0" w:lastRowLastColumn="0"/>
              <w:rPr>
                <w:b w:val="0"/>
                <w:bCs w:val="0"/>
                <w:color w:val="7F7F7F" w:themeColor="text1" w:themeTint="80"/>
              </w:rPr>
            </w:pPr>
            <w:r w:rsidRPr="00A85AD8">
              <w:rPr>
                <w:b w:val="0"/>
                <w:bCs w:val="0"/>
              </w:rPr>
              <w:t xml:space="preserve">Nous avons ensuite optimisé les hyper-paramètres de notre modèle avec un GridSearchCV et voici le résultat : </w:t>
            </w:r>
            <w:bookmarkStart w:id="18" w:name="_Hlk98150463"/>
            <w:r w:rsidRPr="00A85AD8">
              <w:rPr>
                <w:b w:val="0"/>
                <w:bCs w:val="0"/>
                <w:color w:val="7F7F7F" w:themeColor="text1" w:themeTint="80"/>
              </w:rPr>
              <w:t>Meilleurs paramètres = {'C': 0.4, 'epsilon': 0.4, 'kernel': 'rbf'</w:t>
            </w:r>
            <w:r w:rsidR="00A7541A" w:rsidRPr="00A85AD8">
              <w:rPr>
                <w:b w:val="0"/>
                <w:bCs w:val="0"/>
                <w:color w:val="7F7F7F" w:themeColor="text1" w:themeTint="80"/>
              </w:rPr>
              <w:t>, 'degree' :2</w:t>
            </w:r>
            <w:r w:rsidRPr="00A85AD8">
              <w:rPr>
                <w:b w:val="0"/>
                <w:bCs w:val="0"/>
                <w:color w:val="7F7F7F" w:themeColor="text1" w:themeTint="80"/>
              </w:rPr>
              <w:t>}.</w:t>
            </w:r>
            <w:bookmarkEnd w:id="18"/>
          </w:p>
          <w:p w14:paraId="7F98B33D" w14:textId="77777777" w:rsidR="008106A0" w:rsidRPr="00A85AD8" w:rsidRDefault="008106A0" w:rsidP="008106A0">
            <w:pPr>
              <w:cnfStyle w:val="100000000000" w:firstRow="1" w:lastRow="0" w:firstColumn="0" w:lastColumn="0" w:oddVBand="0" w:evenVBand="0" w:oddHBand="0" w:evenHBand="0" w:firstRowFirstColumn="0" w:firstRowLastColumn="0" w:lastRowFirstColumn="0" w:lastRowLastColumn="0"/>
              <w:rPr>
                <w:b w:val="0"/>
                <w:bCs w:val="0"/>
              </w:rPr>
            </w:pPr>
            <w:r w:rsidRPr="00A85AD8">
              <w:rPr>
                <w:b w:val="0"/>
                <w:bCs w:val="0"/>
              </w:rPr>
              <w:t xml:space="preserve">Le paramètre « degree » n’est pas pris en compte dans le noyau Gaussien. </w:t>
            </w:r>
          </w:p>
          <w:p w14:paraId="20212CCA" w14:textId="67C38D20" w:rsidR="008106A0" w:rsidRPr="00A85AD8" w:rsidRDefault="008106A0" w:rsidP="008106A0">
            <w:pPr>
              <w:cnfStyle w:val="100000000000" w:firstRow="1" w:lastRow="0" w:firstColumn="0" w:lastColumn="0" w:oddVBand="0" w:evenVBand="0" w:oddHBand="0" w:evenHBand="0" w:firstRowFirstColumn="0" w:firstRowLastColumn="0" w:lastRowFirstColumn="0" w:lastRowLastColumn="0"/>
              <w:rPr>
                <w:b w:val="0"/>
                <w:bCs w:val="0"/>
              </w:rPr>
            </w:pPr>
            <w:r w:rsidRPr="00A85AD8">
              <w:rPr>
                <w:b w:val="0"/>
                <w:bCs w:val="0"/>
              </w:rPr>
              <w:t xml:space="preserve">Nous avons donc </w:t>
            </w:r>
            <m:oMath>
              <m:r>
                <m:rPr>
                  <m:sty m:val="bi"/>
                </m:rPr>
                <w:rPr>
                  <w:rFonts w:ascii="Cambria Math" w:hAnsi="Cambria Math"/>
                </w:rPr>
                <m:t xml:space="preserve">C=0.4 </m:t>
              </m:r>
            </m:oMath>
            <w:r w:rsidRPr="00A85AD8">
              <w:rPr>
                <w:b w:val="0"/>
                <w:bCs w:val="0"/>
              </w:rPr>
              <w:t xml:space="preserve">et </w:t>
            </w:r>
            <m:oMath>
              <m:r>
                <m:rPr>
                  <m:sty m:val="b"/>
                </m:rPr>
                <w:rPr>
                  <w:rFonts w:ascii="Cambria Math" w:hAnsi="Cambria Math"/>
                </w:rPr>
                <m:t>ϵ</m:t>
              </m:r>
              <m:r>
                <m:rPr>
                  <m:sty m:val="bi"/>
                </m:rPr>
                <w:rPr>
                  <w:rFonts w:ascii="Cambria Math" w:hAnsi="Cambria Math"/>
                </w:rPr>
                <m:t>=0.4</m:t>
              </m:r>
            </m:oMath>
          </w:p>
          <w:p w14:paraId="6D9FA3AA" w14:textId="587AB375" w:rsidR="007F4537" w:rsidRPr="00A85AD8" w:rsidRDefault="007F4537" w:rsidP="00DE4E2F">
            <w:pPr>
              <w:cnfStyle w:val="100000000000" w:firstRow="1" w:lastRow="0" w:firstColumn="0" w:lastColumn="0" w:oddVBand="0" w:evenVBand="0" w:oddHBand="0" w:evenHBand="0" w:firstRowFirstColumn="0" w:firstRowLastColumn="0" w:lastRowFirstColumn="0" w:lastRowLastColumn="0"/>
              <w:rPr>
                <w:b w:val="0"/>
                <w:bCs w:val="0"/>
              </w:rPr>
            </w:pPr>
          </w:p>
        </w:tc>
      </w:tr>
    </w:tbl>
    <w:p w14:paraId="727FE2B5" w14:textId="77777777" w:rsidR="008106A0" w:rsidRPr="00A85AD8" w:rsidRDefault="008106A0" w:rsidP="00DE4E2F"/>
    <w:p w14:paraId="63724691" w14:textId="77777777" w:rsidR="007F4537" w:rsidRPr="00A85AD8" w:rsidRDefault="007F4537" w:rsidP="00FC7644">
      <w:pPr>
        <w:pStyle w:val="Titre2"/>
      </w:pPr>
    </w:p>
    <w:p w14:paraId="5EE05884" w14:textId="4B1C1373" w:rsidR="007F4537" w:rsidRPr="00A85AD8" w:rsidRDefault="007F4537" w:rsidP="007F4537">
      <w:pPr>
        <w:pStyle w:val="Titre2"/>
        <w:ind w:left="0" w:firstLine="708"/>
      </w:pPr>
      <w:bookmarkStart w:id="19" w:name="_Toc98168167"/>
      <w:r w:rsidRPr="00A85AD8">
        <w:t>Modèle DecistionTreeRegressor</w:t>
      </w:r>
      <w:bookmarkEnd w:id="19"/>
    </w:p>
    <w:p w14:paraId="45FDE8E4" w14:textId="77777777" w:rsidR="007F4537" w:rsidRPr="00A85AD8" w:rsidRDefault="007F4537" w:rsidP="00FC7644">
      <w:pPr>
        <w:pStyle w:val="Titre2"/>
      </w:pPr>
    </w:p>
    <w:p w14:paraId="0844852C" w14:textId="3EF585D5" w:rsidR="00614F43" w:rsidRPr="00A85AD8" w:rsidRDefault="00614F43" w:rsidP="00614F43">
      <w:r w:rsidRPr="00A85AD8">
        <w:tab/>
      </w:r>
      <w:r w:rsidR="007F4537" w:rsidRPr="00A85AD8">
        <w:t xml:space="preserve">L’intérêt du DecisionTree est de pouvoir récupérer </w:t>
      </w:r>
      <w:r w:rsidR="00421EEB" w:rsidRPr="00A85AD8">
        <w:t>à la fin un arbre de décision qui permet de mieux comprendre pourquoi telle entrée est associé à telle sortie. Cela évite l’effet « boite noire » présent dans beaucoup d’autres modèles. Il est possible de jouer sur plusieurs paramètres tel que le nombre d’échantillons par branche et par feuille, la façon de séparer les branches ou encore le critère utilisé pour tester le modèle.</w:t>
      </w:r>
      <w:r w:rsidRPr="00A85AD8">
        <w:t xml:space="preserve"> </w:t>
      </w:r>
    </w:p>
    <w:p w14:paraId="4EDADE83" w14:textId="7FC4D85A" w:rsidR="00614F43" w:rsidRPr="00A85AD8" w:rsidRDefault="00FE15E3" w:rsidP="00614F43">
      <w:r w:rsidRPr="00A85AD8">
        <w:rPr>
          <w:noProof/>
        </w:rPr>
        <w:drawing>
          <wp:anchor distT="0" distB="0" distL="114300" distR="114300" simplePos="0" relativeHeight="251761664" behindDoc="1" locked="0" layoutInCell="1" allowOverlap="1" wp14:anchorId="77D65169" wp14:editId="7CDCB934">
            <wp:simplePos x="0" y="0"/>
            <wp:positionH relativeFrom="column">
              <wp:posOffset>577215</wp:posOffset>
            </wp:positionH>
            <wp:positionV relativeFrom="paragraph">
              <wp:posOffset>1978718</wp:posOffset>
            </wp:positionV>
            <wp:extent cx="5735320" cy="4834570"/>
            <wp:effectExtent l="0" t="0" r="5080" b="4445"/>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5320" cy="4834570"/>
                    </a:xfrm>
                    <a:prstGeom prst="rect">
                      <a:avLst/>
                    </a:prstGeom>
                  </pic:spPr>
                </pic:pic>
              </a:graphicData>
            </a:graphic>
            <wp14:sizeRelH relativeFrom="page">
              <wp14:pctWidth>0</wp14:pctWidth>
            </wp14:sizeRelH>
            <wp14:sizeRelV relativeFrom="page">
              <wp14:pctHeight>0</wp14:pctHeight>
            </wp14:sizeRelV>
          </wp:anchor>
        </w:drawing>
      </w:r>
    </w:p>
    <w:tbl>
      <w:tblPr>
        <w:tblStyle w:val="Tableausimple4"/>
        <w:tblW w:w="0" w:type="auto"/>
        <w:tblLook w:val="04A0" w:firstRow="1" w:lastRow="0" w:firstColumn="1" w:lastColumn="0" w:noHBand="0" w:noVBand="1"/>
      </w:tblPr>
      <w:tblGrid>
        <w:gridCol w:w="4395"/>
        <w:gridCol w:w="6055"/>
      </w:tblGrid>
      <w:tr w:rsidR="00614F43" w:rsidRPr="00A85AD8" w14:paraId="2761F073" w14:textId="77777777" w:rsidTr="00614F43">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69202D2D" w14:textId="722EE1AC" w:rsidR="00614F43" w:rsidRPr="00A85AD8" w:rsidRDefault="00614F43" w:rsidP="00645CD5">
            <w:pPr>
              <w:rPr>
                <w:b w:val="0"/>
                <w:bCs w:val="0"/>
              </w:rPr>
            </w:pPr>
            <w:r w:rsidRPr="00A85AD8">
              <w:rPr>
                <w:b w:val="0"/>
                <w:bCs w:val="0"/>
              </w:rPr>
              <w:t xml:space="preserve">Avec un GridSearchCV nous avons pu optimiser les variables de notre modèle. </w:t>
            </w:r>
            <w:r w:rsidRPr="00A85AD8">
              <w:rPr>
                <w:b w:val="0"/>
                <w:bCs w:val="0"/>
                <w:color w:val="7F7F7F" w:themeColor="text1" w:themeTint="80"/>
              </w:rPr>
              <w:t xml:space="preserve">Meilleurs paramètres = {'criterion': 'squared_error', 'min_samples_leaf': 14, 'min_samples_split': 2, 'splitter': 'random'}. </w:t>
            </w:r>
            <w:r w:rsidRPr="00A85AD8">
              <w:rPr>
                <w:b w:val="0"/>
                <w:bCs w:val="0"/>
              </w:rPr>
              <w:t>Finalement notre modèle obtient une MAPE de 37,8 ce qui est un bon score en comparaison avec tous les autres modèles</w:t>
            </w:r>
          </w:p>
        </w:tc>
        <w:tc>
          <w:tcPr>
            <w:tcW w:w="6055" w:type="dxa"/>
            <w:vAlign w:val="center"/>
          </w:tcPr>
          <w:p w14:paraId="127203C6" w14:textId="3A142CE7" w:rsidR="00614F43" w:rsidRPr="00A85AD8" w:rsidRDefault="00614F43" w:rsidP="00645CD5">
            <w:pPr>
              <w:cnfStyle w:val="100000000000" w:firstRow="1" w:lastRow="0" w:firstColumn="0" w:lastColumn="0" w:oddVBand="0" w:evenVBand="0" w:oddHBand="0" w:evenHBand="0" w:firstRowFirstColumn="0" w:firstRowLastColumn="0" w:lastRowFirstColumn="0" w:lastRowLastColumn="0"/>
            </w:pPr>
            <w:r w:rsidRPr="00A85AD8">
              <w:fldChar w:fldCharType="begin"/>
            </w:r>
            <w:r w:rsidRPr="00A85AD8">
              <w:instrText xml:space="preserve"> INCLUDEPICTURE "https://miro.medium.com/max/1400/1*nrXHNqC_hqpyux7GUbtqAQ.png" \* MERGEFORMATINET </w:instrText>
            </w:r>
            <w:r w:rsidRPr="00A85AD8">
              <w:fldChar w:fldCharType="separate"/>
            </w:r>
            <w:r w:rsidRPr="00A85AD8">
              <w:fldChar w:fldCharType="begin"/>
            </w:r>
            <w:r w:rsidRPr="00A85AD8">
              <w:instrText xml:space="preserve"> INCLUDEPICTURE "https://miro.medium.com/max/1400/1*BunsGiCZCPAHzp33L2lCBA.png" \* MERGEFORMATINET </w:instrText>
            </w:r>
            <w:r w:rsidRPr="00A85AD8">
              <w:fldChar w:fldCharType="separate"/>
            </w:r>
            <w:r w:rsidRPr="00A85AD8">
              <w:rPr>
                <w:noProof/>
              </w:rPr>
              <w:drawing>
                <wp:inline distT="0" distB="0" distL="0" distR="0" wp14:anchorId="330B5C3B" wp14:editId="61C4C5A8">
                  <wp:extent cx="3454400" cy="180665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73496" cy="1816638"/>
                          </a:xfrm>
                          <a:prstGeom prst="rect">
                            <a:avLst/>
                          </a:prstGeom>
                        </pic:spPr>
                      </pic:pic>
                    </a:graphicData>
                  </a:graphic>
                </wp:inline>
              </w:drawing>
            </w:r>
            <w:r w:rsidRPr="00A85AD8">
              <w:fldChar w:fldCharType="end"/>
            </w:r>
          </w:p>
          <w:p w14:paraId="3B07700A" w14:textId="5472B409" w:rsidR="00614F43" w:rsidRPr="00A85AD8" w:rsidRDefault="00614F43" w:rsidP="00645CD5">
            <w:pPr>
              <w:cnfStyle w:val="100000000000" w:firstRow="1" w:lastRow="0" w:firstColumn="0" w:lastColumn="0" w:oddVBand="0" w:evenVBand="0" w:oddHBand="0" w:evenHBand="0" w:firstRowFirstColumn="0" w:firstRowLastColumn="0" w:lastRowFirstColumn="0" w:lastRowLastColumn="0"/>
              <w:rPr>
                <w:b w:val="0"/>
                <w:bCs w:val="0"/>
              </w:rPr>
            </w:pPr>
            <w:r w:rsidRPr="00A85AD8">
              <w:fldChar w:fldCharType="end"/>
            </w:r>
          </w:p>
        </w:tc>
      </w:tr>
    </w:tbl>
    <w:p w14:paraId="45ABE410" w14:textId="2221A508" w:rsidR="00614F43" w:rsidRPr="00A85AD8" w:rsidRDefault="00614F43" w:rsidP="00614F43">
      <w:pPr>
        <w:rPr>
          <w:b/>
        </w:rPr>
      </w:pPr>
    </w:p>
    <w:p w14:paraId="64D4A101" w14:textId="3E6E61F9" w:rsidR="004C5209" w:rsidRPr="00A85AD8" w:rsidRDefault="004C5209" w:rsidP="00614F43">
      <w:pPr>
        <w:jc w:val="center"/>
      </w:pPr>
    </w:p>
    <w:p w14:paraId="76E06901" w14:textId="0E7DD334" w:rsidR="00FE15E3" w:rsidRDefault="00FE15E3">
      <w:pPr>
        <w:jc w:val="left"/>
        <w:rPr>
          <w:rFonts w:asciiTheme="majorHAnsi" w:eastAsiaTheme="majorEastAsia" w:hAnsiTheme="majorHAnsi" w:cstheme="majorBidi"/>
          <w:bCs/>
          <w:sz w:val="26"/>
          <w:szCs w:val="26"/>
        </w:rPr>
      </w:pPr>
      <w:r>
        <w:rPr>
          <w:b/>
          <w:bCs/>
        </w:rPr>
        <w:br w:type="page"/>
      </w:r>
    </w:p>
    <w:p w14:paraId="3D58EA98" w14:textId="26EDF538" w:rsidR="007F4537" w:rsidRPr="00A85AD8" w:rsidRDefault="0096570C" w:rsidP="0096570C">
      <w:pPr>
        <w:rPr>
          <w:b/>
        </w:rPr>
      </w:pPr>
      <w:r w:rsidRPr="00A85AD8">
        <w:rPr>
          <w:b/>
        </w:rPr>
        <w:lastRenderedPageBreak/>
        <w:tab/>
      </w:r>
      <w:r w:rsidR="008E23B3" w:rsidRPr="00A85AD8">
        <w:t xml:space="preserve">Comme expliqué auparavant, ce modèle nous permet d’avoir en sortie un arbre de décision pour mieux interpréter nos résultats. Grâce à ça nous pouvons facilement </w:t>
      </w:r>
      <w:r w:rsidR="0051266C" w:rsidRPr="00A85AD8">
        <w:t>expliquer les décisions prises et voir l’importance de chaque variable. Il existe un point négatif sur ce graphique, il est nécessaire d’effectuer les transformations inverse sur X et Y afin d’interpréter correctement ce graphique.</w:t>
      </w:r>
    </w:p>
    <w:p w14:paraId="242B02A3" w14:textId="77777777" w:rsidR="007F4537" w:rsidRPr="00A85AD8" w:rsidRDefault="007F4537" w:rsidP="00FC7644">
      <w:pPr>
        <w:pStyle w:val="Titre2"/>
      </w:pPr>
    </w:p>
    <w:p w14:paraId="2B8E539D" w14:textId="0161227F" w:rsidR="006D58D3" w:rsidRPr="00A85AD8" w:rsidRDefault="0051266C" w:rsidP="0010094F">
      <w:pPr>
        <w:pStyle w:val="Titre2"/>
      </w:pPr>
      <w:bookmarkStart w:id="20" w:name="_Toc98168168"/>
      <w:r w:rsidRPr="00A85AD8">
        <w:t>Modèle RandomForest</w:t>
      </w:r>
      <w:bookmarkEnd w:id="20"/>
    </w:p>
    <w:p w14:paraId="62841D33" w14:textId="77777777" w:rsidR="006D58D3" w:rsidRPr="00A85AD8" w:rsidRDefault="006D58D3" w:rsidP="006D58D3"/>
    <w:p w14:paraId="69BA9A73" w14:textId="06750402" w:rsidR="00C30308" w:rsidRPr="00A85AD8" w:rsidRDefault="00A3154F" w:rsidP="006D58D3">
      <w:pPr>
        <w:rPr>
          <w:color w:val="2F5496" w:themeColor="accent1" w:themeShade="BF"/>
          <w:sz w:val="26"/>
          <w:szCs w:val="26"/>
        </w:rPr>
      </w:pPr>
      <w:r w:rsidRPr="00A85AD8">
        <w:t>L’algorithme de RandomForest est une agrégation de petits arbres de décisions (d’où son nom</w:t>
      </w:r>
      <w:r w:rsidR="0010094F" w:rsidRPr="00A85AD8">
        <w:t>).</w:t>
      </w:r>
    </w:p>
    <w:p w14:paraId="0B42A5B0" w14:textId="36C42B5C" w:rsidR="00A3154F" w:rsidRPr="00A85AD8" w:rsidRDefault="00A3154F" w:rsidP="0051266C"/>
    <w:p w14:paraId="6B4DC7CA" w14:textId="77777777" w:rsidR="00A3154F" w:rsidRPr="00A85AD8" w:rsidRDefault="00A3154F" w:rsidP="0051266C"/>
    <w:p w14:paraId="35CAE949" w14:textId="52277819" w:rsidR="00FC7DA2" w:rsidRPr="00A85AD8" w:rsidRDefault="00A025A7" w:rsidP="006D58D3">
      <w:pPr>
        <w:jc w:val="center"/>
        <w:rPr>
          <w:bCs/>
        </w:rPr>
      </w:pPr>
      <w:r w:rsidRPr="00A85AD8">
        <w:rPr>
          <w:noProof/>
        </w:rPr>
        <w:drawing>
          <wp:inline distT="0" distB="0" distL="0" distR="0" wp14:anchorId="36F8C0A8" wp14:editId="7C804ADF">
            <wp:extent cx="4762500" cy="3226298"/>
            <wp:effectExtent l="0" t="0" r="0" b="0"/>
            <wp:docPr id="101" name="Image 101" descr="Decision Tree vs. Random Forest - Which Algorithm Should you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vs. Random Forest - Which Algorithm Should you U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9987" cy="3231370"/>
                    </a:xfrm>
                    <a:prstGeom prst="rect">
                      <a:avLst/>
                    </a:prstGeom>
                    <a:noFill/>
                    <a:ln>
                      <a:noFill/>
                    </a:ln>
                  </pic:spPr>
                </pic:pic>
              </a:graphicData>
            </a:graphic>
          </wp:inline>
        </w:drawing>
      </w:r>
    </w:p>
    <w:p w14:paraId="00E1CF12" w14:textId="2B63C2EE" w:rsidR="00EF550F" w:rsidRPr="00A85AD8" w:rsidRDefault="00FB474F" w:rsidP="00FB474F">
      <w:r w:rsidRPr="00A85AD8">
        <w:tab/>
      </w:r>
      <w:r w:rsidR="00EF550F" w:rsidRPr="00A85AD8">
        <w:t xml:space="preserve">Il y a encore une fois </w:t>
      </w:r>
      <w:r w:rsidR="00FC7DA2" w:rsidRPr="00A85AD8">
        <w:t xml:space="preserve">dans ce modèle </w:t>
      </w:r>
      <w:r w:rsidR="00EF550F" w:rsidRPr="00A85AD8">
        <w:t xml:space="preserve">plusieurs paramètres qu’il est possible de modifier et d’adapter à notre travail. On peut utiliser le bootstrap afin d’entrainer notre </w:t>
      </w:r>
      <w:r w:rsidR="00513344" w:rsidRPr="00A85AD8">
        <w:t>forêt</w:t>
      </w:r>
      <w:r w:rsidR="00EF550F" w:rsidRPr="00A85AD8">
        <w:t>. Comme</w:t>
      </w:r>
      <w:r w:rsidR="00513344" w:rsidRPr="00A85AD8">
        <w:t xml:space="preserve"> pour</w:t>
      </w:r>
      <w:r w:rsidR="00EF550F" w:rsidRPr="00A85AD8">
        <w:t xml:space="preserve"> le DecisionTree il est possible de choisir le nombre d’échantillons par branche et par feuille de chaque arbre. En plus de cela nous pouvons modifier le nombre d’arbres ou encore la profondeur de chacun de ces arbres. Finalement, les meilleurs paramètres sont : </w:t>
      </w:r>
      <w:r w:rsidR="007C2F83" w:rsidRPr="00A85AD8">
        <w:rPr>
          <w:rFonts w:asciiTheme="majorHAnsi" w:eastAsiaTheme="majorEastAsia" w:hAnsiTheme="majorHAnsi" w:cstheme="majorBidi"/>
          <w:color w:val="7F7F7F" w:themeColor="text1" w:themeTint="80"/>
        </w:rPr>
        <w:t>{'bootstrap': True, 'max_depth': 110, 'max_features': 2, 'min_samples_leaf': 3, 'min_samples_split': 10, 'n_estimators': 100}</w:t>
      </w:r>
      <w:r w:rsidR="007C2F83" w:rsidRPr="00A85AD8">
        <w:rPr>
          <w:rFonts w:asciiTheme="majorHAnsi" w:eastAsiaTheme="majorEastAsia" w:hAnsiTheme="majorHAnsi" w:cstheme="majorBidi"/>
          <w:color w:val="7F7F7F" w:themeColor="text1" w:themeTint="80"/>
        </w:rPr>
        <w:t xml:space="preserve">. </w:t>
      </w:r>
      <w:r w:rsidRPr="00A85AD8">
        <w:t xml:space="preserve">Nous avons pu obtenir une MAPE de </w:t>
      </w:r>
      <w:r w:rsidR="007C2F83" w:rsidRPr="00A85AD8">
        <w:t>35.06</w:t>
      </w:r>
      <w:r w:rsidRPr="00A85AD8">
        <w:t xml:space="preserve"> ce qui est </w:t>
      </w:r>
      <w:r w:rsidR="00513344" w:rsidRPr="00A85AD8">
        <w:t>un bon score</w:t>
      </w:r>
      <w:r w:rsidRPr="00A85AD8">
        <w:t>.</w:t>
      </w:r>
    </w:p>
    <w:p w14:paraId="2AA9C68A" w14:textId="13520453" w:rsidR="00EF550F" w:rsidRPr="00A85AD8" w:rsidRDefault="00EF550F" w:rsidP="0051266C"/>
    <w:p w14:paraId="606AB67B" w14:textId="62AD1AEC" w:rsidR="00F9566F" w:rsidRPr="00A85AD8" w:rsidRDefault="007C2F83" w:rsidP="00FB474F">
      <w:pPr>
        <w:jc w:val="center"/>
      </w:pPr>
      <w:r w:rsidRPr="00A85AD8">
        <w:rPr>
          <w:noProof/>
        </w:rPr>
        <w:drawing>
          <wp:inline distT="0" distB="0" distL="0" distR="0" wp14:anchorId="25EEB796" wp14:editId="42DE8B1E">
            <wp:extent cx="4696559" cy="2475346"/>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47">
                      <a:extLst>
                        <a:ext uri="{28A0092B-C50C-407E-A947-70E740481C1C}">
                          <a14:useLocalDpi xmlns:a14="http://schemas.microsoft.com/office/drawing/2010/main" val="0"/>
                        </a:ext>
                      </a:extLst>
                    </a:blip>
                    <a:stretch>
                      <a:fillRect/>
                    </a:stretch>
                  </pic:blipFill>
                  <pic:spPr>
                    <a:xfrm>
                      <a:off x="0" y="0"/>
                      <a:ext cx="4724347" cy="2489992"/>
                    </a:xfrm>
                    <a:prstGeom prst="rect">
                      <a:avLst/>
                    </a:prstGeom>
                  </pic:spPr>
                </pic:pic>
              </a:graphicData>
            </a:graphic>
          </wp:inline>
        </w:drawing>
      </w:r>
    </w:p>
    <w:p w14:paraId="2BD2A63D" w14:textId="2984F44E" w:rsidR="00FC7644" w:rsidRPr="00A85AD8" w:rsidRDefault="00FC7644" w:rsidP="00FC7644">
      <w:pPr>
        <w:pStyle w:val="Titre2"/>
      </w:pPr>
      <w:bookmarkStart w:id="21" w:name="_Toc98168169"/>
      <w:r w:rsidRPr="00A85AD8">
        <w:lastRenderedPageBreak/>
        <w:t>Modèle XGBoost</w:t>
      </w:r>
      <w:bookmarkEnd w:id="21"/>
    </w:p>
    <w:tbl>
      <w:tblPr>
        <w:tblStyle w:val="Tableausimple4"/>
        <w:tblW w:w="0" w:type="auto"/>
        <w:tblLayout w:type="fixed"/>
        <w:tblLook w:val="04A0" w:firstRow="1" w:lastRow="0" w:firstColumn="1" w:lastColumn="0" w:noHBand="0" w:noVBand="1"/>
      </w:tblPr>
      <w:tblGrid>
        <w:gridCol w:w="4536"/>
        <w:gridCol w:w="5924"/>
      </w:tblGrid>
      <w:tr w:rsidR="00FC7644" w:rsidRPr="00A85AD8" w14:paraId="28743EC4" w14:textId="77777777" w:rsidTr="00FC7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4F59AB03" w14:textId="02B0F7F1" w:rsidR="00FC7644" w:rsidRPr="00A85AD8" w:rsidRDefault="00FC7644" w:rsidP="00FC7644">
            <w:pPr>
              <w:rPr>
                <w:b w:val="0"/>
                <w:bCs w:val="0"/>
                <w:sz w:val="21"/>
                <w:szCs w:val="21"/>
              </w:rPr>
            </w:pPr>
            <w:bookmarkStart w:id="22" w:name="_Hlk98150109"/>
            <w:r w:rsidRPr="00A85AD8">
              <w:rPr>
                <w:b w:val="0"/>
                <w:bCs w:val="0"/>
              </w:rPr>
              <w:t>Le modèle XGBoost est une implémentation d’un ensemble d’algorithmes</w:t>
            </w:r>
            <w:r w:rsidR="00F92B7C" w:rsidRPr="00A85AD8">
              <w:rPr>
                <w:b w:val="0"/>
                <w:bCs w:val="0"/>
              </w:rPr>
              <w:t xml:space="preserve"> </w:t>
            </w:r>
            <w:r w:rsidRPr="00A85AD8">
              <w:rPr>
                <w:b w:val="0"/>
                <w:bCs w:val="0"/>
              </w:rPr>
              <w:t>pour la classification et la régression. Si le proverbe « l’union fait la force » devait avoir une représentation mathématique, elle serait le Gradient Boosting. En effet, cette méthode regroupe plusieurs estimateurs faibles pour combiner tous leurs résultats</w:t>
            </w:r>
            <w:r w:rsidR="00F92B7C" w:rsidRPr="00A85AD8">
              <w:rPr>
                <w:b w:val="0"/>
                <w:bCs w:val="0"/>
              </w:rPr>
              <w:t xml:space="preserve"> en une prédiction ensembliste.</w:t>
            </w:r>
            <w:bookmarkEnd w:id="22"/>
          </w:p>
        </w:tc>
        <w:tc>
          <w:tcPr>
            <w:tcW w:w="5924" w:type="dxa"/>
            <w:vAlign w:val="center"/>
          </w:tcPr>
          <w:p w14:paraId="5DF20344" w14:textId="2D3EFB0F" w:rsidR="00FC7644" w:rsidRPr="00A85AD8" w:rsidRDefault="00FC7644" w:rsidP="00541660">
            <w:pPr>
              <w:cnfStyle w:val="100000000000" w:firstRow="1" w:lastRow="0" w:firstColumn="0" w:lastColumn="0" w:oddVBand="0" w:evenVBand="0" w:oddHBand="0" w:evenHBand="0" w:firstRowFirstColumn="0" w:firstRowLastColumn="0" w:lastRowFirstColumn="0" w:lastRowLastColumn="0"/>
              <w:rPr>
                <w:b w:val="0"/>
                <w:bCs w:val="0"/>
              </w:rPr>
            </w:pPr>
            <w:r w:rsidRPr="00A85AD8">
              <w:fldChar w:fldCharType="begin"/>
            </w:r>
            <w:r w:rsidRPr="00A85AD8">
              <w:instrText xml:space="preserve"> INCLUDEPICTURE "https://www.researchgate.net/publication/351542039/figure/fig1/AS:1022852723662850@1620878501807/Flow-diagram-of-gradient-boosting-machine-learning-method-The-ensemble-classifiers.png" \* MERGEFORMATINET </w:instrText>
            </w:r>
            <w:r w:rsidRPr="00A85AD8">
              <w:fldChar w:fldCharType="separate"/>
            </w:r>
            <w:r w:rsidRPr="00A85AD8">
              <w:rPr>
                <w:noProof/>
              </w:rPr>
              <w:drawing>
                <wp:inline distT="0" distB="0" distL="0" distR="0" wp14:anchorId="643242E4" wp14:editId="000D3086">
                  <wp:extent cx="3519055" cy="2308918"/>
                  <wp:effectExtent l="0" t="0" r="0" b="2540"/>
                  <wp:docPr id="109" name="Image 109" descr="Flow diagram of gradient boosting machine learning method. The ensemb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ow diagram of gradient boosting machine learning method. The ensemble...  | Download Scientific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7132" cy="2353585"/>
                          </a:xfrm>
                          <a:prstGeom prst="rect">
                            <a:avLst/>
                          </a:prstGeom>
                          <a:noFill/>
                          <a:ln>
                            <a:noFill/>
                          </a:ln>
                        </pic:spPr>
                      </pic:pic>
                    </a:graphicData>
                  </a:graphic>
                </wp:inline>
              </w:drawing>
            </w:r>
            <w:r w:rsidRPr="00A85AD8">
              <w:fldChar w:fldCharType="end"/>
            </w:r>
          </w:p>
        </w:tc>
      </w:tr>
    </w:tbl>
    <w:p w14:paraId="77F3643F" w14:textId="77777777" w:rsidR="00FC7644" w:rsidRPr="00A85AD8" w:rsidRDefault="00FC7644" w:rsidP="00FC7644">
      <w:pPr>
        <w:jc w:val="left"/>
      </w:pPr>
    </w:p>
    <w:p w14:paraId="1B2F7BD3" w14:textId="5BC28A7B" w:rsidR="00FC7644" w:rsidRPr="00A85AD8" w:rsidRDefault="007E14A8" w:rsidP="007E14A8">
      <w:r w:rsidRPr="00A85AD8">
        <w:tab/>
        <w:t xml:space="preserve">La librairie python xgboost comporte un modèle XGBRegressor qui possède plusieurs paramètres dont le plus important : le nombre d’estimateurs </w:t>
      </w:r>
      <w:r w:rsidRPr="00A85AD8">
        <w:rPr>
          <w:b/>
          <w:bCs/>
        </w:rPr>
        <w:t>n_estimators</w:t>
      </w:r>
      <w:r w:rsidRPr="00A85AD8">
        <w:t>.</w:t>
      </w:r>
      <w:r w:rsidR="00C26A6E" w:rsidRPr="00A85AD8">
        <w:t xml:space="preserve"> Plusieurs paramètres peuvent également être influents comme la taille maximale des arbres de régression </w:t>
      </w:r>
      <w:r w:rsidR="00C26A6E" w:rsidRPr="00A85AD8">
        <w:rPr>
          <w:b/>
          <w:bCs/>
        </w:rPr>
        <w:t>max_depth</w:t>
      </w:r>
      <w:r w:rsidR="00C26A6E" w:rsidRPr="00A85AD8">
        <w:t xml:space="preserve">, le learning_rate ou encore les paramètres </w:t>
      </w:r>
      <w:r w:rsidR="00C26A6E" w:rsidRPr="00A85AD8">
        <w:rPr>
          <w:b/>
          <w:bCs/>
        </w:rPr>
        <w:t>reg_alpha</w:t>
      </w:r>
      <w:r w:rsidR="00C26A6E" w:rsidRPr="00A85AD8">
        <w:t xml:space="preserve"> et </w:t>
      </w:r>
      <w:r w:rsidR="00C26A6E" w:rsidRPr="00A85AD8">
        <w:rPr>
          <w:b/>
          <w:bCs/>
        </w:rPr>
        <w:t>reg_lambda</w:t>
      </w:r>
      <w:r w:rsidR="00C26A6E" w:rsidRPr="00A85AD8">
        <w:t xml:space="preserve"> qui correspondent aux paramètres de </w:t>
      </w:r>
      <w:r w:rsidR="00A85AD8" w:rsidRPr="00A85AD8">
        <w:t>régularisation</w:t>
      </w:r>
      <w:r w:rsidR="00C26A6E" w:rsidRPr="00A85AD8">
        <w:t xml:space="preserve"> L1 et L2 sur les poids.</w:t>
      </w:r>
    </w:p>
    <w:p w14:paraId="5A5C2C5D" w14:textId="189FFF0A" w:rsidR="00FB474F" w:rsidRPr="00A85AD8" w:rsidRDefault="00FB474F" w:rsidP="00DE4E2F"/>
    <w:tbl>
      <w:tblPr>
        <w:tblStyle w:val="Tableausimple4"/>
        <w:tblW w:w="0" w:type="auto"/>
        <w:tblLayout w:type="fixed"/>
        <w:tblLook w:val="04A0" w:firstRow="1" w:lastRow="0" w:firstColumn="1" w:lastColumn="0" w:noHBand="0" w:noVBand="1"/>
      </w:tblPr>
      <w:tblGrid>
        <w:gridCol w:w="4536"/>
        <w:gridCol w:w="5924"/>
      </w:tblGrid>
      <w:tr w:rsidR="00FB474F" w:rsidRPr="00A85AD8" w14:paraId="7FC3E67A" w14:textId="77777777" w:rsidTr="00645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3F96EE64" w14:textId="0A18DA36" w:rsidR="00FB474F" w:rsidRPr="00A85AD8" w:rsidRDefault="00FB474F" w:rsidP="00645CD5">
            <w:pPr>
              <w:rPr>
                <w:b w:val="0"/>
                <w:bCs w:val="0"/>
                <w:sz w:val="21"/>
                <w:szCs w:val="21"/>
              </w:rPr>
            </w:pPr>
            <w:r w:rsidRPr="00A85AD8">
              <w:rPr>
                <w:noProof/>
              </w:rPr>
              <w:drawing>
                <wp:inline distT="0" distB="0" distL="0" distR="0" wp14:anchorId="767811B2" wp14:editId="774BCFD3">
                  <wp:extent cx="2743200" cy="1600200"/>
                  <wp:effectExtent l="0" t="0" r="0" b="0"/>
                  <wp:docPr id="97" name="Image 97" descr="Tweedie loss · Issue #984 · awslabs/gluon-t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eedie loss · Issue #984 · awslabs/gluon-ts · GitHu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600200"/>
                          </a:xfrm>
                          <a:prstGeom prst="rect">
                            <a:avLst/>
                          </a:prstGeom>
                          <a:noFill/>
                          <a:ln>
                            <a:noFill/>
                          </a:ln>
                        </pic:spPr>
                      </pic:pic>
                    </a:graphicData>
                  </a:graphic>
                </wp:inline>
              </w:drawing>
            </w:r>
          </w:p>
        </w:tc>
        <w:tc>
          <w:tcPr>
            <w:tcW w:w="5924" w:type="dxa"/>
            <w:vAlign w:val="center"/>
          </w:tcPr>
          <w:p w14:paraId="7E0B7D96" w14:textId="77777777" w:rsidR="00FB474F" w:rsidRPr="00A85AD8" w:rsidRDefault="00FB474F" w:rsidP="00B96A96">
            <w:pPr>
              <w:cnfStyle w:val="100000000000" w:firstRow="1" w:lastRow="0" w:firstColumn="0" w:lastColumn="0" w:oddVBand="0" w:evenVBand="0" w:oddHBand="0" w:evenHBand="0" w:firstRowFirstColumn="0" w:firstRowLastColumn="0" w:lastRowFirstColumn="0" w:lastRowLastColumn="0"/>
              <w:rPr>
                <w:b w:val="0"/>
                <w:bCs w:val="0"/>
              </w:rPr>
            </w:pPr>
            <w:r w:rsidRPr="00A85AD8">
              <w:rPr>
                <w:b w:val="0"/>
                <w:bCs w:val="0"/>
              </w:rPr>
              <w:t>Pour notre problème nous avons une distribution assez particulière du nom de ‘Tweedie Distribution’ et qui est en fait un cas particulier d’une distribution exponentielle ayant une grande densité sur une certaine valeur (ici 0)</w:t>
            </w:r>
          </w:p>
          <w:p w14:paraId="1C443577" w14:textId="1B2F3B87" w:rsidR="00FB474F" w:rsidRPr="00A85AD8" w:rsidRDefault="00FB474F" w:rsidP="00645CD5">
            <w:pPr>
              <w:cnfStyle w:val="100000000000" w:firstRow="1" w:lastRow="0" w:firstColumn="0" w:lastColumn="0" w:oddVBand="0" w:evenVBand="0" w:oddHBand="0" w:evenHBand="0" w:firstRowFirstColumn="0" w:firstRowLastColumn="0" w:lastRowFirstColumn="0" w:lastRowLastColumn="0"/>
              <w:rPr>
                <w:b w:val="0"/>
                <w:bCs w:val="0"/>
              </w:rPr>
            </w:pPr>
          </w:p>
        </w:tc>
      </w:tr>
    </w:tbl>
    <w:p w14:paraId="57A24DE2" w14:textId="71181A69" w:rsidR="003D7CB2" w:rsidRPr="00A85AD8" w:rsidRDefault="003D7CB2" w:rsidP="00DE4E2F"/>
    <w:p w14:paraId="4DF158BC" w14:textId="2274E773" w:rsidR="003D7CB2" w:rsidRPr="00A85AD8" w:rsidRDefault="00FB474F" w:rsidP="00FB474F">
      <w:pPr>
        <w:rPr>
          <w:rFonts w:asciiTheme="majorHAnsi" w:eastAsiaTheme="majorEastAsia" w:hAnsiTheme="majorHAnsi" w:cstheme="majorBidi"/>
          <w:color w:val="7F7F7F" w:themeColor="text1" w:themeTint="80"/>
        </w:rPr>
      </w:pPr>
      <w:r w:rsidRPr="00A85AD8">
        <w:tab/>
      </w:r>
      <w:r w:rsidR="003D7CB2" w:rsidRPr="00A85AD8">
        <w:t xml:space="preserve">Grâce à un GridSearch CV nous avons pu </w:t>
      </w:r>
      <w:r w:rsidR="00A85AD8" w:rsidRPr="00A85AD8">
        <w:t>optimiser</w:t>
      </w:r>
      <w:r w:rsidR="003D7CB2" w:rsidRPr="00A85AD8">
        <w:t xml:space="preserve"> différents paramètres comme cité auparavant. Finalement, les paramètres optimales sont : </w:t>
      </w:r>
      <w:r w:rsidR="003D7CB2" w:rsidRPr="00A85AD8">
        <w:rPr>
          <w:rFonts w:asciiTheme="majorHAnsi" w:eastAsiaTheme="majorEastAsia" w:hAnsiTheme="majorHAnsi" w:cstheme="majorBidi"/>
          <w:color w:val="7F7F7F" w:themeColor="text1" w:themeTint="80"/>
        </w:rPr>
        <w:t>{'eval_metric': 'tweedie-nloglik@1.1', 'learning_rate': 0.05, 'n_estimators': 30, 'objective': 'reg:tweedie', 'tree_method': 'approx', 'tweedie_variance_power': 1.1}.</w:t>
      </w:r>
    </w:p>
    <w:p w14:paraId="77522F2D" w14:textId="3AE3FFC1" w:rsidR="0010094F" w:rsidRDefault="00FB474F" w:rsidP="003D7CB2">
      <w:pPr>
        <w:rPr>
          <w:noProof/>
        </w:rPr>
      </w:pPr>
      <w:r w:rsidRPr="00A85AD8">
        <w:tab/>
      </w:r>
      <w:r w:rsidR="003D7CB2" w:rsidRPr="00A85AD8">
        <w:t>Avec ces paramètres nous obtenons une MAPE de 34.2 ce qui est un score relativement bas (un des meilleurs scores si nous ne prenons pas en compte</w:t>
      </w:r>
      <w:r w:rsidR="0010094F" w:rsidRPr="00A85AD8">
        <w:t xml:space="preserve"> les modèles linéaires prédisant constamment 0). Le problème de ce modèle est le manque d’interprétaiblité des résultats. En effet comme d’autres modèles il est difficile d’établir un lien direct entre l’entrée et la sortie.</w:t>
      </w:r>
      <w:r w:rsidR="0010094F" w:rsidRPr="00A85AD8">
        <w:rPr>
          <w:noProof/>
        </w:rPr>
        <w:t xml:space="preserve"> </w:t>
      </w:r>
    </w:p>
    <w:p w14:paraId="3F54FFBE" w14:textId="77777777" w:rsidR="00A85AD8" w:rsidRPr="00A85AD8" w:rsidRDefault="00A85AD8" w:rsidP="003D7CB2">
      <w:pPr>
        <w:rPr>
          <w:noProof/>
        </w:rPr>
      </w:pPr>
    </w:p>
    <w:p w14:paraId="755E7F3E" w14:textId="78FC04D4" w:rsidR="003D7CB2" w:rsidRPr="00A85AD8" w:rsidRDefault="0010094F" w:rsidP="00FB474F">
      <w:pPr>
        <w:jc w:val="center"/>
      </w:pPr>
      <w:r w:rsidRPr="00A85AD8">
        <w:rPr>
          <w:rFonts w:asciiTheme="majorHAnsi" w:eastAsiaTheme="majorEastAsia" w:hAnsiTheme="majorHAnsi" w:cstheme="majorBidi"/>
          <w:noProof/>
          <w:sz w:val="26"/>
          <w:szCs w:val="26"/>
        </w:rPr>
        <w:drawing>
          <wp:inline distT="0" distB="0" distL="0" distR="0" wp14:anchorId="13FA23BE" wp14:editId="7E39F16F">
            <wp:extent cx="4477375" cy="2305372"/>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2305372"/>
                    </a:xfrm>
                    <a:prstGeom prst="rect">
                      <a:avLst/>
                    </a:prstGeom>
                  </pic:spPr>
                </pic:pic>
              </a:graphicData>
            </a:graphic>
          </wp:inline>
        </w:drawing>
      </w:r>
    </w:p>
    <w:p w14:paraId="76546CE8" w14:textId="77777777" w:rsidR="00482FD4" w:rsidRDefault="00482FD4" w:rsidP="00FC7DA2">
      <w:pPr>
        <w:ind w:firstLine="540"/>
        <w:rPr>
          <w:rFonts w:asciiTheme="majorHAnsi" w:eastAsiaTheme="majorEastAsia" w:hAnsiTheme="majorHAnsi" w:cstheme="majorBidi"/>
          <w:b/>
          <w:color w:val="2F5496" w:themeColor="accent1" w:themeShade="BF"/>
          <w:sz w:val="26"/>
          <w:szCs w:val="26"/>
        </w:rPr>
      </w:pPr>
    </w:p>
    <w:p w14:paraId="0871E499" w14:textId="1583A4C2" w:rsidR="00FC7DA2" w:rsidRPr="00A85AD8" w:rsidRDefault="00FC7DA2" w:rsidP="00FC7DA2">
      <w:pPr>
        <w:ind w:firstLine="540"/>
        <w:rPr>
          <w:rFonts w:asciiTheme="majorHAnsi" w:eastAsiaTheme="majorEastAsia" w:hAnsiTheme="majorHAnsi" w:cstheme="majorBidi"/>
          <w:b/>
          <w:color w:val="2F5496" w:themeColor="accent1" w:themeShade="BF"/>
          <w:sz w:val="26"/>
          <w:szCs w:val="26"/>
        </w:rPr>
      </w:pPr>
      <w:r w:rsidRPr="00A85AD8">
        <w:rPr>
          <w:rFonts w:asciiTheme="majorHAnsi" w:eastAsiaTheme="majorEastAsia" w:hAnsiTheme="majorHAnsi" w:cstheme="majorBidi"/>
          <w:b/>
          <w:color w:val="2F5496" w:themeColor="accent1" w:themeShade="BF"/>
          <w:sz w:val="26"/>
          <w:szCs w:val="26"/>
        </w:rPr>
        <w:lastRenderedPageBreak/>
        <w:t>Modèle Réseau de Neurones</w:t>
      </w:r>
    </w:p>
    <w:p w14:paraId="377DB213" w14:textId="77777777" w:rsidR="00FC7DA2" w:rsidRPr="00A85AD8" w:rsidRDefault="00FC7DA2" w:rsidP="00FC7DA2">
      <w:pPr>
        <w:ind w:firstLine="540"/>
        <w:rPr>
          <w:rFonts w:asciiTheme="majorHAnsi" w:eastAsiaTheme="majorEastAsia" w:hAnsiTheme="majorHAnsi" w:cstheme="majorBidi"/>
          <w:b/>
          <w:color w:val="2F5496" w:themeColor="accent1" w:themeShade="BF"/>
          <w:sz w:val="26"/>
          <w:szCs w:val="26"/>
        </w:rPr>
      </w:pPr>
    </w:p>
    <w:p w14:paraId="715AD09D" w14:textId="2949828F" w:rsidR="00CB2C49" w:rsidRPr="00A85AD8" w:rsidRDefault="000700D3" w:rsidP="00DE4E2F">
      <w:r w:rsidRPr="00A85AD8">
        <w:tab/>
      </w:r>
      <w:r w:rsidR="00B32012" w:rsidRPr="00A85AD8">
        <w:t>Le dernier modèle que nous avons eu l’occasion de tester est un modèle de Réseau de neurones. Le premier choix à faire est le type de modèle utilisé ainsi que le nombre de couches de ce dernier. Ici nous utilisons un perceptron multi couches.</w:t>
      </w:r>
    </w:p>
    <w:p w14:paraId="04225E0D" w14:textId="77777777" w:rsidR="000700D3" w:rsidRPr="00A85AD8" w:rsidRDefault="000700D3" w:rsidP="00DE4E2F"/>
    <w:p w14:paraId="48990929" w14:textId="5374CBB6" w:rsidR="00B32012" w:rsidRPr="00A85AD8" w:rsidRDefault="00B32012" w:rsidP="00B96A96">
      <w:pPr>
        <w:jc w:val="center"/>
      </w:pPr>
      <w:r w:rsidRPr="00A85AD8">
        <w:rPr>
          <w:noProof/>
        </w:rPr>
        <w:drawing>
          <wp:inline distT="0" distB="0" distL="0" distR="0" wp14:anchorId="42B7F30A" wp14:editId="7BB94954">
            <wp:extent cx="4913746" cy="1533638"/>
            <wp:effectExtent l="0" t="0" r="1270" b="3175"/>
            <wp:docPr id="105" name="Image 1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10;&#10;Description générée automatiquement"/>
                    <pic:cNvPicPr/>
                  </pic:nvPicPr>
                  <pic:blipFill>
                    <a:blip r:embed="rId51"/>
                    <a:stretch>
                      <a:fillRect/>
                    </a:stretch>
                  </pic:blipFill>
                  <pic:spPr>
                    <a:xfrm>
                      <a:off x="0" y="0"/>
                      <a:ext cx="4983707" cy="1555474"/>
                    </a:xfrm>
                    <a:prstGeom prst="rect">
                      <a:avLst/>
                    </a:prstGeom>
                  </pic:spPr>
                </pic:pic>
              </a:graphicData>
            </a:graphic>
          </wp:inline>
        </w:drawing>
      </w:r>
    </w:p>
    <w:p w14:paraId="7B33764C" w14:textId="77777777" w:rsidR="00FC7DA2" w:rsidRPr="00A85AD8" w:rsidRDefault="00FC7DA2" w:rsidP="00DE4E2F"/>
    <w:p w14:paraId="3ED57639" w14:textId="2C8C23D4" w:rsidR="003F6D80" w:rsidRPr="00A85AD8" w:rsidRDefault="000700D3" w:rsidP="00DE4E2F">
      <w:r w:rsidRPr="00A85AD8">
        <w:tab/>
      </w:r>
      <w:r w:rsidR="004D76E1" w:rsidRPr="00A85AD8">
        <w:t>Lors de l’initialisation du réseau nous pouvons choisir différentes régularisations du noyau. Il est nécessaire de faire un choix entre une régularisation L1 et L2. Nous avons fait le choix d’utiliser une régularisation L1 qui permet d’avoir une feature selection plus précise ainsi qu’une certaine robustesse face aux outliers.</w:t>
      </w:r>
    </w:p>
    <w:p w14:paraId="77C2346D" w14:textId="70624350" w:rsidR="004D76E1" w:rsidRPr="00A85AD8" w:rsidRDefault="004D76E1" w:rsidP="00DE4E2F"/>
    <w:p w14:paraId="04BD4EE0" w14:textId="5D4148A1" w:rsidR="004D76E1" w:rsidRPr="00A85AD8" w:rsidRDefault="000700D3" w:rsidP="00DE4E2F">
      <w:r w:rsidRPr="00A85AD8">
        <w:tab/>
      </w:r>
      <w:r w:rsidR="004D76E1" w:rsidRPr="00A85AD8">
        <w:t xml:space="preserve">Une fois le réseau </w:t>
      </w:r>
      <w:r w:rsidR="00BD7701" w:rsidRPr="00A85AD8">
        <w:t>initialisé</w:t>
      </w:r>
      <w:r w:rsidR="004D76E1" w:rsidRPr="00A85AD8">
        <w:t xml:space="preserve"> nous l’avons entrainé en utilisant la MAPE comme metrics. </w:t>
      </w:r>
      <w:r w:rsidR="00BD7701" w:rsidRPr="00A85AD8">
        <w:t xml:space="preserve">On peut voir sur le graphique ci-dessous que la training et validation MAPE ont une allure légèrement décroissante malgré leurs fortes fluctuations. Ces fluctuations peuvent être dues par exemple au modèle qui parfois prédit très largement à côté du Ground Truth (par exemple une grande précipitation alors qu’il n’a pas </w:t>
      </w:r>
      <w:r w:rsidR="00322CE8" w:rsidRPr="00A85AD8">
        <w:t>plu</w:t>
      </w:r>
      <w:r w:rsidR="00BD7701" w:rsidRPr="00A85AD8">
        <w:t>).</w:t>
      </w:r>
    </w:p>
    <w:p w14:paraId="54802CF9" w14:textId="3426CB91" w:rsidR="004D76E1" w:rsidRPr="00A85AD8" w:rsidRDefault="004D76E1" w:rsidP="000700D3">
      <w:pPr>
        <w:jc w:val="center"/>
      </w:pPr>
    </w:p>
    <w:tbl>
      <w:tblPr>
        <w:tblStyle w:val="Tableausimple4"/>
        <w:tblW w:w="0" w:type="auto"/>
        <w:tblLayout w:type="fixed"/>
        <w:tblLook w:val="04A0" w:firstRow="1" w:lastRow="0" w:firstColumn="1" w:lastColumn="0" w:noHBand="0" w:noVBand="1"/>
      </w:tblPr>
      <w:tblGrid>
        <w:gridCol w:w="6379"/>
        <w:gridCol w:w="4081"/>
      </w:tblGrid>
      <w:tr w:rsidR="00F236C5" w:rsidRPr="00A85AD8" w14:paraId="5E432021" w14:textId="77777777" w:rsidTr="00F2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9" w:type="dxa"/>
            <w:vAlign w:val="center"/>
          </w:tcPr>
          <w:p w14:paraId="6D71EC81" w14:textId="01E687D9" w:rsidR="00F236C5" w:rsidRPr="00A85AD8" w:rsidRDefault="00F236C5" w:rsidP="00F236C5">
            <w:pPr>
              <w:jc w:val="left"/>
              <w:rPr>
                <w:b w:val="0"/>
                <w:bCs w:val="0"/>
                <w:sz w:val="21"/>
                <w:szCs w:val="21"/>
              </w:rPr>
            </w:pPr>
            <w:r w:rsidRPr="00A85AD8">
              <w:fldChar w:fldCharType="begin"/>
            </w:r>
            <w:r w:rsidRPr="00A85AD8">
              <w:instrText xml:space="preserve"> INCLUDEPICTURE "https://www.researchgate.net/publication/351542039/figure/fig1/AS:1022852723662850@1620878501807/Flow-diagram-of-gradient-boosting-machine-learning-method-The-ensemble-classifiers.png" \* MERGEFORMATINET </w:instrText>
            </w:r>
            <w:r w:rsidRPr="00A85AD8">
              <w:fldChar w:fldCharType="separate"/>
            </w:r>
            <w:r w:rsidRPr="00A85AD8">
              <w:rPr>
                <w:noProof/>
              </w:rPr>
              <w:drawing>
                <wp:inline distT="0" distB="0" distL="0" distR="0" wp14:anchorId="03F64EED" wp14:editId="5EEFA3DB">
                  <wp:extent cx="3947515" cy="1791854"/>
                  <wp:effectExtent l="0" t="0" r="254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4731" cy="1822365"/>
                          </a:xfrm>
                          <a:prstGeom prst="rect">
                            <a:avLst/>
                          </a:prstGeom>
                        </pic:spPr>
                      </pic:pic>
                    </a:graphicData>
                  </a:graphic>
                </wp:inline>
              </w:drawing>
            </w:r>
            <w:r w:rsidRPr="00A85AD8">
              <w:fldChar w:fldCharType="end"/>
            </w:r>
          </w:p>
        </w:tc>
        <w:tc>
          <w:tcPr>
            <w:tcW w:w="4081" w:type="dxa"/>
            <w:vAlign w:val="center"/>
          </w:tcPr>
          <w:p w14:paraId="4973ECF3" w14:textId="77777777" w:rsidR="00F236C5" w:rsidRPr="00A85AD8" w:rsidRDefault="00F236C5" w:rsidP="00F236C5">
            <w:pPr>
              <w:jc w:val="left"/>
              <w:cnfStyle w:val="100000000000" w:firstRow="1" w:lastRow="0" w:firstColumn="0" w:lastColumn="0" w:oddVBand="0" w:evenVBand="0" w:oddHBand="0" w:evenHBand="0" w:firstRowFirstColumn="0" w:firstRowLastColumn="0" w:lastRowFirstColumn="0" w:lastRowLastColumn="0"/>
              <w:rPr>
                <w:rFonts w:ascii="Consolas" w:hAnsi="Consolas" w:cs="Consolas"/>
                <w:color w:val="ABB2BF"/>
                <w:sz w:val="18"/>
                <w:szCs w:val="18"/>
              </w:rPr>
            </w:pPr>
            <w:r w:rsidRPr="00A85AD8">
              <w:rPr>
                <w:rFonts w:ascii="Consolas" w:hAnsi="Consolas" w:cs="Consolas"/>
                <w:color w:val="ABB2BF"/>
                <w:sz w:val="18"/>
                <w:szCs w:val="18"/>
              </w:rPr>
              <w:t xml:space="preserve">Ann train MAPE : 29.5 </w:t>
            </w:r>
          </w:p>
          <w:p w14:paraId="27C177AA" w14:textId="77777777" w:rsidR="00F236C5" w:rsidRPr="00A85AD8" w:rsidRDefault="00F236C5" w:rsidP="00F236C5">
            <w:pPr>
              <w:jc w:val="left"/>
              <w:cnfStyle w:val="100000000000" w:firstRow="1" w:lastRow="0" w:firstColumn="0" w:lastColumn="0" w:oddVBand="0" w:evenVBand="0" w:oddHBand="0" w:evenHBand="0" w:firstRowFirstColumn="0" w:firstRowLastColumn="0" w:lastRowFirstColumn="0" w:lastRowLastColumn="0"/>
              <w:rPr>
                <w:rFonts w:ascii="Consolas" w:hAnsi="Consolas" w:cs="Consolas"/>
                <w:color w:val="ABB2BF"/>
                <w:sz w:val="18"/>
                <w:szCs w:val="18"/>
              </w:rPr>
            </w:pPr>
            <w:r w:rsidRPr="00A85AD8">
              <w:rPr>
                <w:rFonts w:ascii="Consolas" w:hAnsi="Consolas" w:cs="Consolas"/>
                <w:color w:val="ABB2BF"/>
                <w:sz w:val="18"/>
                <w:szCs w:val="18"/>
              </w:rPr>
              <w:t xml:space="preserve">Ann val MAPE : 31.48 </w:t>
            </w:r>
          </w:p>
          <w:p w14:paraId="468B04C7" w14:textId="4C288ABE" w:rsidR="00F236C5" w:rsidRPr="00A85AD8" w:rsidRDefault="00F236C5" w:rsidP="00F236C5">
            <w:pPr>
              <w:jc w:val="left"/>
              <w:cnfStyle w:val="100000000000" w:firstRow="1" w:lastRow="0" w:firstColumn="0" w:lastColumn="0" w:oddVBand="0" w:evenVBand="0" w:oddHBand="0" w:evenHBand="0" w:firstRowFirstColumn="0" w:firstRowLastColumn="0" w:lastRowFirstColumn="0" w:lastRowLastColumn="0"/>
              <w:rPr>
                <w:rFonts w:ascii="Consolas" w:hAnsi="Consolas" w:cs="Consolas"/>
                <w:color w:val="ABB2BF"/>
                <w:sz w:val="18"/>
                <w:szCs w:val="18"/>
              </w:rPr>
            </w:pPr>
            <w:r w:rsidRPr="00A85AD8">
              <w:rPr>
                <w:rFonts w:ascii="Consolas" w:hAnsi="Consolas" w:cs="Consolas"/>
                <w:color w:val="ABB2BF"/>
                <w:sz w:val="18"/>
                <w:szCs w:val="18"/>
              </w:rPr>
              <w:t>MAPE on Testset (data never seen by the NN): 36.47</w:t>
            </w:r>
          </w:p>
        </w:tc>
      </w:tr>
    </w:tbl>
    <w:p w14:paraId="6720B94F" w14:textId="77777777" w:rsidR="00F236C5" w:rsidRPr="00A85AD8" w:rsidRDefault="00F236C5" w:rsidP="000700D3">
      <w:pPr>
        <w:jc w:val="center"/>
      </w:pPr>
    </w:p>
    <w:p w14:paraId="7AB8EA5A" w14:textId="77777777" w:rsidR="00F236C5" w:rsidRPr="00A85AD8" w:rsidRDefault="00F236C5" w:rsidP="000700D3">
      <w:pPr>
        <w:jc w:val="center"/>
      </w:pPr>
    </w:p>
    <w:tbl>
      <w:tblPr>
        <w:tblStyle w:val="Tableausimple4"/>
        <w:tblW w:w="0" w:type="auto"/>
        <w:tblLayout w:type="fixed"/>
        <w:tblLook w:val="04A0" w:firstRow="1" w:lastRow="0" w:firstColumn="1" w:lastColumn="0" w:noHBand="0" w:noVBand="1"/>
      </w:tblPr>
      <w:tblGrid>
        <w:gridCol w:w="4536"/>
        <w:gridCol w:w="5924"/>
      </w:tblGrid>
      <w:tr w:rsidR="00B96A96" w:rsidRPr="00A85AD8" w14:paraId="7418AF55" w14:textId="77777777" w:rsidTr="00645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022E1FEA" w14:textId="4DD318EE" w:rsidR="00B96A96" w:rsidRPr="00A85AD8" w:rsidRDefault="00B96A96" w:rsidP="00645CD5">
            <w:pPr>
              <w:rPr>
                <w:b w:val="0"/>
                <w:bCs w:val="0"/>
                <w:sz w:val="21"/>
                <w:szCs w:val="21"/>
              </w:rPr>
            </w:pPr>
            <w:r w:rsidRPr="00A85AD8">
              <w:rPr>
                <w:b w:val="0"/>
                <w:bCs w:val="0"/>
              </w:rPr>
              <w:t>Nous avons obtenu une MAPE de validation de 34.6 ce qui est un bon score. On peut voir dans les prédictions ci-dessous que le réseau ‘ose’ des valeurs assez haute quitte à faire monter la MAPE de quelques points. Encore une fois malgré le bon score, un réseau de neurones reste un modèle ininterprétable.</w:t>
            </w:r>
          </w:p>
        </w:tc>
        <w:tc>
          <w:tcPr>
            <w:tcW w:w="5924" w:type="dxa"/>
            <w:vAlign w:val="center"/>
          </w:tcPr>
          <w:p w14:paraId="3E8AF653" w14:textId="037015D0" w:rsidR="00B96A96" w:rsidRPr="00A85AD8" w:rsidRDefault="00B96A96" w:rsidP="00645CD5">
            <w:pPr>
              <w:cnfStyle w:val="100000000000" w:firstRow="1" w:lastRow="0" w:firstColumn="0" w:lastColumn="0" w:oddVBand="0" w:evenVBand="0" w:oddHBand="0" w:evenHBand="0" w:firstRowFirstColumn="0" w:firstRowLastColumn="0" w:lastRowFirstColumn="0" w:lastRowLastColumn="0"/>
              <w:rPr>
                <w:b w:val="0"/>
                <w:bCs w:val="0"/>
              </w:rPr>
            </w:pPr>
            <w:r w:rsidRPr="00A85AD8">
              <w:fldChar w:fldCharType="begin"/>
            </w:r>
            <w:r w:rsidRPr="00A85AD8">
              <w:instrText xml:space="preserve"> INCLUDEPICTURE "https://www.researchgate.net/publication/351542039/figure/fig1/AS:1022852723662850@1620878501807/Flow-diagram-of-gradient-boosting-machine-learning-method-The-ensemble-classifiers.png" \* MERGEFORMATINET </w:instrText>
            </w:r>
            <w:r w:rsidRPr="00A85AD8">
              <w:fldChar w:fldCharType="separate"/>
            </w:r>
            <w:r w:rsidRPr="00A85AD8">
              <w:rPr>
                <w:noProof/>
              </w:rPr>
              <w:drawing>
                <wp:inline distT="0" distB="0" distL="0" distR="0" wp14:anchorId="7E01734C" wp14:editId="18B1274B">
                  <wp:extent cx="3999346" cy="2165994"/>
                  <wp:effectExtent l="0" t="0" r="1270" b="571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3323" cy="2173564"/>
                          </a:xfrm>
                          <a:prstGeom prst="rect">
                            <a:avLst/>
                          </a:prstGeom>
                        </pic:spPr>
                      </pic:pic>
                    </a:graphicData>
                  </a:graphic>
                </wp:inline>
              </w:drawing>
            </w:r>
            <w:r w:rsidRPr="00A85AD8">
              <w:fldChar w:fldCharType="end"/>
            </w:r>
          </w:p>
        </w:tc>
      </w:tr>
    </w:tbl>
    <w:p w14:paraId="5C7EA934" w14:textId="77777777" w:rsidR="00B96A96" w:rsidRPr="00A85AD8" w:rsidRDefault="00B96A96" w:rsidP="000700D3">
      <w:pPr>
        <w:jc w:val="center"/>
      </w:pPr>
    </w:p>
    <w:p w14:paraId="11BAAC17" w14:textId="6D4D57D3" w:rsidR="004D76E1" w:rsidRPr="00A85AD8" w:rsidRDefault="000700D3" w:rsidP="00DE4E2F">
      <w:r w:rsidRPr="00A85AD8">
        <w:tab/>
      </w:r>
    </w:p>
    <w:p w14:paraId="7061EC32" w14:textId="77777777" w:rsidR="004D76E1" w:rsidRPr="00A85AD8" w:rsidRDefault="004D76E1" w:rsidP="00DE4E2F"/>
    <w:p w14:paraId="245A6BC9" w14:textId="237522AB" w:rsidR="004D76E1" w:rsidRPr="00A85AD8" w:rsidRDefault="00322CE8" w:rsidP="00671EBE">
      <w:pPr>
        <w:pStyle w:val="Titre1"/>
      </w:pPr>
      <w:bookmarkStart w:id="23" w:name="_Toc98168170"/>
      <w:r w:rsidRPr="00A85AD8">
        <w:lastRenderedPageBreak/>
        <w:t>Résumé des performances des différents modèles testés</w:t>
      </w:r>
      <w:bookmarkEnd w:id="23"/>
    </w:p>
    <w:p w14:paraId="5FBFAEA5" w14:textId="77777777" w:rsidR="00322CE8" w:rsidRPr="00A85AD8" w:rsidRDefault="00322CE8" w:rsidP="00DE4E2F"/>
    <w:tbl>
      <w:tblPr>
        <w:tblStyle w:val="Grilledutableau"/>
        <w:tblpPr w:leftFromText="141" w:rightFromText="141" w:vertAnchor="text" w:horzAnchor="margin" w:tblpY="104"/>
        <w:tblW w:w="0" w:type="auto"/>
        <w:tblLook w:val="04A0" w:firstRow="1" w:lastRow="0" w:firstColumn="1" w:lastColumn="0" w:noHBand="0" w:noVBand="1"/>
      </w:tblPr>
      <w:tblGrid>
        <w:gridCol w:w="3776"/>
        <w:gridCol w:w="3465"/>
        <w:gridCol w:w="3209"/>
      </w:tblGrid>
      <w:tr w:rsidR="000E5E29" w:rsidRPr="00A85AD8" w14:paraId="5360E134" w14:textId="63EBAC98" w:rsidTr="000E5E29">
        <w:tc>
          <w:tcPr>
            <w:tcW w:w="3776" w:type="dxa"/>
            <w:vAlign w:val="center"/>
          </w:tcPr>
          <w:p w14:paraId="3718F2BE" w14:textId="77777777" w:rsidR="000E5E29" w:rsidRPr="00A85AD8" w:rsidRDefault="000E5E29" w:rsidP="000E5E29">
            <w:pPr>
              <w:jc w:val="center"/>
              <w:rPr>
                <w:b/>
                <w:bCs/>
                <w:i/>
                <w:iCs/>
                <w:noProof/>
                <w:color w:val="4472C4" w:themeColor="accent1"/>
              </w:rPr>
            </w:pPr>
            <w:r w:rsidRPr="00A85AD8">
              <w:rPr>
                <w:b/>
                <w:bCs/>
                <w:i/>
                <w:iCs/>
                <w:noProof/>
                <w:color w:val="4472C4" w:themeColor="accent1"/>
              </w:rPr>
              <w:t>Modèle</w:t>
            </w:r>
          </w:p>
        </w:tc>
        <w:tc>
          <w:tcPr>
            <w:tcW w:w="3465" w:type="dxa"/>
            <w:vAlign w:val="center"/>
          </w:tcPr>
          <w:p w14:paraId="53252748" w14:textId="77777777" w:rsidR="000E5E29" w:rsidRPr="00A85AD8" w:rsidRDefault="000E5E29" w:rsidP="000E5E29">
            <w:pPr>
              <w:jc w:val="center"/>
              <w:rPr>
                <w:b/>
                <w:bCs/>
                <w:i/>
                <w:iCs/>
                <w:noProof/>
                <w:color w:val="4472C4" w:themeColor="accent1"/>
              </w:rPr>
            </w:pPr>
            <w:r w:rsidRPr="00A85AD8">
              <w:rPr>
                <w:b/>
                <w:bCs/>
                <w:i/>
                <w:iCs/>
                <w:noProof/>
                <w:color w:val="4472C4" w:themeColor="accent1"/>
              </w:rPr>
              <w:t>MAPE</w:t>
            </w:r>
          </w:p>
        </w:tc>
        <w:tc>
          <w:tcPr>
            <w:tcW w:w="3209" w:type="dxa"/>
            <w:vAlign w:val="center"/>
          </w:tcPr>
          <w:p w14:paraId="634930C3" w14:textId="5C8BE51D" w:rsidR="000E5E29" w:rsidRPr="00A85AD8" w:rsidRDefault="000E5E29" w:rsidP="000E5E29">
            <w:pPr>
              <w:jc w:val="center"/>
              <w:rPr>
                <w:b/>
                <w:bCs/>
                <w:i/>
                <w:iCs/>
                <w:noProof/>
                <w:color w:val="4472C4" w:themeColor="accent1"/>
              </w:rPr>
            </w:pPr>
            <w:r w:rsidRPr="00A85AD8">
              <w:rPr>
                <w:b/>
                <w:bCs/>
                <w:i/>
                <w:iCs/>
                <w:noProof/>
                <w:color w:val="4472C4" w:themeColor="accent1"/>
              </w:rPr>
              <w:t>Remarques</w:t>
            </w:r>
          </w:p>
        </w:tc>
      </w:tr>
      <w:tr w:rsidR="000E5E29" w:rsidRPr="00A85AD8" w14:paraId="4A659FDA" w14:textId="09E0A393" w:rsidTr="000E5E29">
        <w:tc>
          <w:tcPr>
            <w:tcW w:w="3776" w:type="dxa"/>
            <w:shd w:val="clear" w:color="auto" w:fill="F6A4A5"/>
            <w:vAlign w:val="center"/>
          </w:tcPr>
          <w:p w14:paraId="46AC5EE2" w14:textId="77777777" w:rsidR="000E5E29" w:rsidRPr="00A85AD8" w:rsidRDefault="000E5E29" w:rsidP="000E5E29">
            <w:pPr>
              <w:jc w:val="center"/>
              <w:rPr>
                <w:noProof/>
              </w:rPr>
            </w:pPr>
            <w:r w:rsidRPr="00A85AD8">
              <w:rPr>
                <w:noProof/>
              </w:rPr>
              <w:t>Linéaire (meilleur modèle)</w:t>
            </w:r>
          </w:p>
        </w:tc>
        <w:tc>
          <w:tcPr>
            <w:tcW w:w="3465" w:type="dxa"/>
            <w:shd w:val="clear" w:color="auto" w:fill="F6A4A5"/>
            <w:vAlign w:val="center"/>
          </w:tcPr>
          <w:p w14:paraId="5DC0D985" w14:textId="77777777" w:rsidR="000E5E29" w:rsidRPr="00A85AD8" w:rsidRDefault="000E5E29" w:rsidP="000E5E29">
            <w:pPr>
              <w:jc w:val="center"/>
              <w:rPr>
                <w:noProof/>
              </w:rPr>
            </w:pPr>
            <w:r w:rsidRPr="00A85AD8">
              <w:rPr>
                <w:noProof/>
              </w:rPr>
              <w:t>23.4</w:t>
            </w:r>
          </w:p>
        </w:tc>
        <w:tc>
          <w:tcPr>
            <w:tcW w:w="3209" w:type="dxa"/>
            <w:shd w:val="clear" w:color="auto" w:fill="F6A4A5"/>
            <w:vAlign w:val="center"/>
          </w:tcPr>
          <w:p w14:paraId="09F0061D" w14:textId="3C4CE06B" w:rsidR="000E5E29" w:rsidRPr="00A85AD8" w:rsidRDefault="000E5E29" w:rsidP="000E5E29">
            <w:pPr>
              <w:jc w:val="center"/>
              <w:rPr>
                <w:noProof/>
              </w:rPr>
            </w:pPr>
            <w:r w:rsidRPr="00A85AD8">
              <w:rPr>
                <w:noProof/>
              </w:rPr>
              <w:t>Prédit une ligne de 0</w:t>
            </w:r>
          </w:p>
        </w:tc>
      </w:tr>
      <w:tr w:rsidR="000E5E29" w:rsidRPr="00A85AD8" w14:paraId="0BA3D4AF" w14:textId="5827337E" w:rsidTr="000E5E29">
        <w:tc>
          <w:tcPr>
            <w:tcW w:w="3776" w:type="dxa"/>
            <w:shd w:val="clear" w:color="auto" w:fill="FFF2CC" w:themeFill="accent4" w:themeFillTint="33"/>
            <w:vAlign w:val="center"/>
          </w:tcPr>
          <w:p w14:paraId="37B2548C" w14:textId="77777777" w:rsidR="000E5E29" w:rsidRPr="00A85AD8" w:rsidRDefault="000E5E29" w:rsidP="000E5E29">
            <w:pPr>
              <w:jc w:val="center"/>
              <w:rPr>
                <w:noProof/>
              </w:rPr>
            </w:pPr>
            <w:r w:rsidRPr="00A85AD8">
              <w:rPr>
                <w:noProof/>
              </w:rPr>
              <w:t>Lasso</w:t>
            </w:r>
          </w:p>
        </w:tc>
        <w:tc>
          <w:tcPr>
            <w:tcW w:w="3465" w:type="dxa"/>
            <w:shd w:val="clear" w:color="auto" w:fill="FFF2CC" w:themeFill="accent4" w:themeFillTint="33"/>
            <w:vAlign w:val="center"/>
          </w:tcPr>
          <w:p w14:paraId="4F625D58" w14:textId="77777777" w:rsidR="000E5E29" w:rsidRPr="00A85AD8" w:rsidRDefault="000E5E29" w:rsidP="000E5E29">
            <w:pPr>
              <w:jc w:val="center"/>
              <w:rPr>
                <w:noProof/>
              </w:rPr>
            </w:pPr>
            <w:r w:rsidRPr="00A85AD8">
              <w:rPr>
                <w:noProof/>
              </w:rPr>
              <w:t>36.7</w:t>
            </w:r>
          </w:p>
        </w:tc>
        <w:tc>
          <w:tcPr>
            <w:tcW w:w="3209" w:type="dxa"/>
            <w:vMerge w:val="restart"/>
            <w:shd w:val="clear" w:color="auto" w:fill="FFF2CC" w:themeFill="accent4" w:themeFillTint="33"/>
            <w:vAlign w:val="center"/>
          </w:tcPr>
          <w:p w14:paraId="72EF4203" w14:textId="089843A7" w:rsidR="000E5E29" w:rsidRPr="00A85AD8" w:rsidRDefault="000E5E29" w:rsidP="000E5E29">
            <w:pPr>
              <w:jc w:val="center"/>
              <w:rPr>
                <w:noProof/>
              </w:rPr>
            </w:pPr>
            <w:r w:rsidRPr="00A85AD8">
              <w:rPr>
                <w:noProof/>
              </w:rPr>
              <w:t>Allure encourageante mais manque de précision</w:t>
            </w:r>
          </w:p>
        </w:tc>
      </w:tr>
      <w:tr w:rsidR="000E5E29" w:rsidRPr="00A85AD8" w14:paraId="5422E6B6" w14:textId="5FC453BD" w:rsidTr="000E5E29">
        <w:tc>
          <w:tcPr>
            <w:tcW w:w="3776" w:type="dxa"/>
            <w:shd w:val="clear" w:color="auto" w:fill="FFF2CC" w:themeFill="accent4" w:themeFillTint="33"/>
            <w:vAlign w:val="center"/>
          </w:tcPr>
          <w:p w14:paraId="2722FDA4" w14:textId="77777777" w:rsidR="000E5E29" w:rsidRPr="00A85AD8" w:rsidRDefault="000E5E29" w:rsidP="000E5E29">
            <w:pPr>
              <w:jc w:val="center"/>
              <w:rPr>
                <w:noProof/>
              </w:rPr>
            </w:pPr>
            <w:r w:rsidRPr="00A85AD8">
              <w:rPr>
                <w:noProof/>
              </w:rPr>
              <w:t>SVR</w:t>
            </w:r>
          </w:p>
        </w:tc>
        <w:tc>
          <w:tcPr>
            <w:tcW w:w="3465" w:type="dxa"/>
            <w:shd w:val="clear" w:color="auto" w:fill="FFF2CC" w:themeFill="accent4" w:themeFillTint="33"/>
            <w:vAlign w:val="center"/>
          </w:tcPr>
          <w:p w14:paraId="04693BAC" w14:textId="77777777" w:rsidR="000E5E29" w:rsidRPr="00A85AD8" w:rsidRDefault="000E5E29" w:rsidP="000E5E29">
            <w:pPr>
              <w:jc w:val="center"/>
              <w:rPr>
                <w:noProof/>
              </w:rPr>
            </w:pPr>
            <w:r w:rsidRPr="00A85AD8">
              <w:rPr>
                <w:noProof/>
              </w:rPr>
              <w:t>36</w:t>
            </w:r>
          </w:p>
        </w:tc>
        <w:tc>
          <w:tcPr>
            <w:tcW w:w="3209" w:type="dxa"/>
            <w:vMerge/>
            <w:shd w:val="clear" w:color="auto" w:fill="FFF2CC" w:themeFill="accent4" w:themeFillTint="33"/>
            <w:vAlign w:val="center"/>
          </w:tcPr>
          <w:p w14:paraId="09CD742C" w14:textId="77777777" w:rsidR="000E5E29" w:rsidRPr="00A85AD8" w:rsidRDefault="000E5E29" w:rsidP="000E5E29">
            <w:pPr>
              <w:jc w:val="center"/>
              <w:rPr>
                <w:noProof/>
              </w:rPr>
            </w:pPr>
          </w:p>
        </w:tc>
      </w:tr>
      <w:tr w:rsidR="000E5E29" w:rsidRPr="00A85AD8" w14:paraId="68AC9252" w14:textId="29EE6ECA" w:rsidTr="000E5E29">
        <w:tc>
          <w:tcPr>
            <w:tcW w:w="3776" w:type="dxa"/>
            <w:shd w:val="clear" w:color="auto" w:fill="FFF2CC" w:themeFill="accent4" w:themeFillTint="33"/>
            <w:vAlign w:val="center"/>
          </w:tcPr>
          <w:p w14:paraId="59F9BAEB" w14:textId="77777777" w:rsidR="000E5E29" w:rsidRPr="00A85AD8" w:rsidRDefault="000E5E29" w:rsidP="000E5E29">
            <w:pPr>
              <w:jc w:val="center"/>
              <w:rPr>
                <w:noProof/>
              </w:rPr>
            </w:pPr>
            <w:r w:rsidRPr="00A85AD8">
              <w:rPr>
                <w:noProof/>
              </w:rPr>
              <w:t>DecisionTree</w:t>
            </w:r>
          </w:p>
        </w:tc>
        <w:tc>
          <w:tcPr>
            <w:tcW w:w="3465" w:type="dxa"/>
            <w:shd w:val="clear" w:color="auto" w:fill="FFF2CC" w:themeFill="accent4" w:themeFillTint="33"/>
            <w:vAlign w:val="center"/>
          </w:tcPr>
          <w:p w14:paraId="5C84AB4D" w14:textId="77777777" w:rsidR="000E5E29" w:rsidRPr="00A85AD8" w:rsidRDefault="000E5E29" w:rsidP="000E5E29">
            <w:pPr>
              <w:jc w:val="center"/>
              <w:rPr>
                <w:noProof/>
              </w:rPr>
            </w:pPr>
            <w:r w:rsidRPr="00A85AD8">
              <w:rPr>
                <w:noProof/>
              </w:rPr>
              <w:t>37.8</w:t>
            </w:r>
          </w:p>
        </w:tc>
        <w:tc>
          <w:tcPr>
            <w:tcW w:w="3209" w:type="dxa"/>
            <w:vMerge/>
            <w:shd w:val="clear" w:color="auto" w:fill="FFF2CC" w:themeFill="accent4" w:themeFillTint="33"/>
            <w:vAlign w:val="center"/>
          </w:tcPr>
          <w:p w14:paraId="3B1CF4B4" w14:textId="77777777" w:rsidR="000E5E29" w:rsidRPr="00A85AD8" w:rsidRDefault="000E5E29" w:rsidP="000E5E29">
            <w:pPr>
              <w:jc w:val="center"/>
              <w:rPr>
                <w:noProof/>
              </w:rPr>
            </w:pPr>
          </w:p>
        </w:tc>
      </w:tr>
      <w:tr w:rsidR="001873D6" w:rsidRPr="00A85AD8" w14:paraId="63E323A2" w14:textId="60E47581" w:rsidTr="001873D6">
        <w:tc>
          <w:tcPr>
            <w:tcW w:w="3776" w:type="dxa"/>
            <w:shd w:val="clear" w:color="auto" w:fill="E2EFD9" w:themeFill="accent6" w:themeFillTint="33"/>
            <w:vAlign w:val="center"/>
          </w:tcPr>
          <w:p w14:paraId="3F763C77" w14:textId="77777777" w:rsidR="001873D6" w:rsidRPr="00A85AD8" w:rsidRDefault="001873D6" w:rsidP="000E5E29">
            <w:pPr>
              <w:jc w:val="center"/>
              <w:rPr>
                <w:noProof/>
              </w:rPr>
            </w:pPr>
            <w:r w:rsidRPr="00A85AD8">
              <w:rPr>
                <w:noProof/>
              </w:rPr>
              <w:t>RandomForest</w:t>
            </w:r>
          </w:p>
        </w:tc>
        <w:tc>
          <w:tcPr>
            <w:tcW w:w="3465" w:type="dxa"/>
            <w:shd w:val="clear" w:color="auto" w:fill="E2EFD9" w:themeFill="accent6" w:themeFillTint="33"/>
            <w:vAlign w:val="center"/>
          </w:tcPr>
          <w:p w14:paraId="35FA718E" w14:textId="05B2F8A5" w:rsidR="001873D6" w:rsidRPr="00A85AD8" w:rsidRDefault="001873D6" w:rsidP="000E5E29">
            <w:pPr>
              <w:jc w:val="center"/>
              <w:rPr>
                <w:noProof/>
              </w:rPr>
            </w:pPr>
            <w:r w:rsidRPr="00A85AD8">
              <w:rPr>
                <w:noProof/>
              </w:rPr>
              <w:t>35.06</w:t>
            </w:r>
          </w:p>
        </w:tc>
        <w:tc>
          <w:tcPr>
            <w:tcW w:w="3209" w:type="dxa"/>
            <w:vMerge w:val="restart"/>
            <w:shd w:val="clear" w:color="auto" w:fill="E2EFD9" w:themeFill="accent6" w:themeFillTint="33"/>
            <w:vAlign w:val="center"/>
          </w:tcPr>
          <w:p w14:paraId="377CC715" w14:textId="7DC65EE3" w:rsidR="001873D6" w:rsidRPr="00A85AD8" w:rsidRDefault="001873D6" w:rsidP="00144132">
            <w:pPr>
              <w:jc w:val="center"/>
              <w:rPr>
                <w:noProof/>
              </w:rPr>
            </w:pPr>
            <w:r w:rsidRPr="00A85AD8">
              <w:rPr>
                <w:noProof/>
              </w:rPr>
              <w:t>Allure de la prédiction très intéressant</w:t>
            </w:r>
          </w:p>
        </w:tc>
      </w:tr>
      <w:tr w:rsidR="001873D6" w:rsidRPr="00A85AD8" w14:paraId="4ACC2E88" w14:textId="48EE35B6" w:rsidTr="000E5E29">
        <w:tc>
          <w:tcPr>
            <w:tcW w:w="3776" w:type="dxa"/>
            <w:shd w:val="clear" w:color="auto" w:fill="E2EFD9" w:themeFill="accent6" w:themeFillTint="33"/>
            <w:vAlign w:val="center"/>
          </w:tcPr>
          <w:p w14:paraId="1BDAEFE5" w14:textId="77777777" w:rsidR="001873D6" w:rsidRPr="00A85AD8" w:rsidRDefault="001873D6" w:rsidP="000E5E29">
            <w:pPr>
              <w:jc w:val="center"/>
              <w:rPr>
                <w:noProof/>
              </w:rPr>
            </w:pPr>
            <w:r w:rsidRPr="00A85AD8">
              <w:rPr>
                <w:noProof/>
              </w:rPr>
              <w:t>Xgboost</w:t>
            </w:r>
          </w:p>
        </w:tc>
        <w:tc>
          <w:tcPr>
            <w:tcW w:w="3465" w:type="dxa"/>
            <w:shd w:val="clear" w:color="auto" w:fill="E2EFD9" w:themeFill="accent6" w:themeFillTint="33"/>
            <w:vAlign w:val="center"/>
          </w:tcPr>
          <w:p w14:paraId="3931E933" w14:textId="77777777" w:rsidR="001873D6" w:rsidRPr="00A85AD8" w:rsidRDefault="001873D6" w:rsidP="000E5E29">
            <w:pPr>
              <w:jc w:val="center"/>
              <w:rPr>
                <w:noProof/>
              </w:rPr>
            </w:pPr>
            <w:r w:rsidRPr="00A85AD8">
              <w:rPr>
                <w:noProof/>
              </w:rPr>
              <w:t>34.3</w:t>
            </w:r>
          </w:p>
        </w:tc>
        <w:tc>
          <w:tcPr>
            <w:tcW w:w="3209" w:type="dxa"/>
            <w:vMerge/>
            <w:shd w:val="clear" w:color="auto" w:fill="E2EFD9" w:themeFill="accent6" w:themeFillTint="33"/>
            <w:vAlign w:val="center"/>
          </w:tcPr>
          <w:p w14:paraId="758F7316" w14:textId="7FFBE67E" w:rsidR="001873D6" w:rsidRPr="00A85AD8" w:rsidRDefault="001873D6" w:rsidP="000E5E29">
            <w:pPr>
              <w:jc w:val="center"/>
              <w:rPr>
                <w:noProof/>
              </w:rPr>
            </w:pPr>
          </w:p>
        </w:tc>
      </w:tr>
      <w:tr w:rsidR="001873D6" w:rsidRPr="00A85AD8" w14:paraId="41B00AA6" w14:textId="1B3F0962" w:rsidTr="000E5E29">
        <w:tc>
          <w:tcPr>
            <w:tcW w:w="3776" w:type="dxa"/>
            <w:shd w:val="clear" w:color="auto" w:fill="E2EFD9" w:themeFill="accent6" w:themeFillTint="33"/>
            <w:vAlign w:val="center"/>
          </w:tcPr>
          <w:p w14:paraId="1621EB8E" w14:textId="77777777" w:rsidR="001873D6" w:rsidRPr="00A85AD8" w:rsidRDefault="001873D6" w:rsidP="000E5E29">
            <w:pPr>
              <w:jc w:val="center"/>
              <w:rPr>
                <w:noProof/>
              </w:rPr>
            </w:pPr>
            <w:r w:rsidRPr="00A85AD8">
              <w:rPr>
                <w:noProof/>
              </w:rPr>
              <w:t>Réseau Neurones</w:t>
            </w:r>
          </w:p>
        </w:tc>
        <w:tc>
          <w:tcPr>
            <w:tcW w:w="3465" w:type="dxa"/>
            <w:shd w:val="clear" w:color="auto" w:fill="E2EFD9" w:themeFill="accent6" w:themeFillTint="33"/>
            <w:vAlign w:val="center"/>
          </w:tcPr>
          <w:p w14:paraId="2E565964" w14:textId="77777777" w:rsidR="001873D6" w:rsidRPr="00A85AD8" w:rsidRDefault="001873D6" w:rsidP="000E5E29">
            <w:pPr>
              <w:jc w:val="center"/>
              <w:rPr>
                <w:noProof/>
              </w:rPr>
            </w:pPr>
            <w:r w:rsidRPr="00A85AD8">
              <w:rPr>
                <w:noProof/>
              </w:rPr>
              <w:t>34.6</w:t>
            </w:r>
          </w:p>
        </w:tc>
        <w:tc>
          <w:tcPr>
            <w:tcW w:w="3209" w:type="dxa"/>
            <w:vMerge/>
            <w:shd w:val="clear" w:color="auto" w:fill="E2EFD9" w:themeFill="accent6" w:themeFillTint="33"/>
            <w:vAlign w:val="center"/>
          </w:tcPr>
          <w:p w14:paraId="5C57A7C7" w14:textId="77777777" w:rsidR="001873D6" w:rsidRPr="00A85AD8" w:rsidRDefault="001873D6" w:rsidP="000E5E29">
            <w:pPr>
              <w:jc w:val="center"/>
              <w:rPr>
                <w:noProof/>
              </w:rPr>
            </w:pPr>
          </w:p>
        </w:tc>
      </w:tr>
    </w:tbl>
    <w:p w14:paraId="2FBAD243" w14:textId="77777777" w:rsidR="004A72E4" w:rsidRPr="00A85AD8" w:rsidRDefault="004A72E4" w:rsidP="00DE4E2F"/>
    <w:p w14:paraId="177D1036" w14:textId="2C7D3A4A" w:rsidR="00B43DD0" w:rsidRDefault="00F64267" w:rsidP="00F64267">
      <w:pPr>
        <w:pStyle w:val="Titre1"/>
      </w:pPr>
      <w:bookmarkStart w:id="24" w:name="_Toc98168171"/>
      <w:r>
        <w:t>Axes d’amélioration</w:t>
      </w:r>
      <w:bookmarkEnd w:id="24"/>
    </w:p>
    <w:p w14:paraId="5B31F888" w14:textId="77777777" w:rsidR="00F64267" w:rsidRPr="00F64267" w:rsidRDefault="00F64267" w:rsidP="00F64267"/>
    <w:p w14:paraId="431A7184" w14:textId="396E8C8D" w:rsidR="00F64267" w:rsidRDefault="00F64267" w:rsidP="00F64267">
      <w:pPr>
        <w:pStyle w:val="Titre2"/>
      </w:pPr>
      <w:bookmarkStart w:id="25" w:name="_Toc98168172"/>
      <w:r>
        <w:t>Éviter le sur-entrainement</w:t>
      </w:r>
      <w:bookmarkEnd w:id="25"/>
    </w:p>
    <w:p w14:paraId="6BBA03FF" w14:textId="77777777" w:rsidR="00F64267" w:rsidRPr="00F64267" w:rsidRDefault="00F64267" w:rsidP="00F64267"/>
    <w:p w14:paraId="27ED9EA8" w14:textId="6D7114E5" w:rsidR="00B43DD0" w:rsidRPr="00A85AD8" w:rsidRDefault="0044441D" w:rsidP="00DE4E2F">
      <w:r w:rsidRPr="00A85AD8">
        <w:rPr>
          <w:noProof/>
        </w:rPr>
        <w:drawing>
          <wp:anchor distT="0" distB="0" distL="114300" distR="114300" simplePos="0" relativeHeight="251731968" behindDoc="0" locked="0" layoutInCell="1" allowOverlap="1" wp14:anchorId="022C1792" wp14:editId="54DCF705">
            <wp:simplePos x="0" y="0"/>
            <wp:positionH relativeFrom="column">
              <wp:posOffset>5948680</wp:posOffset>
            </wp:positionH>
            <wp:positionV relativeFrom="paragraph">
              <wp:posOffset>247868</wp:posOffset>
            </wp:positionV>
            <wp:extent cx="1002030" cy="1116330"/>
            <wp:effectExtent l="0" t="0" r="1270" b="1270"/>
            <wp:wrapThrough wrapText="bothSides">
              <wp:wrapPolygon edited="0">
                <wp:start x="0" y="0"/>
                <wp:lineTo x="0" y="21379"/>
                <wp:lineTo x="21354" y="21379"/>
                <wp:lineTo x="21354" y="0"/>
                <wp:lineTo x="0" y="0"/>
              </wp:wrapPolygon>
            </wp:wrapThrough>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02030" cy="111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DD0" w:rsidRPr="00A85AD8">
        <w:tab/>
        <w:t>Afin d’éviter l’overfitting notamment lors de l’entrainement du réseau de neurones, nous avons utilisé plusieurs outils mis à notre disposition à travers la librairie Keras :</w:t>
      </w:r>
    </w:p>
    <w:p w14:paraId="67809CF4" w14:textId="6C1C6552" w:rsidR="00B43DD0" w:rsidRPr="00A85AD8" w:rsidRDefault="00B43DD0" w:rsidP="00DE4E2F">
      <w:pPr>
        <w:pStyle w:val="Paragraphedeliste"/>
        <w:numPr>
          <w:ilvl w:val="0"/>
          <w:numId w:val="12"/>
        </w:numPr>
      </w:pPr>
      <w:r w:rsidRPr="00A85AD8">
        <w:rPr>
          <w:b/>
          <w:bCs/>
          <w:u w:val="single"/>
        </w:rPr>
        <w:t>Le dropout</w:t>
      </w:r>
      <w:r w:rsidRPr="00A85AD8">
        <w:t> : Il permet de réduire l’overfitting lors de l’entrainement d’un modèle en « oubliant »</w:t>
      </w:r>
      <w:r w:rsidR="0044441D" w:rsidRPr="00A85AD8">
        <w:t xml:space="preserve"> des neurones dans certaines couches de Deep Learning. On désactive en réalité un pourcentage de neurones du réseau (à chaque fois des neurones différents) ainsi que toutes ses combinaisons entrantes et sortantes.</w:t>
      </w:r>
    </w:p>
    <w:p w14:paraId="55BCC293" w14:textId="1B2B5FDF" w:rsidR="0044441D" w:rsidRPr="00A85AD8" w:rsidRDefault="0044441D" w:rsidP="00DE4E2F">
      <w:pPr>
        <w:pStyle w:val="Paragraphedeliste"/>
        <w:numPr>
          <w:ilvl w:val="0"/>
          <w:numId w:val="12"/>
        </w:numPr>
      </w:pPr>
      <w:r w:rsidRPr="00A85AD8">
        <w:rPr>
          <w:b/>
          <w:bCs/>
          <w:u w:val="single"/>
        </w:rPr>
        <w:t>La régularisation par pénalisation</w:t>
      </w:r>
      <w:r w:rsidRPr="00A85AD8">
        <w:t> : La régularisation permet également d’appliquer une pénalité aux paramètres des couches durant l’optimisation. Ces pénalités sont ajoutées à la fonction coût que le réseau optimise.</w:t>
      </w:r>
    </w:p>
    <w:p w14:paraId="1BDF4B39" w14:textId="31A9E5A4" w:rsidR="0044441D" w:rsidRPr="00A85AD8" w:rsidRDefault="0044441D" w:rsidP="00DE4E2F">
      <w:pPr>
        <w:pStyle w:val="Paragraphedeliste"/>
        <w:numPr>
          <w:ilvl w:val="1"/>
          <w:numId w:val="12"/>
        </w:numPr>
      </w:pPr>
      <w:r w:rsidRPr="00A85AD8">
        <w:t>Pour la </w:t>
      </w:r>
      <w:r w:rsidRPr="00A85AD8">
        <w:rPr>
          <w:rStyle w:val="lev"/>
          <w:rFonts w:ascii="Libre Baskerville" w:eastAsiaTheme="majorEastAsia" w:hAnsi="Libre Baskerville"/>
          <w:color w:val="1A1A1A"/>
          <w:sz w:val="21"/>
          <w:szCs w:val="21"/>
        </w:rPr>
        <w:t>L1-Regularization </w:t>
      </w:r>
      <w:r w:rsidRPr="00A85AD8">
        <w:t>la somme des poids en valeur absolue multiplié par une constante α</w:t>
      </w:r>
    </w:p>
    <w:p w14:paraId="32A9817E" w14:textId="77777777" w:rsidR="0044441D" w:rsidRPr="00A85AD8" w:rsidRDefault="0044441D" w:rsidP="00DE4E2F">
      <w:pPr>
        <w:pStyle w:val="Paragraphedeliste"/>
        <w:numPr>
          <w:ilvl w:val="1"/>
          <w:numId w:val="12"/>
        </w:numPr>
      </w:pPr>
      <w:r w:rsidRPr="00A85AD8">
        <w:t>Pour la </w:t>
      </w:r>
      <w:r w:rsidRPr="00A85AD8">
        <w:rPr>
          <w:rStyle w:val="lev"/>
          <w:rFonts w:ascii="Libre Baskerville" w:eastAsiaTheme="majorEastAsia" w:hAnsi="Libre Baskerville"/>
          <w:color w:val="1A1A1A"/>
          <w:sz w:val="21"/>
          <w:szCs w:val="21"/>
        </w:rPr>
        <w:t>L2-Regularization</w:t>
      </w:r>
      <w:r w:rsidRPr="00A85AD8">
        <w:t> la somme des poids au carré multiplié par une constante</w:t>
      </w:r>
    </w:p>
    <w:p w14:paraId="12C737A5" w14:textId="61DFD76B" w:rsidR="00843574" w:rsidRPr="00A85AD8" w:rsidRDefault="0044441D" w:rsidP="00B51169">
      <w:pPr>
        <w:jc w:val="center"/>
      </w:pPr>
      <w:r w:rsidRPr="00A85AD8">
        <w:fldChar w:fldCharType="begin"/>
      </w:r>
      <w:r w:rsidRPr="00A85AD8">
        <w:instrText xml:space="preserve"> INCLUDEPICTURE "https://inside-machinelearning.com/wp-content/uploads/2021/07/math-20210707.png" \* MERGEFORMATINET </w:instrText>
      </w:r>
      <w:r w:rsidRPr="00A85AD8">
        <w:fldChar w:fldCharType="separate"/>
      </w:r>
      <w:r w:rsidRPr="00A85AD8">
        <w:rPr>
          <w:noProof/>
        </w:rPr>
        <w:drawing>
          <wp:inline distT="0" distB="0" distL="0" distR="0" wp14:anchorId="5C665180" wp14:editId="18DA482B">
            <wp:extent cx="1850493" cy="757003"/>
            <wp:effectExtent l="0" t="0" r="381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84421" cy="852698"/>
                    </a:xfrm>
                    <a:prstGeom prst="rect">
                      <a:avLst/>
                    </a:prstGeom>
                    <a:noFill/>
                    <a:ln>
                      <a:noFill/>
                    </a:ln>
                  </pic:spPr>
                </pic:pic>
              </a:graphicData>
            </a:graphic>
          </wp:inline>
        </w:drawing>
      </w:r>
      <w:r w:rsidRPr="00A85AD8">
        <w:fldChar w:fldCharType="end"/>
      </w:r>
    </w:p>
    <w:p w14:paraId="63581A7B" w14:textId="795176C1" w:rsidR="00843574" w:rsidRPr="00B51169" w:rsidRDefault="00C06221" w:rsidP="00DE4E2F">
      <w:pPr>
        <w:pStyle w:val="Paragraphedeliste"/>
        <w:numPr>
          <w:ilvl w:val="0"/>
          <w:numId w:val="12"/>
        </w:numPr>
        <w:rPr>
          <w:b/>
          <w:bCs/>
          <w:u w:val="single"/>
        </w:rPr>
      </w:pPr>
      <w:r w:rsidRPr="00B51169">
        <w:rPr>
          <w:b/>
          <w:bCs/>
          <w:u w:val="single"/>
        </w:rPr>
        <w:t>EarlyStopping</w:t>
      </w:r>
    </w:p>
    <w:p w14:paraId="59E19052" w14:textId="76175555" w:rsidR="00AF3982" w:rsidRPr="00A85AD8" w:rsidRDefault="002E2A3C" w:rsidP="002E2A3C">
      <w:r>
        <w:tab/>
      </w:r>
      <w:r w:rsidR="00AF3982" w:rsidRPr="00A85AD8">
        <w:t>Sans l’utilisation de ces outils de régularisation, il nous arrivait d’obtenir des MAPE descendant parfois jusque 20 sur notre jeu d’entrainement et de validation. En revanche une fois que l’on soumettait une prédiction sur Kaggle, le résultat ne descendait jamais en dessous de 40 à cause du surentrainement.</w:t>
      </w:r>
    </w:p>
    <w:p w14:paraId="5F15A98C" w14:textId="7831923D" w:rsidR="00AF3982" w:rsidRPr="00A85AD8" w:rsidRDefault="002E2A3C" w:rsidP="002E2A3C">
      <w:r>
        <w:tab/>
      </w:r>
      <w:r w:rsidR="00AF3982" w:rsidRPr="00A85AD8">
        <w:t>Le choix de la pénalisation L1 vient du fait qu’elle est plus robuste aux outliers (très présents dans notre jeu de données) et donc nous permet d’améliorer la qualité de détection des jours atypiques à forte pluie. La pénalisation L2 aurait apporté plus de stabilité.</w:t>
      </w:r>
    </w:p>
    <w:p w14:paraId="69F1910A" w14:textId="77777777" w:rsidR="00341DB5" w:rsidRDefault="00341DB5" w:rsidP="00DE4E2F">
      <w:pPr>
        <w:pStyle w:val="Titre2"/>
      </w:pPr>
    </w:p>
    <w:p w14:paraId="3B62607B" w14:textId="2E0DFEB7" w:rsidR="00B01C9D" w:rsidRPr="00A85AD8" w:rsidRDefault="007711C6" w:rsidP="00DE4E2F">
      <w:pPr>
        <w:pStyle w:val="Titre2"/>
      </w:pPr>
      <w:bookmarkStart w:id="26" w:name="_Toc98168173"/>
      <w:r w:rsidRPr="00A85AD8">
        <w:t>NaNs :</w:t>
      </w:r>
      <w:bookmarkEnd w:id="26"/>
    </w:p>
    <w:p w14:paraId="4796525E" w14:textId="77777777" w:rsidR="00341DB5" w:rsidRDefault="00341DB5" w:rsidP="00DE4E2F">
      <w:r>
        <w:tab/>
      </w:r>
    </w:p>
    <w:p w14:paraId="01BF73DC" w14:textId="6CE2C5F9" w:rsidR="00B01C9D" w:rsidRPr="00A85AD8" w:rsidRDefault="00341DB5" w:rsidP="00DE4E2F">
      <w:r>
        <w:tab/>
      </w:r>
      <w:r w:rsidR="007711C6" w:rsidRPr="00A85AD8">
        <w:t>Le jeu de données comportait beaucoup de NaNs (jusqu’à 50% pour certaines features), et notamment le jeu de données CSV présent sur Kaggle (colonnes « dd », « ff », « hu », « t » en particulier)</w:t>
      </w:r>
      <w:r w:rsidR="00524E2D" w:rsidRPr="00A85AD8">
        <w:t>.</w:t>
      </w:r>
      <w:r w:rsidR="001504AC" w:rsidRPr="00A85AD8">
        <w:t xml:space="preserve"> Nous avons également retrouvé des NaNs lors de nos soumissions par rapport aux Id demandés à la Baseline (pour être plus clair, on nous demandait d’effectuer des prédictions sur des lignes totalement vide : ~4.7%).</w:t>
      </w:r>
      <w:r w:rsidR="00382DCF" w:rsidRPr="00A85AD8">
        <w:t xml:space="preserve"> Pour pallier ce problème, nous remplacions simplement les valeurs manquantes par 0 (pas de pluie le jour j sur la station S).</w:t>
      </w:r>
      <w:r w:rsidR="001504AC" w:rsidRPr="00A85AD8">
        <w:t xml:space="preserve"> Il y a notamment un gros manque de données (erronées ou simplement non acquises) sur les jeux ce données </w:t>
      </w:r>
      <w:r w:rsidR="004C6DED" w:rsidRPr="00A85AD8">
        <w:t>AROME</w:t>
      </w:r>
      <w:r w:rsidR="001504AC" w:rsidRPr="00A85AD8">
        <w:t xml:space="preserve"> et </w:t>
      </w:r>
      <w:r w:rsidR="004C6DED" w:rsidRPr="00A85AD8">
        <w:t>ARPEGE</w:t>
      </w:r>
      <w:r w:rsidR="001504AC" w:rsidRPr="00A85AD8">
        <w:t xml:space="preserve"> (jusqu’à 27% suivant les features). L’imputation n’a pas été évidente.</w:t>
      </w:r>
    </w:p>
    <w:p w14:paraId="4AB54487" w14:textId="66F7BF72" w:rsidR="00AF3982" w:rsidRPr="00A85AD8" w:rsidRDefault="00060EF8" w:rsidP="00DE4E2F">
      <w:r>
        <w:lastRenderedPageBreak/>
        <w:tab/>
      </w:r>
      <w:r w:rsidR="00AF3982" w:rsidRPr="00A85AD8">
        <w:t>Une des pistes d’amélioration aurait été de trouver une imputation meilleure, par exemple de remplacer les NaNs par la valeur de la station la plus proche à la même heure (imputation qui est faisable sur le trainset et sur le testset).</w:t>
      </w:r>
    </w:p>
    <w:p w14:paraId="52D1FD8D" w14:textId="77777777" w:rsidR="00B20D57" w:rsidRPr="00A85AD8" w:rsidRDefault="00B20D57" w:rsidP="00DE4E2F"/>
    <w:p w14:paraId="2A0E711E" w14:textId="49BE0FF0" w:rsidR="00A87204" w:rsidRDefault="00A87204" w:rsidP="00DE4E2F">
      <w:pPr>
        <w:pStyle w:val="Titre2"/>
      </w:pPr>
      <w:bookmarkStart w:id="27" w:name="_Toc98168174"/>
      <w:r w:rsidRPr="00A85AD8">
        <w:t>Passer en dessous de</w:t>
      </w:r>
      <w:r w:rsidR="00EC0EC4">
        <w:t xml:space="preserve"> la valeur de</w:t>
      </w:r>
      <w:r w:rsidRPr="00A85AD8">
        <w:t xml:space="preserve"> MAPE</w:t>
      </w:r>
      <w:r w:rsidR="00EC0EC4">
        <w:t xml:space="preserve"> calculée pour une prédiction constante à 0</w:t>
      </w:r>
      <w:bookmarkEnd w:id="27"/>
    </w:p>
    <w:p w14:paraId="1B76436E" w14:textId="77777777" w:rsidR="004330B6" w:rsidRPr="004330B6" w:rsidRDefault="004330B6" w:rsidP="004330B6"/>
    <w:p w14:paraId="01709694" w14:textId="0FF1EBEE" w:rsidR="00B01C9D" w:rsidRDefault="00A87204" w:rsidP="00DE4E2F">
      <w:r w:rsidRPr="00A85AD8">
        <w:tab/>
        <w:t>Il s’avère que si on s’amuse à soumettre une ligne de 0 (en l’occurrence de 1 car il faut ajouter +1 à notre prédiction pour le calcul de la MAPE)</w:t>
      </w:r>
      <w:r w:rsidR="00740A55" w:rsidRPr="00A85AD8">
        <w:t xml:space="preserve">, et bien on obtient un honnête </w:t>
      </w:r>
      <w:r w:rsidR="00740A55" w:rsidRPr="00A85AD8">
        <w:rPr>
          <w:b/>
          <w:bCs/>
          <w:u w:val="single"/>
        </w:rPr>
        <w:t>score de 2</w:t>
      </w:r>
      <w:r w:rsidR="003B61A5">
        <w:rPr>
          <w:b/>
          <w:bCs/>
          <w:u w:val="single"/>
        </w:rPr>
        <w:t>3</w:t>
      </w:r>
      <w:r w:rsidR="00740A55" w:rsidRPr="00A85AD8">
        <w:rPr>
          <w:b/>
          <w:bCs/>
          <w:u w:val="single"/>
        </w:rPr>
        <w:t>.4</w:t>
      </w:r>
      <w:r w:rsidR="00740A55" w:rsidRPr="00A85AD8">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4EF4BE49" w14:textId="77777777" w:rsidR="004330B6" w:rsidRPr="00A85AD8" w:rsidRDefault="004330B6" w:rsidP="00DE4E2F"/>
    <w:p w14:paraId="02D5868E" w14:textId="240DCE6A" w:rsidR="00D64264" w:rsidRDefault="004330B6" w:rsidP="00DE4E2F">
      <w:pPr>
        <w:pStyle w:val="Titre2"/>
      </w:pPr>
      <w:bookmarkStart w:id="28" w:name="_Toc98168175"/>
      <w:r>
        <w:t>Feature Engineering</w:t>
      </w:r>
      <w:bookmarkEnd w:id="28"/>
    </w:p>
    <w:p w14:paraId="27EED23F" w14:textId="77777777" w:rsidR="004330B6" w:rsidRPr="004330B6" w:rsidRDefault="004330B6" w:rsidP="004330B6"/>
    <w:p w14:paraId="6FC65A7F" w14:textId="08E7E806" w:rsidR="00A61FDE" w:rsidRDefault="00A61FDE" w:rsidP="00DE4E2F">
      <w:r w:rsidRPr="00A85AD8">
        <w:tab/>
      </w:r>
      <w:r w:rsidR="004330B6">
        <w:t>On a pu voir avec tous les modèles utilisés que nous n’arrivions pas à dépasser une certaine barrière pour la valeur de la MAPE, et ce quel que soit le modèle. Ce dont nous avons cruellement manqué est la connaissance des phénomènes météorologiques ainsi que l’influence des différents paramètres les uns sur les autres. Nous aurions alors pu introduire de nouvelles variables, combinaisons non linéaires de celles déjà présentes et représentatives d</w:t>
      </w:r>
      <w:r w:rsidR="00D65DFB">
        <w:t>e</w:t>
      </w:r>
      <w:r w:rsidR="004330B6">
        <w:t xml:space="preserve"> phénomène météorologiques afin d’aider les algorithmes dans leurs prédictions. Par exemple nous aurions pu introduire</w:t>
      </w:r>
      <w:r w:rsidR="00B7453D">
        <w:t xml:space="preserve"> la variable « humidex » :</w:t>
      </w:r>
    </w:p>
    <w:p w14:paraId="565E03E5" w14:textId="3CA1A8FD" w:rsidR="00B7453D" w:rsidRPr="00B7453D" w:rsidRDefault="00B7453D" w:rsidP="00B7453D">
      <w:pPr>
        <w:jc w:val="center"/>
      </w:pPr>
      <m:oMathPara>
        <m:oMath>
          <m:r>
            <w:rPr>
              <w:rFonts w:ascii="Cambria Math" w:hAnsi="Cambria Math"/>
            </w:rPr>
            <m:t>humidex=</m:t>
          </m:r>
          <m:sSub>
            <m:sSubPr>
              <m:ctrlPr>
                <w:rPr>
                  <w:rFonts w:ascii="Cambria Math" w:hAnsi="Cambria Math"/>
                  <w:i/>
                </w:rPr>
              </m:ctrlPr>
            </m:sSubPr>
            <m:e>
              <m:r>
                <w:rPr>
                  <w:rFonts w:ascii="Cambria Math" w:hAnsi="Cambria Math"/>
                </w:rPr>
                <m:t>T</m:t>
              </m:r>
            </m:e>
            <m:sub>
              <m:r>
                <w:rPr>
                  <w:rFonts w:ascii="Cambria Math" w:hAnsi="Cambria Math"/>
                </w:rPr>
                <m:t>air</m:t>
              </m:r>
            </m:sub>
          </m:sSub>
          <m:r>
            <w:rPr>
              <w:rFonts w:ascii="Cambria Math" w:hAnsi="Cambria Math"/>
            </w:rPr>
            <m:t>+0.555[6.11</m:t>
          </m:r>
          <m:sSup>
            <m:sSupPr>
              <m:ctrlPr>
                <w:rPr>
                  <w:rFonts w:ascii="Cambria Math" w:hAnsi="Cambria Math"/>
                  <w:i/>
                </w:rPr>
              </m:ctrlPr>
            </m:sSupPr>
            <m:e>
              <m:r>
                <w:rPr>
                  <w:rFonts w:ascii="Cambria Math" w:hAnsi="Cambria Math"/>
                </w:rPr>
                <m:t>e</m:t>
              </m:r>
            </m:e>
            <m:sup>
              <m:r>
                <w:rPr>
                  <w:rFonts w:ascii="Cambria Math" w:hAnsi="Cambria Math"/>
                </w:rPr>
                <m:t>5417.7530*</m:t>
              </m:r>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273.16</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263.15+</m:t>
                      </m:r>
                      <m:sSub>
                        <m:sSubPr>
                          <m:ctrlPr>
                            <w:rPr>
                              <w:rFonts w:ascii="Cambria Math" w:hAnsi="Cambria Math"/>
                              <w:i/>
                            </w:rPr>
                          </m:ctrlPr>
                        </m:sSubPr>
                        <m:e>
                          <m:r>
                            <w:rPr>
                              <w:rFonts w:ascii="Cambria Math" w:hAnsi="Cambria Math"/>
                            </w:rPr>
                            <m:t>T</m:t>
                          </m:r>
                        </m:e>
                        <m:sub>
                          <m:r>
                            <w:rPr>
                              <w:rFonts w:ascii="Cambria Math" w:hAnsi="Cambria Math"/>
                            </w:rPr>
                            <m:t>d</m:t>
                          </m:r>
                        </m:sub>
                      </m:sSub>
                      <m:ctrlPr>
                        <w:rPr>
                          <w:rFonts w:ascii="Cambria Math" w:hAnsi="Cambria Math"/>
                          <w:i/>
                        </w:rPr>
                      </m:ctrlPr>
                    </m:den>
                  </m:f>
                </m:e>
              </m:d>
            </m:sup>
          </m:sSup>
          <m:r>
            <w:rPr>
              <w:rFonts w:ascii="Cambria Math" w:hAnsi="Cambria Math"/>
            </w:rPr>
            <m:t>-</m:t>
          </m:r>
          <m:r>
            <w:rPr>
              <w:rFonts w:ascii="Cambria Math" w:hAnsi="Cambria Math"/>
            </w:rPr>
            <m:t>10</m:t>
          </m:r>
          <m:r>
            <w:rPr>
              <w:rFonts w:ascii="Cambria Math" w:hAnsi="Cambria Math"/>
            </w:rPr>
            <m:t>]}</m:t>
          </m:r>
        </m:oMath>
      </m:oMathPara>
    </w:p>
    <w:p w14:paraId="2E18AABA" w14:textId="77777777" w:rsidR="00B7453D" w:rsidRPr="00B7453D" w:rsidRDefault="00B7453D" w:rsidP="00B7453D">
      <w:pPr>
        <w:jc w:val="center"/>
      </w:pPr>
    </w:p>
    <w:p w14:paraId="5BD76555" w14:textId="46A14409" w:rsidR="00FE32EE" w:rsidRDefault="000A1051" w:rsidP="00DE4E2F">
      <w:pPr>
        <w:pStyle w:val="Titre1"/>
      </w:pPr>
      <w:bookmarkStart w:id="29" w:name="_Toc98168176"/>
      <w:r w:rsidRPr="00A85AD8">
        <w:t>Autres pistes explorées</w:t>
      </w:r>
      <w:bookmarkEnd w:id="29"/>
    </w:p>
    <w:p w14:paraId="33BBF712" w14:textId="77777777" w:rsidR="000A1051" w:rsidRPr="000A1051" w:rsidRDefault="000A1051" w:rsidP="000A1051"/>
    <w:p w14:paraId="6F2C7194" w14:textId="4D02334C" w:rsidR="00FE32EE" w:rsidRDefault="00FE32EE" w:rsidP="00DE4E2F">
      <w:pPr>
        <w:pStyle w:val="Titre2"/>
      </w:pPr>
      <w:bookmarkStart w:id="30" w:name="_Toc98168177"/>
      <w:r w:rsidRPr="00A85AD8">
        <w:t xml:space="preserve">La classification </w:t>
      </w:r>
      <w:r w:rsidR="00A947E4" w:rsidRPr="00A85AD8">
        <w:t>binaire</w:t>
      </w:r>
      <w:bookmarkEnd w:id="30"/>
    </w:p>
    <w:p w14:paraId="6876C891" w14:textId="77777777" w:rsidR="000A1051" w:rsidRPr="000A1051" w:rsidRDefault="000A1051" w:rsidP="000A1051"/>
    <w:p w14:paraId="409C2F39" w14:textId="4227777D" w:rsidR="00A61FDE" w:rsidRDefault="00C46312" w:rsidP="00DE4E2F">
      <w:r w:rsidRPr="00A85AD8">
        <w:tab/>
        <w:t xml:space="preserve">Nous avons également essayé de séparer le jeu de données en 2 classes (0 si Ground_truth &lt; moyenne, et 1 sinon). </w:t>
      </w:r>
      <w:r w:rsidR="00C01E5C" w:rsidRPr="00A85AD8">
        <w:t>Nous avons arbitrairement choisi la moyenne comme threshold car elle nous donnait de meilleurs résultats mais on aurait pu prendre n’importe quelle valeur entre le min et le max :</w:t>
      </w:r>
    </w:p>
    <w:p w14:paraId="7F1FD6C4" w14:textId="77777777" w:rsidR="000A1051" w:rsidRPr="00A85AD8" w:rsidRDefault="000A1051" w:rsidP="00DE4E2F"/>
    <w:p w14:paraId="4BDBF13A" w14:textId="037F0DAD" w:rsidR="00C01E5C" w:rsidRDefault="00C01E5C" w:rsidP="000A1051">
      <w:pPr>
        <w:jc w:val="center"/>
      </w:pPr>
      <w:r w:rsidRPr="00A85AD8">
        <w:fldChar w:fldCharType="begin"/>
      </w:r>
      <w:r w:rsidRPr="00A85AD8">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7_1.png" \* MERGEFORMATINET </w:instrText>
      </w:r>
      <w:r w:rsidRPr="00A85AD8">
        <w:fldChar w:fldCharType="separate"/>
      </w:r>
      <w:r w:rsidRPr="00A85AD8">
        <w:rPr>
          <w:noProof/>
        </w:rPr>
        <w:drawing>
          <wp:inline distT="0" distB="0" distL="0" distR="0" wp14:anchorId="067497C2" wp14:editId="43EA6F4B">
            <wp:extent cx="4122295" cy="1598473"/>
            <wp:effectExtent l="0" t="0" r="5715" b="0"/>
            <wp:docPr id="64" name="Image 6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 clipart&#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0086" cy="1640270"/>
                    </a:xfrm>
                    <a:prstGeom prst="rect">
                      <a:avLst/>
                    </a:prstGeom>
                    <a:noFill/>
                    <a:ln>
                      <a:noFill/>
                    </a:ln>
                  </pic:spPr>
                </pic:pic>
              </a:graphicData>
            </a:graphic>
          </wp:inline>
        </w:drawing>
      </w:r>
      <w:r w:rsidRPr="00A85AD8">
        <w:fldChar w:fldCharType="end"/>
      </w:r>
    </w:p>
    <w:p w14:paraId="3C3C4BB0" w14:textId="77777777" w:rsidR="000A1051" w:rsidRPr="00A85AD8" w:rsidRDefault="000A1051" w:rsidP="000A1051">
      <w:pPr>
        <w:jc w:val="center"/>
      </w:pPr>
    </w:p>
    <w:p w14:paraId="25753BE1" w14:textId="70306E5C" w:rsidR="00A61FDE" w:rsidRDefault="00A61FDE" w:rsidP="00DE4E2F">
      <w:r w:rsidRPr="00A85AD8">
        <w:tab/>
        <w:t xml:space="preserve">Ensuite, comme les classes étaient déséquilibrées, il a fallu faire </w:t>
      </w:r>
      <w:r w:rsidR="00C01E5C" w:rsidRPr="00A85AD8">
        <w:t xml:space="preserve">de l’undersampling </w:t>
      </w:r>
      <w:r w:rsidRPr="00A85AD8">
        <w:t>:</w:t>
      </w:r>
    </w:p>
    <w:p w14:paraId="0D06ADF2" w14:textId="77777777" w:rsidR="000A1051" w:rsidRPr="00A85AD8" w:rsidRDefault="000A1051" w:rsidP="00DE4E2F"/>
    <w:p w14:paraId="7C03C196" w14:textId="463DB75B" w:rsidR="00A61FDE" w:rsidRPr="00A85AD8" w:rsidRDefault="00C01E5C" w:rsidP="000A1051">
      <w:pPr>
        <w:jc w:val="center"/>
      </w:pPr>
      <w:r w:rsidRPr="00A85AD8">
        <w:rPr>
          <w:noProof/>
        </w:rPr>
        <mc:AlternateContent>
          <mc:Choice Requires="wps">
            <w:drawing>
              <wp:anchor distT="0" distB="0" distL="114300" distR="114300" simplePos="0" relativeHeight="251732992" behindDoc="0" locked="0" layoutInCell="1" allowOverlap="1" wp14:anchorId="2EE12BC0" wp14:editId="3393A4D6">
                <wp:simplePos x="0" y="0"/>
                <wp:positionH relativeFrom="column">
                  <wp:posOffset>4122073</wp:posOffset>
                </wp:positionH>
                <wp:positionV relativeFrom="paragraph">
                  <wp:posOffset>690880</wp:posOffset>
                </wp:positionV>
                <wp:extent cx="494676" cy="0"/>
                <wp:effectExtent l="0" t="114300" r="0" b="127000"/>
                <wp:wrapNone/>
                <wp:docPr id="72" name="Connecteur droit avec flèche 72"/>
                <wp:cNvGraphicFramePr/>
                <a:graphic xmlns:a="http://schemas.openxmlformats.org/drawingml/2006/main">
                  <a:graphicData uri="http://schemas.microsoft.com/office/word/2010/wordprocessingShape">
                    <wps:wsp>
                      <wps:cNvCnPr/>
                      <wps:spPr>
                        <a:xfrm>
                          <a:off x="0" y="0"/>
                          <a:ext cx="494676"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EA36D1" id="_x0000_t32" coordsize="21600,21600" o:spt="32" o:oned="t" path="m,l21600,21600e" filled="f">
                <v:path arrowok="t" fillok="f" o:connecttype="none"/>
                <o:lock v:ext="edit" shapetype="t"/>
              </v:shapetype>
              <v:shape id="Connecteur droit avec flèche 72" o:spid="_x0000_s1026" type="#_x0000_t32" style="position:absolute;margin-left:324.55pt;margin-top:54.4pt;width:38.9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" strokecolor="#4472c4 [3204]" strokeweight="4.5pt">
                <v:stroke endarrow="block" joinstyle="miter"/>
              </v:shape>
            </w:pict>
          </mc:Fallback>
        </mc:AlternateContent>
      </w:r>
      <w:r w:rsidRPr="00A85AD8">
        <w:fldChar w:fldCharType="begin"/>
      </w:r>
      <w:r w:rsidRPr="00A85AD8">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10_2.png" \* MERGEFORMATINET </w:instrText>
      </w:r>
      <w:r w:rsidRPr="00A85AD8">
        <w:fldChar w:fldCharType="separate"/>
      </w:r>
      <w:r w:rsidRPr="00A85AD8">
        <w:rPr>
          <w:noProof/>
        </w:rPr>
        <w:drawing>
          <wp:inline distT="0" distB="0" distL="0" distR="0" wp14:anchorId="57CD086D" wp14:editId="2BB829B3">
            <wp:extent cx="1971207" cy="135870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5239" cy="1395948"/>
                    </a:xfrm>
                    <a:prstGeom prst="rect">
                      <a:avLst/>
                    </a:prstGeom>
                    <a:noFill/>
                    <a:ln>
                      <a:noFill/>
                    </a:ln>
                  </pic:spPr>
                </pic:pic>
              </a:graphicData>
            </a:graphic>
          </wp:inline>
        </w:drawing>
      </w:r>
      <w:r w:rsidRPr="00A85AD8">
        <w:fldChar w:fldCharType="end"/>
      </w:r>
      <w:r w:rsidRPr="00A85AD8">
        <w:fldChar w:fldCharType="begin"/>
      </w:r>
      <w:r w:rsidRPr="00A85AD8">
        <w:instrText xml:space="preserve"> INCLUDEPICTURE "https://raw.githubusercontent.com/rafjaa/machine_learning_fecib/master/src/static/img/resampling.png" \* MERGEFORMATINET </w:instrText>
      </w:r>
      <w:r w:rsidRPr="00A85AD8">
        <w:fldChar w:fldCharType="separate"/>
      </w:r>
      <w:r w:rsidRPr="00A85AD8">
        <w:rPr>
          <w:noProof/>
        </w:rPr>
        <w:drawing>
          <wp:inline distT="0" distB="0" distL="0" distR="0" wp14:anchorId="58B29E28" wp14:editId="1D3B3E61">
            <wp:extent cx="2263515" cy="136187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r="51139"/>
                    <a:stretch/>
                  </pic:blipFill>
                  <pic:spPr bwMode="auto">
                    <a:xfrm>
                      <a:off x="0" y="0"/>
                      <a:ext cx="2320144" cy="1395949"/>
                    </a:xfrm>
                    <a:prstGeom prst="rect">
                      <a:avLst/>
                    </a:prstGeom>
                    <a:noFill/>
                    <a:ln>
                      <a:noFill/>
                    </a:ln>
                    <a:extLst>
                      <a:ext uri="{53640926-AAD7-44D8-BBD7-CCE9431645EC}">
                        <a14:shadowObscured xmlns:a14="http://schemas.microsoft.com/office/drawing/2010/main"/>
                      </a:ext>
                    </a:extLst>
                  </pic:spPr>
                </pic:pic>
              </a:graphicData>
            </a:graphic>
          </wp:inline>
        </w:drawing>
      </w:r>
      <w:r w:rsidRPr="00A85AD8">
        <w:fldChar w:fldCharType="end"/>
      </w:r>
      <w:r w:rsidRPr="00A85AD8">
        <w:t xml:space="preserve">          </w:t>
      </w:r>
      <w:r w:rsidRPr="00A85AD8">
        <w:fldChar w:fldCharType="begin"/>
      </w:r>
      <w:r w:rsidRPr="00A85AD8">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18_1.png" \* MERGEFORMATINET </w:instrText>
      </w:r>
      <w:r w:rsidRPr="00A85AD8">
        <w:fldChar w:fldCharType="separate"/>
      </w:r>
      <w:r w:rsidRPr="00A85AD8">
        <w:rPr>
          <w:noProof/>
        </w:rPr>
        <w:drawing>
          <wp:inline distT="0" distB="0" distL="0" distR="0" wp14:anchorId="400ECE5B" wp14:editId="47316FFF">
            <wp:extent cx="1888761" cy="128639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50786"/>
                    <a:stretch/>
                  </pic:blipFill>
                  <pic:spPr bwMode="auto">
                    <a:xfrm>
                      <a:off x="0" y="0"/>
                      <a:ext cx="2076720" cy="1414410"/>
                    </a:xfrm>
                    <a:prstGeom prst="rect">
                      <a:avLst/>
                    </a:prstGeom>
                    <a:noFill/>
                    <a:ln>
                      <a:noFill/>
                    </a:ln>
                    <a:extLst>
                      <a:ext uri="{53640926-AAD7-44D8-BBD7-CCE9431645EC}">
                        <a14:shadowObscured xmlns:a14="http://schemas.microsoft.com/office/drawing/2010/main"/>
                      </a:ext>
                    </a:extLst>
                  </pic:spPr>
                </pic:pic>
              </a:graphicData>
            </a:graphic>
          </wp:inline>
        </w:drawing>
      </w:r>
      <w:r w:rsidRPr="00A85AD8">
        <w:fldChar w:fldCharType="end"/>
      </w:r>
    </w:p>
    <w:p w14:paraId="7E11777B" w14:textId="7B13632B" w:rsidR="00C46312" w:rsidRDefault="000A1051" w:rsidP="00DE4E2F">
      <w:r>
        <w:lastRenderedPageBreak/>
        <w:tab/>
      </w:r>
      <w:r w:rsidR="00C46312" w:rsidRPr="00A85AD8">
        <w:t xml:space="preserve">Nous avons testé plusieurs modèles de classification dont le meilleur (RandomForestClassifier) nous a donné une </w:t>
      </w:r>
      <w:r w:rsidR="00C46312" w:rsidRPr="00A85AD8">
        <w:rPr>
          <w:b/>
          <w:bCs/>
          <w:u w:val="single"/>
        </w:rPr>
        <w:t>précision de 89%</w:t>
      </w:r>
      <w:r w:rsidR="00C46312" w:rsidRPr="00A85AD8">
        <w:t>. Nous n’avons pas poursuivi cette piste</w:t>
      </w:r>
      <w:r w:rsidR="00E83DBF" w:rsidRPr="00A85AD8">
        <w:t xml:space="preserve"> (par souci de temps)</w:t>
      </w:r>
      <w:r w:rsidR="00C46312" w:rsidRPr="00A85AD8">
        <w:t xml:space="preserve"> mais si nous l’avions fait, nous aurions dû entrainer deux modèles de régression différents séparément sur un jeu de données séparé en deux par la classe (un jeu de classe 0 et un de classe 1), puis pour </w:t>
      </w:r>
      <w:r w:rsidR="00EF7DD3" w:rsidRPr="00A85AD8">
        <w:t>nos soumissions</w:t>
      </w:r>
      <w:r w:rsidR="00C46312" w:rsidRPr="00A85AD8">
        <w:t xml:space="preserve"> avoir dans notre pipeline la classification d’une observation, et selon le résultat (0 ou 1) la prédiction par le modèle entrainé sur la classe correspondante.</w:t>
      </w:r>
      <w:r w:rsidR="00DE0A71" w:rsidRPr="00A85AD8">
        <w:t xml:space="preserve"> On peut modéliser en 3 dimensions la séparation entre les deux classes :</w:t>
      </w:r>
    </w:p>
    <w:p w14:paraId="31D073C4" w14:textId="77777777" w:rsidR="000A1051" w:rsidRPr="00A85AD8" w:rsidRDefault="000A1051" w:rsidP="00DE4E2F"/>
    <w:tbl>
      <w:tblPr>
        <w:tblStyle w:val="Tableausimple4"/>
        <w:tblW w:w="0" w:type="auto"/>
        <w:tblLook w:val="04A0" w:firstRow="1" w:lastRow="0" w:firstColumn="1" w:lastColumn="0" w:noHBand="0" w:noVBand="1"/>
      </w:tblPr>
      <w:tblGrid>
        <w:gridCol w:w="4216"/>
        <w:gridCol w:w="6244"/>
      </w:tblGrid>
      <w:tr w:rsidR="00EF7DD3" w:rsidRPr="00A85AD8" w14:paraId="40D267C7" w14:textId="77777777" w:rsidTr="000A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vAlign w:val="center"/>
          </w:tcPr>
          <w:p w14:paraId="57F8571A" w14:textId="2740FA81" w:rsidR="00EF7DD3" w:rsidRPr="00A85AD8" w:rsidRDefault="00EF7DD3" w:rsidP="000A1051">
            <w:pPr>
              <w:jc w:val="center"/>
            </w:pPr>
            <w:r w:rsidRPr="00A85AD8">
              <w:t>PCA</w:t>
            </w:r>
          </w:p>
        </w:tc>
        <w:tc>
          <w:tcPr>
            <w:tcW w:w="6244" w:type="dxa"/>
            <w:vAlign w:val="center"/>
          </w:tcPr>
          <w:p w14:paraId="6D32617A" w14:textId="6CBF9120" w:rsidR="00EF7DD3" w:rsidRPr="00A85AD8" w:rsidRDefault="00EF7DD3" w:rsidP="000A1051">
            <w:pPr>
              <w:jc w:val="center"/>
              <w:cnfStyle w:val="100000000000" w:firstRow="1" w:lastRow="0" w:firstColumn="0" w:lastColumn="0" w:oddVBand="0" w:evenVBand="0" w:oddHBand="0" w:evenHBand="0" w:firstRowFirstColumn="0" w:firstRowLastColumn="0" w:lastRowFirstColumn="0" w:lastRowLastColumn="0"/>
            </w:pPr>
            <w:r w:rsidRPr="00A85AD8">
              <w:t>Courbe ROC</w:t>
            </w:r>
          </w:p>
        </w:tc>
      </w:tr>
      <w:tr w:rsidR="00EF7DD3" w:rsidRPr="00A85AD8" w14:paraId="12654190" w14:textId="77777777" w:rsidTr="000A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shd w:val="clear" w:color="auto" w:fill="auto"/>
            <w:vAlign w:val="center"/>
          </w:tcPr>
          <w:p w14:paraId="69E75569" w14:textId="7DFCBE2B" w:rsidR="00EF7DD3" w:rsidRPr="00A85AD8" w:rsidRDefault="00D5421B" w:rsidP="000A1051">
            <w:pPr>
              <w:jc w:val="center"/>
            </w:pPr>
            <w:r w:rsidRPr="00A85AD8">
              <w:rPr>
                <w:noProof/>
              </w:rPr>
              <w:drawing>
                <wp:inline distT="0" distB="0" distL="0" distR="0" wp14:anchorId="641872A7" wp14:editId="03FA2A56">
                  <wp:extent cx="2517783" cy="1911927"/>
                  <wp:effectExtent l="0" t="0" r="0" b="63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7951" cy="1980398"/>
                          </a:xfrm>
                          <a:prstGeom prst="rect">
                            <a:avLst/>
                          </a:prstGeom>
                        </pic:spPr>
                      </pic:pic>
                    </a:graphicData>
                  </a:graphic>
                </wp:inline>
              </w:drawing>
            </w:r>
          </w:p>
        </w:tc>
        <w:tc>
          <w:tcPr>
            <w:tcW w:w="6244" w:type="dxa"/>
            <w:shd w:val="clear" w:color="auto" w:fill="auto"/>
            <w:vAlign w:val="center"/>
          </w:tcPr>
          <w:p w14:paraId="6AC493C1" w14:textId="53244862" w:rsidR="00EF7DD3" w:rsidRPr="00A85AD8" w:rsidRDefault="00EF7DD3" w:rsidP="000A1051">
            <w:pPr>
              <w:jc w:val="center"/>
              <w:cnfStyle w:val="000000100000" w:firstRow="0" w:lastRow="0" w:firstColumn="0" w:lastColumn="0" w:oddVBand="0" w:evenVBand="0" w:oddHBand="1" w:evenHBand="0" w:firstRowFirstColumn="0" w:firstRowLastColumn="0" w:lastRowFirstColumn="0" w:lastRowLastColumn="0"/>
            </w:pPr>
            <w:r w:rsidRPr="00A85AD8">
              <w:rPr>
                <w:noProof/>
              </w:rPr>
              <w:drawing>
                <wp:inline distT="0" distB="0" distL="0" distR="0" wp14:anchorId="31F9AE4B" wp14:editId="7EEF82B3">
                  <wp:extent cx="2863272" cy="1926550"/>
                  <wp:effectExtent l="0" t="0" r="0" b="444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2630" cy="2114516"/>
                          </a:xfrm>
                          <a:prstGeom prst="rect">
                            <a:avLst/>
                          </a:prstGeom>
                        </pic:spPr>
                      </pic:pic>
                    </a:graphicData>
                  </a:graphic>
                </wp:inline>
              </w:drawing>
            </w:r>
          </w:p>
        </w:tc>
      </w:tr>
    </w:tbl>
    <w:p w14:paraId="2E59E94E" w14:textId="77777777" w:rsidR="00C147C2" w:rsidRPr="00A85AD8" w:rsidRDefault="00C147C2" w:rsidP="00DE4E2F"/>
    <w:sectPr w:rsidR="00C147C2" w:rsidRPr="00A85AD8" w:rsidSect="00A61FDE">
      <w:footerReference w:type="default" r:id="rId62"/>
      <w:pgSz w:w="11900" w:h="16840"/>
      <w:pgMar w:top="720" w:right="720" w:bottom="720" w:left="720" w:header="1304"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75C57" w14:textId="77777777" w:rsidR="00B55C73" w:rsidRDefault="00B55C73" w:rsidP="00DE4E2F">
      <w:r>
        <w:separator/>
      </w:r>
    </w:p>
    <w:p w14:paraId="141E367F" w14:textId="77777777" w:rsidR="00B55C73" w:rsidRDefault="00B55C73" w:rsidP="00DE4E2F"/>
  </w:endnote>
  <w:endnote w:type="continuationSeparator" w:id="0">
    <w:p w14:paraId="10BE59CB" w14:textId="77777777" w:rsidR="00B55C73" w:rsidRDefault="00B55C73" w:rsidP="00DE4E2F">
      <w:r>
        <w:continuationSeparator/>
      </w:r>
    </w:p>
    <w:p w14:paraId="7187854E" w14:textId="77777777" w:rsidR="00B55C73" w:rsidRDefault="00B55C73" w:rsidP="00DE4E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Libre Baskerville">
    <w:altName w:val="Libre Baskerville"/>
    <w:panose1 w:val="020B0604020202020204"/>
    <w:charset w:val="00"/>
    <w:family w:val="auto"/>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27425" w14:textId="77777777" w:rsidR="00A700A5" w:rsidRDefault="00A700A5">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0DEA233" w14:textId="77777777" w:rsidR="005B47BD" w:rsidRDefault="005B47BD" w:rsidP="00DE4E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4332F" w14:textId="77777777" w:rsidR="00B55C73" w:rsidRDefault="00B55C73" w:rsidP="00DE4E2F">
      <w:r>
        <w:separator/>
      </w:r>
    </w:p>
    <w:p w14:paraId="069C8BB0" w14:textId="77777777" w:rsidR="00B55C73" w:rsidRDefault="00B55C73" w:rsidP="00DE4E2F"/>
  </w:footnote>
  <w:footnote w:type="continuationSeparator" w:id="0">
    <w:p w14:paraId="3C894B1D" w14:textId="77777777" w:rsidR="00B55C73" w:rsidRDefault="00B55C73" w:rsidP="00DE4E2F">
      <w:r>
        <w:continuationSeparator/>
      </w:r>
    </w:p>
    <w:p w14:paraId="7A136708" w14:textId="77777777" w:rsidR="00B55C73" w:rsidRDefault="00B55C73" w:rsidP="00DE4E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D7595B"/>
    <w:multiLevelType w:val="hybridMultilevel"/>
    <w:tmpl w:val="66C8A67C"/>
    <w:lvl w:ilvl="0" w:tplc="3B406394">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27658B"/>
    <w:multiLevelType w:val="hybridMultilevel"/>
    <w:tmpl w:val="D6FAB3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A6D5974"/>
    <w:multiLevelType w:val="hybridMultilevel"/>
    <w:tmpl w:val="2000F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D55E5F"/>
    <w:multiLevelType w:val="hybridMultilevel"/>
    <w:tmpl w:val="E43443C4"/>
    <w:lvl w:ilvl="0" w:tplc="33EC4066">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187D23"/>
    <w:multiLevelType w:val="hybridMultilevel"/>
    <w:tmpl w:val="B66A9046"/>
    <w:lvl w:ilvl="0" w:tplc="DB420B1C">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2C953D1"/>
    <w:multiLevelType w:val="hybridMultilevel"/>
    <w:tmpl w:val="95987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9B3564"/>
    <w:multiLevelType w:val="hybridMultilevel"/>
    <w:tmpl w:val="C394BA32"/>
    <w:lvl w:ilvl="0" w:tplc="3B40639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D0E0C82"/>
    <w:multiLevelType w:val="hybridMultilevel"/>
    <w:tmpl w:val="5CEADC72"/>
    <w:lvl w:ilvl="0" w:tplc="EB5CC47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6FA43AC1"/>
    <w:multiLevelType w:val="hybridMultilevel"/>
    <w:tmpl w:val="647EB6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5AA5BEE"/>
    <w:multiLevelType w:val="multilevel"/>
    <w:tmpl w:val="18C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CE23E2"/>
    <w:multiLevelType w:val="hybridMultilevel"/>
    <w:tmpl w:val="67FCBBFC"/>
    <w:lvl w:ilvl="0" w:tplc="A99434D0">
      <w:start w:val="1"/>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5"/>
  </w:num>
  <w:num w:numId="2">
    <w:abstractNumId w:val="13"/>
  </w:num>
  <w:num w:numId="3">
    <w:abstractNumId w:val="0"/>
  </w:num>
  <w:num w:numId="4">
    <w:abstractNumId w:val="2"/>
  </w:num>
  <w:num w:numId="5">
    <w:abstractNumId w:val="6"/>
  </w:num>
  <w:num w:numId="6">
    <w:abstractNumId w:val="11"/>
  </w:num>
  <w:num w:numId="7">
    <w:abstractNumId w:val="3"/>
  </w:num>
  <w:num w:numId="8">
    <w:abstractNumId w:val="14"/>
  </w:num>
  <w:num w:numId="9">
    <w:abstractNumId w:val="10"/>
  </w:num>
  <w:num w:numId="10">
    <w:abstractNumId w:val="10"/>
    <w:lvlOverride w:ilvl="0">
      <w:startOverride w:val="1"/>
    </w:lvlOverride>
  </w:num>
  <w:num w:numId="11">
    <w:abstractNumId w:val="10"/>
    <w:lvlOverride w:ilvl="0">
      <w:startOverride w:val="1"/>
    </w:lvlOverride>
  </w:num>
  <w:num w:numId="12">
    <w:abstractNumId w:val="17"/>
  </w:num>
  <w:num w:numId="13">
    <w:abstractNumId w:val="18"/>
  </w:num>
  <w:num w:numId="14">
    <w:abstractNumId w:val="8"/>
  </w:num>
  <w:num w:numId="15">
    <w:abstractNumId w:val="7"/>
  </w:num>
  <w:num w:numId="16">
    <w:abstractNumId w:val="19"/>
  </w:num>
  <w:num w:numId="17">
    <w:abstractNumId w:val="12"/>
  </w:num>
  <w:num w:numId="18">
    <w:abstractNumId w:val="16"/>
  </w:num>
  <w:num w:numId="19">
    <w:abstractNumId w:val="4"/>
  </w:num>
  <w:num w:numId="20">
    <w:abstractNumId w:val="9"/>
  </w:num>
  <w:num w:numId="21">
    <w:abstractNumId w:val="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0D97"/>
    <w:rsid w:val="0002311C"/>
    <w:rsid w:val="00034CD1"/>
    <w:rsid w:val="00042A27"/>
    <w:rsid w:val="00042F28"/>
    <w:rsid w:val="000460D4"/>
    <w:rsid w:val="00053719"/>
    <w:rsid w:val="000542E7"/>
    <w:rsid w:val="000575A3"/>
    <w:rsid w:val="00060EF8"/>
    <w:rsid w:val="000620F7"/>
    <w:rsid w:val="000700D3"/>
    <w:rsid w:val="0007522D"/>
    <w:rsid w:val="000813DF"/>
    <w:rsid w:val="00082581"/>
    <w:rsid w:val="00082CBD"/>
    <w:rsid w:val="00086CB8"/>
    <w:rsid w:val="000911DD"/>
    <w:rsid w:val="000928DB"/>
    <w:rsid w:val="000A1051"/>
    <w:rsid w:val="000C52F2"/>
    <w:rsid w:val="000C641D"/>
    <w:rsid w:val="000D70E7"/>
    <w:rsid w:val="000E26BD"/>
    <w:rsid w:val="000E50FF"/>
    <w:rsid w:val="000E5E29"/>
    <w:rsid w:val="000E6735"/>
    <w:rsid w:val="000F001F"/>
    <w:rsid w:val="000F62F1"/>
    <w:rsid w:val="0010094F"/>
    <w:rsid w:val="001055E9"/>
    <w:rsid w:val="00106582"/>
    <w:rsid w:val="00107871"/>
    <w:rsid w:val="0011205D"/>
    <w:rsid w:val="00116BA1"/>
    <w:rsid w:val="00127139"/>
    <w:rsid w:val="001311A7"/>
    <w:rsid w:val="00131B3A"/>
    <w:rsid w:val="00134978"/>
    <w:rsid w:val="00134AE9"/>
    <w:rsid w:val="001363E2"/>
    <w:rsid w:val="00144EB4"/>
    <w:rsid w:val="0014576D"/>
    <w:rsid w:val="001504AC"/>
    <w:rsid w:val="001504EB"/>
    <w:rsid w:val="00161B5A"/>
    <w:rsid w:val="001816D8"/>
    <w:rsid w:val="00183CD3"/>
    <w:rsid w:val="001873D6"/>
    <w:rsid w:val="0019723E"/>
    <w:rsid w:val="00197681"/>
    <w:rsid w:val="001A1B5A"/>
    <w:rsid w:val="001A4233"/>
    <w:rsid w:val="001B2572"/>
    <w:rsid w:val="001B7D01"/>
    <w:rsid w:val="001C4B8F"/>
    <w:rsid w:val="001D1C65"/>
    <w:rsid w:val="001D755D"/>
    <w:rsid w:val="001E6D39"/>
    <w:rsid w:val="001F3489"/>
    <w:rsid w:val="001F53CD"/>
    <w:rsid w:val="001F5E0C"/>
    <w:rsid w:val="002039E5"/>
    <w:rsid w:val="00212E8B"/>
    <w:rsid w:val="00216248"/>
    <w:rsid w:val="00221023"/>
    <w:rsid w:val="0022540B"/>
    <w:rsid w:val="002266AA"/>
    <w:rsid w:val="00234B7A"/>
    <w:rsid w:val="00235BDB"/>
    <w:rsid w:val="00237C2B"/>
    <w:rsid w:val="00250FE8"/>
    <w:rsid w:val="0025360E"/>
    <w:rsid w:val="002638DF"/>
    <w:rsid w:val="00265700"/>
    <w:rsid w:val="00265DC4"/>
    <w:rsid w:val="00266BB4"/>
    <w:rsid w:val="002741EB"/>
    <w:rsid w:val="00277253"/>
    <w:rsid w:val="002839BB"/>
    <w:rsid w:val="002D271F"/>
    <w:rsid w:val="002D481C"/>
    <w:rsid w:val="002D76F8"/>
    <w:rsid w:val="002E060C"/>
    <w:rsid w:val="002E2629"/>
    <w:rsid w:val="002E2A3C"/>
    <w:rsid w:val="002E31BB"/>
    <w:rsid w:val="002E41F0"/>
    <w:rsid w:val="002F58F1"/>
    <w:rsid w:val="00301676"/>
    <w:rsid w:val="00311381"/>
    <w:rsid w:val="0031638E"/>
    <w:rsid w:val="00317BA8"/>
    <w:rsid w:val="003211F7"/>
    <w:rsid w:val="00322CE8"/>
    <w:rsid w:val="003238C7"/>
    <w:rsid w:val="00324AEF"/>
    <w:rsid w:val="00331580"/>
    <w:rsid w:val="00341DB5"/>
    <w:rsid w:val="00350780"/>
    <w:rsid w:val="00351FD7"/>
    <w:rsid w:val="00375ED4"/>
    <w:rsid w:val="00380641"/>
    <w:rsid w:val="0038248A"/>
    <w:rsid w:val="00382DCF"/>
    <w:rsid w:val="0039376A"/>
    <w:rsid w:val="003A2A95"/>
    <w:rsid w:val="003A2E2B"/>
    <w:rsid w:val="003A2FB0"/>
    <w:rsid w:val="003A69CC"/>
    <w:rsid w:val="003B2F6A"/>
    <w:rsid w:val="003B61A5"/>
    <w:rsid w:val="003C4058"/>
    <w:rsid w:val="003C55C5"/>
    <w:rsid w:val="003D65E6"/>
    <w:rsid w:val="003D7CB2"/>
    <w:rsid w:val="003E428B"/>
    <w:rsid w:val="003F08CB"/>
    <w:rsid w:val="003F4B82"/>
    <w:rsid w:val="003F6D80"/>
    <w:rsid w:val="00401660"/>
    <w:rsid w:val="00417B45"/>
    <w:rsid w:val="00421EEB"/>
    <w:rsid w:val="00423221"/>
    <w:rsid w:val="00432F8A"/>
    <w:rsid w:val="004330B6"/>
    <w:rsid w:val="00435AD7"/>
    <w:rsid w:val="00442495"/>
    <w:rsid w:val="00443402"/>
    <w:rsid w:val="0044441D"/>
    <w:rsid w:val="00450BB6"/>
    <w:rsid w:val="0045148B"/>
    <w:rsid w:val="00460C37"/>
    <w:rsid w:val="004639DF"/>
    <w:rsid w:val="00470F33"/>
    <w:rsid w:val="00471518"/>
    <w:rsid w:val="00476950"/>
    <w:rsid w:val="00482FD4"/>
    <w:rsid w:val="00492980"/>
    <w:rsid w:val="00493182"/>
    <w:rsid w:val="004947EF"/>
    <w:rsid w:val="00494FE3"/>
    <w:rsid w:val="00495DAB"/>
    <w:rsid w:val="004A2EDE"/>
    <w:rsid w:val="004A72E4"/>
    <w:rsid w:val="004B07FA"/>
    <w:rsid w:val="004B0EF1"/>
    <w:rsid w:val="004C3945"/>
    <w:rsid w:val="004C5209"/>
    <w:rsid w:val="004C6DED"/>
    <w:rsid w:val="004D3C70"/>
    <w:rsid w:val="004D76E1"/>
    <w:rsid w:val="004E1D8C"/>
    <w:rsid w:val="004F08F4"/>
    <w:rsid w:val="004F4844"/>
    <w:rsid w:val="00510EFF"/>
    <w:rsid w:val="0051266C"/>
    <w:rsid w:val="00513344"/>
    <w:rsid w:val="005141AE"/>
    <w:rsid w:val="00524193"/>
    <w:rsid w:val="00524E2D"/>
    <w:rsid w:val="00531154"/>
    <w:rsid w:val="0053180A"/>
    <w:rsid w:val="00532BC1"/>
    <w:rsid w:val="00533EB1"/>
    <w:rsid w:val="00540218"/>
    <w:rsid w:val="00542A8C"/>
    <w:rsid w:val="005450F9"/>
    <w:rsid w:val="00572746"/>
    <w:rsid w:val="00582A61"/>
    <w:rsid w:val="0058439C"/>
    <w:rsid w:val="00596627"/>
    <w:rsid w:val="005A0908"/>
    <w:rsid w:val="005A24B3"/>
    <w:rsid w:val="005A2E8C"/>
    <w:rsid w:val="005B47BD"/>
    <w:rsid w:val="005C4A7A"/>
    <w:rsid w:val="005D5F04"/>
    <w:rsid w:val="005D7263"/>
    <w:rsid w:val="00614F43"/>
    <w:rsid w:val="00623B92"/>
    <w:rsid w:val="006367FA"/>
    <w:rsid w:val="00641165"/>
    <w:rsid w:val="00641CB3"/>
    <w:rsid w:val="006501DD"/>
    <w:rsid w:val="006539FA"/>
    <w:rsid w:val="00653BCD"/>
    <w:rsid w:val="00657231"/>
    <w:rsid w:val="00663FC9"/>
    <w:rsid w:val="00671EBE"/>
    <w:rsid w:val="00677F25"/>
    <w:rsid w:val="00694364"/>
    <w:rsid w:val="0069545B"/>
    <w:rsid w:val="006A3537"/>
    <w:rsid w:val="006A3D06"/>
    <w:rsid w:val="006B007C"/>
    <w:rsid w:val="006B32D5"/>
    <w:rsid w:val="006C493C"/>
    <w:rsid w:val="006D0DB6"/>
    <w:rsid w:val="006D58D3"/>
    <w:rsid w:val="006E590A"/>
    <w:rsid w:val="006F1966"/>
    <w:rsid w:val="006F63CA"/>
    <w:rsid w:val="007059E3"/>
    <w:rsid w:val="0071517F"/>
    <w:rsid w:val="0071571F"/>
    <w:rsid w:val="00734598"/>
    <w:rsid w:val="00740A55"/>
    <w:rsid w:val="00745CA2"/>
    <w:rsid w:val="00746914"/>
    <w:rsid w:val="00746B87"/>
    <w:rsid w:val="00746EF2"/>
    <w:rsid w:val="00750CC7"/>
    <w:rsid w:val="00752B33"/>
    <w:rsid w:val="007568A9"/>
    <w:rsid w:val="00763411"/>
    <w:rsid w:val="00766A58"/>
    <w:rsid w:val="007671A7"/>
    <w:rsid w:val="007711C6"/>
    <w:rsid w:val="00773A4D"/>
    <w:rsid w:val="0077775C"/>
    <w:rsid w:val="00782128"/>
    <w:rsid w:val="0078339E"/>
    <w:rsid w:val="0079411D"/>
    <w:rsid w:val="007A32E2"/>
    <w:rsid w:val="007C2F83"/>
    <w:rsid w:val="007C7418"/>
    <w:rsid w:val="007D1718"/>
    <w:rsid w:val="007E14A8"/>
    <w:rsid w:val="007E2026"/>
    <w:rsid w:val="007E22A5"/>
    <w:rsid w:val="007F4537"/>
    <w:rsid w:val="007F6215"/>
    <w:rsid w:val="0080039E"/>
    <w:rsid w:val="0080104B"/>
    <w:rsid w:val="00802AE1"/>
    <w:rsid w:val="008106A0"/>
    <w:rsid w:val="008132B5"/>
    <w:rsid w:val="00814887"/>
    <w:rsid w:val="0081723A"/>
    <w:rsid w:val="00821438"/>
    <w:rsid w:val="00823E15"/>
    <w:rsid w:val="00824410"/>
    <w:rsid w:val="00827BE3"/>
    <w:rsid w:val="00831D00"/>
    <w:rsid w:val="00843574"/>
    <w:rsid w:val="008448DF"/>
    <w:rsid w:val="00851C6C"/>
    <w:rsid w:val="008542B7"/>
    <w:rsid w:val="00862ABC"/>
    <w:rsid w:val="0087219A"/>
    <w:rsid w:val="008739D3"/>
    <w:rsid w:val="00891C70"/>
    <w:rsid w:val="008A2C56"/>
    <w:rsid w:val="008A3527"/>
    <w:rsid w:val="008A3E5C"/>
    <w:rsid w:val="008B4FCE"/>
    <w:rsid w:val="008B5B66"/>
    <w:rsid w:val="008C0218"/>
    <w:rsid w:val="008C0E13"/>
    <w:rsid w:val="008C4AF7"/>
    <w:rsid w:val="008D18C6"/>
    <w:rsid w:val="008D21BA"/>
    <w:rsid w:val="008E1F53"/>
    <w:rsid w:val="008E23B3"/>
    <w:rsid w:val="008F0107"/>
    <w:rsid w:val="008F172F"/>
    <w:rsid w:val="008F20C8"/>
    <w:rsid w:val="008F3693"/>
    <w:rsid w:val="009041F3"/>
    <w:rsid w:val="00910CFB"/>
    <w:rsid w:val="00913F09"/>
    <w:rsid w:val="0091555A"/>
    <w:rsid w:val="00923891"/>
    <w:rsid w:val="009420DD"/>
    <w:rsid w:val="00961968"/>
    <w:rsid w:val="009637D1"/>
    <w:rsid w:val="0096570C"/>
    <w:rsid w:val="00970768"/>
    <w:rsid w:val="009A020D"/>
    <w:rsid w:val="009A0D3C"/>
    <w:rsid w:val="009A0FB1"/>
    <w:rsid w:val="009A2718"/>
    <w:rsid w:val="009B2F9A"/>
    <w:rsid w:val="009C5C62"/>
    <w:rsid w:val="009C75F3"/>
    <w:rsid w:val="009D2191"/>
    <w:rsid w:val="009D27C5"/>
    <w:rsid w:val="009D6505"/>
    <w:rsid w:val="009E4774"/>
    <w:rsid w:val="009E733B"/>
    <w:rsid w:val="009F7B28"/>
    <w:rsid w:val="00A02175"/>
    <w:rsid w:val="00A025A7"/>
    <w:rsid w:val="00A03C26"/>
    <w:rsid w:val="00A13C8C"/>
    <w:rsid w:val="00A26BBE"/>
    <w:rsid w:val="00A279AA"/>
    <w:rsid w:val="00A3154F"/>
    <w:rsid w:val="00A369A0"/>
    <w:rsid w:val="00A37E7F"/>
    <w:rsid w:val="00A40A0F"/>
    <w:rsid w:val="00A4249F"/>
    <w:rsid w:val="00A507B4"/>
    <w:rsid w:val="00A61FDE"/>
    <w:rsid w:val="00A65369"/>
    <w:rsid w:val="00A700A5"/>
    <w:rsid w:val="00A73CB1"/>
    <w:rsid w:val="00A7541A"/>
    <w:rsid w:val="00A85AD8"/>
    <w:rsid w:val="00A87204"/>
    <w:rsid w:val="00A90601"/>
    <w:rsid w:val="00A91D72"/>
    <w:rsid w:val="00A93A16"/>
    <w:rsid w:val="00A947E4"/>
    <w:rsid w:val="00A96D01"/>
    <w:rsid w:val="00AB44E9"/>
    <w:rsid w:val="00AC2D74"/>
    <w:rsid w:val="00AC3B46"/>
    <w:rsid w:val="00AD3FD4"/>
    <w:rsid w:val="00AD4AE0"/>
    <w:rsid w:val="00AF0228"/>
    <w:rsid w:val="00AF3982"/>
    <w:rsid w:val="00B01C9D"/>
    <w:rsid w:val="00B20D57"/>
    <w:rsid w:val="00B22C7F"/>
    <w:rsid w:val="00B32012"/>
    <w:rsid w:val="00B438A6"/>
    <w:rsid w:val="00B43ABE"/>
    <w:rsid w:val="00B43DD0"/>
    <w:rsid w:val="00B4791A"/>
    <w:rsid w:val="00B51169"/>
    <w:rsid w:val="00B55921"/>
    <w:rsid w:val="00B55C73"/>
    <w:rsid w:val="00B62104"/>
    <w:rsid w:val="00B7453D"/>
    <w:rsid w:val="00B849E3"/>
    <w:rsid w:val="00B96A96"/>
    <w:rsid w:val="00BA2C11"/>
    <w:rsid w:val="00BB0C9F"/>
    <w:rsid w:val="00BB384F"/>
    <w:rsid w:val="00BB601C"/>
    <w:rsid w:val="00BC3E63"/>
    <w:rsid w:val="00BC5557"/>
    <w:rsid w:val="00BD0D35"/>
    <w:rsid w:val="00BD59B4"/>
    <w:rsid w:val="00BD7701"/>
    <w:rsid w:val="00BF0B75"/>
    <w:rsid w:val="00BF17CF"/>
    <w:rsid w:val="00BF4EC7"/>
    <w:rsid w:val="00C01E5C"/>
    <w:rsid w:val="00C06221"/>
    <w:rsid w:val="00C11909"/>
    <w:rsid w:val="00C147C2"/>
    <w:rsid w:val="00C166C6"/>
    <w:rsid w:val="00C247E0"/>
    <w:rsid w:val="00C26A6E"/>
    <w:rsid w:val="00C30308"/>
    <w:rsid w:val="00C36211"/>
    <w:rsid w:val="00C36CA4"/>
    <w:rsid w:val="00C44EBD"/>
    <w:rsid w:val="00C46312"/>
    <w:rsid w:val="00C51E03"/>
    <w:rsid w:val="00C5540A"/>
    <w:rsid w:val="00C642C4"/>
    <w:rsid w:val="00C71220"/>
    <w:rsid w:val="00C715CB"/>
    <w:rsid w:val="00C71BCC"/>
    <w:rsid w:val="00C74A9F"/>
    <w:rsid w:val="00C756FF"/>
    <w:rsid w:val="00C8219A"/>
    <w:rsid w:val="00C955AC"/>
    <w:rsid w:val="00CB2C49"/>
    <w:rsid w:val="00CD0236"/>
    <w:rsid w:val="00CD41E3"/>
    <w:rsid w:val="00CD7FAF"/>
    <w:rsid w:val="00CE595E"/>
    <w:rsid w:val="00CE67C8"/>
    <w:rsid w:val="00CF2272"/>
    <w:rsid w:val="00CF3DE2"/>
    <w:rsid w:val="00CF6161"/>
    <w:rsid w:val="00D016E4"/>
    <w:rsid w:val="00D10C8C"/>
    <w:rsid w:val="00D11F2C"/>
    <w:rsid w:val="00D134A9"/>
    <w:rsid w:val="00D13921"/>
    <w:rsid w:val="00D30B20"/>
    <w:rsid w:val="00D5421B"/>
    <w:rsid w:val="00D6160E"/>
    <w:rsid w:val="00D64264"/>
    <w:rsid w:val="00D65DFB"/>
    <w:rsid w:val="00D766E9"/>
    <w:rsid w:val="00D77711"/>
    <w:rsid w:val="00D77D31"/>
    <w:rsid w:val="00D808B7"/>
    <w:rsid w:val="00D87445"/>
    <w:rsid w:val="00D930FD"/>
    <w:rsid w:val="00D9520C"/>
    <w:rsid w:val="00DA2A75"/>
    <w:rsid w:val="00DA688B"/>
    <w:rsid w:val="00DB32C7"/>
    <w:rsid w:val="00DB4399"/>
    <w:rsid w:val="00DB75B2"/>
    <w:rsid w:val="00DB7B59"/>
    <w:rsid w:val="00DC50D1"/>
    <w:rsid w:val="00DD3ECE"/>
    <w:rsid w:val="00DE0A71"/>
    <w:rsid w:val="00DE2F0D"/>
    <w:rsid w:val="00DE4E2F"/>
    <w:rsid w:val="00DE6595"/>
    <w:rsid w:val="00DF1032"/>
    <w:rsid w:val="00DF5EE6"/>
    <w:rsid w:val="00DF6B05"/>
    <w:rsid w:val="00E07430"/>
    <w:rsid w:val="00E1711A"/>
    <w:rsid w:val="00E24334"/>
    <w:rsid w:val="00E27896"/>
    <w:rsid w:val="00E3459F"/>
    <w:rsid w:val="00E407DA"/>
    <w:rsid w:val="00E63F88"/>
    <w:rsid w:val="00E65E17"/>
    <w:rsid w:val="00E6714B"/>
    <w:rsid w:val="00E75873"/>
    <w:rsid w:val="00E75B9B"/>
    <w:rsid w:val="00E81B20"/>
    <w:rsid w:val="00E83C03"/>
    <w:rsid w:val="00E83DBF"/>
    <w:rsid w:val="00E96DE7"/>
    <w:rsid w:val="00EA1693"/>
    <w:rsid w:val="00EA32B8"/>
    <w:rsid w:val="00EA7E19"/>
    <w:rsid w:val="00EC0EC4"/>
    <w:rsid w:val="00EC1468"/>
    <w:rsid w:val="00EC2407"/>
    <w:rsid w:val="00EE04A6"/>
    <w:rsid w:val="00EE4565"/>
    <w:rsid w:val="00EE45C9"/>
    <w:rsid w:val="00EF550F"/>
    <w:rsid w:val="00EF7DD3"/>
    <w:rsid w:val="00F1498D"/>
    <w:rsid w:val="00F22C67"/>
    <w:rsid w:val="00F236C5"/>
    <w:rsid w:val="00F2638B"/>
    <w:rsid w:val="00F3194B"/>
    <w:rsid w:val="00F369D8"/>
    <w:rsid w:val="00F42B86"/>
    <w:rsid w:val="00F4648E"/>
    <w:rsid w:val="00F47A95"/>
    <w:rsid w:val="00F52CD2"/>
    <w:rsid w:val="00F620E0"/>
    <w:rsid w:val="00F62C0C"/>
    <w:rsid w:val="00F64267"/>
    <w:rsid w:val="00F8180B"/>
    <w:rsid w:val="00F8273B"/>
    <w:rsid w:val="00F8476D"/>
    <w:rsid w:val="00F86F95"/>
    <w:rsid w:val="00F92B7C"/>
    <w:rsid w:val="00F93488"/>
    <w:rsid w:val="00F9566F"/>
    <w:rsid w:val="00FA0DF2"/>
    <w:rsid w:val="00FA3171"/>
    <w:rsid w:val="00FB474F"/>
    <w:rsid w:val="00FB5513"/>
    <w:rsid w:val="00FC6685"/>
    <w:rsid w:val="00FC7644"/>
    <w:rsid w:val="00FC7DA2"/>
    <w:rsid w:val="00FD169D"/>
    <w:rsid w:val="00FD6209"/>
    <w:rsid w:val="00FE15E3"/>
    <w:rsid w:val="00FE32EE"/>
    <w:rsid w:val="00FE39EC"/>
    <w:rsid w:val="00FF165A"/>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E2F"/>
    <w:pPr>
      <w:jc w:val="both"/>
    </w:pPr>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style>
  <w:style w:type="paragraph" w:styleId="TM1">
    <w:name w:val="toc 1"/>
    <w:basedOn w:val="Normal"/>
    <w:next w:val="Normal"/>
    <w:autoRedefine/>
    <w:uiPriority w:val="39"/>
    <w:unhideWhenUsed/>
    <w:rsid w:val="008C4AF7"/>
    <w:pPr>
      <w:spacing w:before="120"/>
      <w:jc w:val="left"/>
    </w:pPr>
    <w:rPr>
      <w:rFonts w:asciiTheme="minorHAnsi" w:hAnsiTheme="minorHAnsi" w:cstheme="minorHAnsi"/>
      <w:bCs/>
      <w:i/>
      <w:iCs/>
    </w:r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8C4AF7"/>
    <w:pPr>
      <w:spacing w:before="120"/>
      <w:ind w:left="240"/>
      <w:jc w:val="left"/>
    </w:pPr>
    <w:rPr>
      <w:rFonts w:asciiTheme="minorHAnsi" w:hAnsiTheme="minorHAnsi" w:cstheme="minorHAnsi"/>
      <w:bCs/>
      <w:sz w:val="22"/>
      <w:szCs w:val="22"/>
    </w:r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44441D"/>
    <w:rPr>
      <w:b/>
      <w:bCs/>
    </w:rPr>
  </w:style>
  <w:style w:type="paragraph" w:styleId="En-tte">
    <w:name w:val="header"/>
    <w:basedOn w:val="Normal"/>
    <w:link w:val="En-tteCar"/>
    <w:uiPriority w:val="99"/>
    <w:unhideWhenUsed/>
    <w:rsid w:val="00A61FDE"/>
    <w:pPr>
      <w:tabs>
        <w:tab w:val="center" w:pos="4536"/>
        <w:tab w:val="right" w:pos="9072"/>
      </w:tabs>
    </w:pPr>
  </w:style>
  <w:style w:type="character" w:customStyle="1" w:styleId="En-tteCar">
    <w:name w:val="En-tête Car"/>
    <w:basedOn w:val="Policepardfaut"/>
    <w:link w:val="En-tte"/>
    <w:uiPriority w:val="99"/>
    <w:rsid w:val="00A61FDE"/>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61FDE"/>
    <w:pPr>
      <w:tabs>
        <w:tab w:val="center" w:pos="4536"/>
        <w:tab w:val="right" w:pos="9072"/>
      </w:tabs>
    </w:pPr>
  </w:style>
  <w:style w:type="character" w:customStyle="1" w:styleId="PieddepageCar">
    <w:name w:val="Pied de page Car"/>
    <w:basedOn w:val="Policepardfaut"/>
    <w:link w:val="Pieddepage"/>
    <w:uiPriority w:val="99"/>
    <w:rsid w:val="00A61FDE"/>
    <w:rPr>
      <w:rFonts w:ascii="Times New Roman" w:eastAsia="Times New Roman" w:hAnsi="Times New Roman" w:cs="Times New Roman"/>
      <w:lang w:eastAsia="fr-FR"/>
    </w:rPr>
  </w:style>
  <w:style w:type="paragraph" w:styleId="Rvision">
    <w:name w:val="Revision"/>
    <w:hidden/>
    <w:uiPriority w:val="99"/>
    <w:semiHidden/>
    <w:rsid w:val="00BB601C"/>
    <w:rPr>
      <w:rFonts w:ascii="Times New Roman" w:eastAsia="Times New Roman" w:hAnsi="Times New Roman" w:cs="Times New Roman"/>
      <w:lang w:eastAsia="fr-FR"/>
    </w:rPr>
  </w:style>
  <w:style w:type="table" w:styleId="Tableausimple2">
    <w:name w:val="Plain Table 2"/>
    <w:basedOn w:val="TableauNormal"/>
    <w:uiPriority w:val="42"/>
    <w:rsid w:val="008D18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uiPriority w:val="99"/>
    <w:semiHidden/>
    <w:rsid w:val="00FC6685"/>
    <w:rPr>
      <w:color w:val="808080"/>
    </w:rPr>
  </w:style>
  <w:style w:type="table" w:styleId="Tableausimple3">
    <w:name w:val="Plain Table 3"/>
    <w:basedOn w:val="TableauNormal"/>
    <w:uiPriority w:val="43"/>
    <w:rsid w:val="000460D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M3">
    <w:name w:val="toc 3"/>
    <w:basedOn w:val="Normal"/>
    <w:next w:val="Normal"/>
    <w:autoRedefine/>
    <w:uiPriority w:val="39"/>
    <w:semiHidden/>
    <w:unhideWhenUsed/>
    <w:rsid w:val="00DE4E2F"/>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DE4E2F"/>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DE4E2F"/>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DE4E2F"/>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DE4E2F"/>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DE4E2F"/>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DE4E2F"/>
    <w:pPr>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7612">
      <w:bodyDiv w:val="1"/>
      <w:marLeft w:val="0"/>
      <w:marRight w:val="0"/>
      <w:marTop w:val="0"/>
      <w:marBottom w:val="0"/>
      <w:divBdr>
        <w:top w:val="none" w:sz="0" w:space="0" w:color="auto"/>
        <w:left w:val="none" w:sz="0" w:space="0" w:color="auto"/>
        <w:bottom w:val="none" w:sz="0" w:space="0" w:color="auto"/>
        <w:right w:val="none" w:sz="0" w:space="0" w:color="auto"/>
      </w:divBdr>
    </w:div>
    <w:div w:id="147527295">
      <w:bodyDiv w:val="1"/>
      <w:marLeft w:val="0"/>
      <w:marRight w:val="0"/>
      <w:marTop w:val="0"/>
      <w:marBottom w:val="0"/>
      <w:divBdr>
        <w:top w:val="none" w:sz="0" w:space="0" w:color="auto"/>
        <w:left w:val="none" w:sz="0" w:space="0" w:color="auto"/>
        <w:bottom w:val="none" w:sz="0" w:space="0" w:color="auto"/>
        <w:right w:val="none" w:sz="0" w:space="0" w:color="auto"/>
      </w:divBdr>
    </w:div>
    <w:div w:id="162012451">
      <w:bodyDiv w:val="1"/>
      <w:marLeft w:val="0"/>
      <w:marRight w:val="0"/>
      <w:marTop w:val="0"/>
      <w:marBottom w:val="0"/>
      <w:divBdr>
        <w:top w:val="none" w:sz="0" w:space="0" w:color="auto"/>
        <w:left w:val="none" w:sz="0" w:space="0" w:color="auto"/>
        <w:bottom w:val="none" w:sz="0" w:space="0" w:color="auto"/>
        <w:right w:val="none" w:sz="0" w:space="0" w:color="auto"/>
      </w:divBdr>
    </w:div>
    <w:div w:id="185025096">
      <w:bodyDiv w:val="1"/>
      <w:marLeft w:val="0"/>
      <w:marRight w:val="0"/>
      <w:marTop w:val="0"/>
      <w:marBottom w:val="0"/>
      <w:divBdr>
        <w:top w:val="none" w:sz="0" w:space="0" w:color="auto"/>
        <w:left w:val="none" w:sz="0" w:space="0" w:color="auto"/>
        <w:bottom w:val="none" w:sz="0" w:space="0" w:color="auto"/>
        <w:right w:val="none" w:sz="0" w:space="0" w:color="auto"/>
      </w:divBdr>
    </w:div>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08873339">
      <w:bodyDiv w:val="1"/>
      <w:marLeft w:val="0"/>
      <w:marRight w:val="0"/>
      <w:marTop w:val="0"/>
      <w:marBottom w:val="0"/>
      <w:divBdr>
        <w:top w:val="none" w:sz="0" w:space="0" w:color="auto"/>
        <w:left w:val="none" w:sz="0" w:space="0" w:color="auto"/>
        <w:bottom w:val="none" w:sz="0" w:space="0" w:color="auto"/>
        <w:right w:val="none" w:sz="0" w:space="0" w:color="auto"/>
      </w:divBdr>
    </w:div>
    <w:div w:id="335692489">
      <w:bodyDiv w:val="1"/>
      <w:marLeft w:val="0"/>
      <w:marRight w:val="0"/>
      <w:marTop w:val="0"/>
      <w:marBottom w:val="0"/>
      <w:divBdr>
        <w:top w:val="none" w:sz="0" w:space="0" w:color="auto"/>
        <w:left w:val="none" w:sz="0" w:space="0" w:color="auto"/>
        <w:bottom w:val="none" w:sz="0" w:space="0" w:color="auto"/>
        <w:right w:val="none" w:sz="0" w:space="0" w:color="auto"/>
      </w:divBdr>
      <w:divsChild>
        <w:div w:id="1649477459">
          <w:marLeft w:val="0"/>
          <w:marRight w:val="0"/>
          <w:marTop w:val="0"/>
          <w:marBottom w:val="0"/>
          <w:divBdr>
            <w:top w:val="none" w:sz="0" w:space="0" w:color="auto"/>
            <w:left w:val="none" w:sz="0" w:space="0" w:color="auto"/>
            <w:bottom w:val="none" w:sz="0" w:space="0" w:color="auto"/>
            <w:right w:val="none" w:sz="0" w:space="0" w:color="auto"/>
          </w:divBdr>
          <w:divsChild>
            <w:div w:id="5203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81104">
      <w:bodyDiv w:val="1"/>
      <w:marLeft w:val="0"/>
      <w:marRight w:val="0"/>
      <w:marTop w:val="0"/>
      <w:marBottom w:val="0"/>
      <w:divBdr>
        <w:top w:val="none" w:sz="0" w:space="0" w:color="auto"/>
        <w:left w:val="none" w:sz="0" w:space="0" w:color="auto"/>
        <w:bottom w:val="none" w:sz="0" w:space="0" w:color="auto"/>
        <w:right w:val="none" w:sz="0" w:space="0" w:color="auto"/>
      </w:divBdr>
      <w:divsChild>
        <w:div w:id="1028218677">
          <w:marLeft w:val="0"/>
          <w:marRight w:val="0"/>
          <w:marTop w:val="0"/>
          <w:marBottom w:val="0"/>
          <w:divBdr>
            <w:top w:val="none" w:sz="0" w:space="0" w:color="auto"/>
            <w:left w:val="none" w:sz="0" w:space="0" w:color="auto"/>
            <w:bottom w:val="none" w:sz="0" w:space="0" w:color="auto"/>
            <w:right w:val="none" w:sz="0" w:space="0" w:color="auto"/>
          </w:divBdr>
          <w:divsChild>
            <w:div w:id="16742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4029">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443579723">
      <w:bodyDiv w:val="1"/>
      <w:marLeft w:val="0"/>
      <w:marRight w:val="0"/>
      <w:marTop w:val="0"/>
      <w:marBottom w:val="0"/>
      <w:divBdr>
        <w:top w:val="none" w:sz="0" w:space="0" w:color="auto"/>
        <w:left w:val="none" w:sz="0" w:space="0" w:color="auto"/>
        <w:bottom w:val="none" w:sz="0" w:space="0" w:color="auto"/>
        <w:right w:val="none" w:sz="0" w:space="0" w:color="auto"/>
      </w:divBdr>
    </w:div>
    <w:div w:id="456267156">
      <w:bodyDiv w:val="1"/>
      <w:marLeft w:val="0"/>
      <w:marRight w:val="0"/>
      <w:marTop w:val="0"/>
      <w:marBottom w:val="0"/>
      <w:divBdr>
        <w:top w:val="none" w:sz="0" w:space="0" w:color="auto"/>
        <w:left w:val="none" w:sz="0" w:space="0" w:color="auto"/>
        <w:bottom w:val="none" w:sz="0" w:space="0" w:color="auto"/>
        <w:right w:val="none" w:sz="0" w:space="0" w:color="auto"/>
      </w:divBdr>
    </w:div>
    <w:div w:id="463621150">
      <w:bodyDiv w:val="1"/>
      <w:marLeft w:val="0"/>
      <w:marRight w:val="0"/>
      <w:marTop w:val="0"/>
      <w:marBottom w:val="0"/>
      <w:divBdr>
        <w:top w:val="none" w:sz="0" w:space="0" w:color="auto"/>
        <w:left w:val="none" w:sz="0" w:space="0" w:color="auto"/>
        <w:bottom w:val="none" w:sz="0" w:space="0" w:color="auto"/>
        <w:right w:val="none" w:sz="0" w:space="0" w:color="auto"/>
      </w:divBdr>
    </w:div>
    <w:div w:id="501089890">
      <w:bodyDiv w:val="1"/>
      <w:marLeft w:val="0"/>
      <w:marRight w:val="0"/>
      <w:marTop w:val="0"/>
      <w:marBottom w:val="0"/>
      <w:divBdr>
        <w:top w:val="none" w:sz="0" w:space="0" w:color="auto"/>
        <w:left w:val="none" w:sz="0" w:space="0" w:color="auto"/>
        <w:bottom w:val="none" w:sz="0" w:space="0" w:color="auto"/>
        <w:right w:val="none" w:sz="0" w:space="0" w:color="auto"/>
      </w:divBdr>
    </w:div>
    <w:div w:id="503789844">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646014501">
      <w:bodyDiv w:val="1"/>
      <w:marLeft w:val="0"/>
      <w:marRight w:val="0"/>
      <w:marTop w:val="0"/>
      <w:marBottom w:val="0"/>
      <w:divBdr>
        <w:top w:val="none" w:sz="0" w:space="0" w:color="auto"/>
        <w:left w:val="none" w:sz="0" w:space="0" w:color="auto"/>
        <w:bottom w:val="none" w:sz="0" w:space="0" w:color="auto"/>
        <w:right w:val="none" w:sz="0" w:space="0" w:color="auto"/>
      </w:divBdr>
    </w:div>
    <w:div w:id="670179616">
      <w:bodyDiv w:val="1"/>
      <w:marLeft w:val="0"/>
      <w:marRight w:val="0"/>
      <w:marTop w:val="0"/>
      <w:marBottom w:val="0"/>
      <w:divBdr>
        <w:top w:val="none" w:sz="0" w:space="0" w:color="auto"/>
        <w:left w:val="none" w:sz="0" w:space="0" w:color="auto"/>
        <w:bottom w:val="none" w:sz="0" w:space="0" w:color="auto"/>
        <w:right w:val="none" w:sz="0" w:space="0" w:color="auto"/>
      </w:divBdr>
    </w:div>
    <w:div w:id="671643968">
      <w:bodyDiv w:val="1"/>
      <w:marLeft w:val="0"/>
      <w:marRight w:val="0"/>
      <w:marTop w:val="0"/>
      <w:marBottom w:val="0"/>
      <w:divBdr>
        <w:top w:val="none" w:sz="0" w:space="0" w:color="auto"/>
        <w:left w:val="none" w:sz="0" w:space="0" w:color="auto"/>
        <w:bottom w:val="none" w:sz="0" w:space="0" w:color="auto"/>
        <w:right w:val="none" w:sz="0" w:space="0" w:color="auto"/>
      </w:divBdr>
      <w:divsChild>
        <w:div w:id="800417723">
          <w:marLeft w:val="0"/>
          <w:marRight w:val="0"/>
          <w:marTop w:val="0"/>
          <w:marBottom w:val="0"/>
          <w:divBdr>
            <w:top w:val="none" w:sz="0" w:space="0" w:color="auto"/>
            <w:left w:val="none" w:sz="0" w:space="0" w:color="auto"/>
            <w:bottom w:val="none" w:sz="0" w:space="0" w:color="auto"/>
            <w:right w:val="none" w:sz="0" w:space="0" w:color="auto"/>
          </w:divBdr>
          <w:divsChild>
            <w:div w:id="1857763682">
              <w:marLeft w:val="0"/>
              <w:marRight w:val="0"/>
              <w:marTop w:val="0"/>
              <w:marBottom w:val="0"/>
              <w:divBdr>
                <w:top w:val="none" w:sz="0" w:space="0" w:color="auto"/>
                <w:left w:val="none" w:sz="0" w:space="0" w:color="auto"/>
                <w:bottom w:val="none" w:sz="0" w:space="0" w:color="auto"/>
                <w:right w:val="none" w:sz="0" w:space="0" w:color="auto"/>
              </w:divBdr>
            </w:div>
            <w:div w:id="2091846668">
              <w:marLeft w:val="0"/>
              <w:marRight w:val="0"/>
              <w:marTop w:val="0"/>
              <w:marBottom w:val="0"/>
              <w:divBdr>
                <w:top w:val="none" w:sz="0" w:space="0" w:color="auto"/>
                <w:left w:val="none" w:sz="0" w:space="0" w:color="auto"/>
                <w:bottom w:val="none" w:sz="0" w:space="0" w:color="auto"/>
                <w:right w:val="none" w:sz="0" w:space="0" w:color="auto"/>
              </w:divBdr>
            </w:div>
            <w:div w:id="754939706">
              <w:marLeft w:val="0"/>
              <w:marRight w:val="0"/>
              <w:marTop w:val="0"/>
              <w:marBottom w:val="0"/>
              <w:divBdr>
                <w:top w:val="none" w:sz="0" w:space="0" w:color="auto"/>
                <w:left w:val="none" w:sz="0" w:space="0" w:color="auto"/>
                <w:bottom w:val="none" w:sz="0" w:space="0" w:color="auto"/>
                <w:right w:val="none" w:sz="0" w:space="0" w:color="auto"/>
              </w:divBdr>
            </w:div>
            <w:div w:id="122772597">
              <w:marLeft w:val="0"/>
              <w:marRight w:val="0"/>
              <w:marTop w:val="0"/>
              <w:marBottom w:val="0"/>
              <w:divBdr>
                <w:top w:val="none" w:sz="0" w:space="0" w:color="auto"/>
                <w:left w:val="none" w:sz="0" w:space="0" w:color="auto"/>
                <w:bottom w:val="none" w:sz="0" w:space="0" w:color="auto"/>
                <w:right w:val="none" w:sz="0" w:space="0" w:color="auto"/>
              </w:divBdr>
            </w:div>
            <w:div w:id="717508732">
              <w:marLeft w:val="0"/>
              <w:marRight w:val="0"/>
              <w:marTop w:val="0"/>
              <w:marBottom w:val="0"/>
              <w:divBdr>
                <w:top w:val="none" w:sz="0" w:space="0" w:color="auto"/>
                <w:left w:val="none" w:sz="0" w:space="0" w:color="auto"/>
                <w:bottom w:val="none" w:sz="0" w:space="0" w:color="auto"/>
                <w:right w:val="none" w:sz="0" w:space="0" w:color="auto"/>
              </w:divBdr>
            </w:div>
            <w:div w:id="943028466">
              <w:marLeft w:val="0"/>
              <w:marRight w:val="0"/>
              <w:marTop w:val="0"/>
              <w:marBottom w:val="0"/>
              <w:divBdr>
                <w:top w:val="none" w:sz="0" w:space="0" w:color="auto"/>
                <w:left w:val="none" w:sz="0" w:space="0" w:color="auto"/>
                <w:bottom w:val="none" w:sz="0" w:space="0" w:color="auto"/>
                <w:right w:val="none" w:sz="0" w:space="0" w:color="auto"/>
              </w:divBdr>
            </w:div>
            <w:div w:id="54202191">
              <w:marLeft w:val="0"/>
              <w:marRight w:val="0"/>
              <w:marTop w:val="0"/>
              <w:marBottom w:val="0"/>
              <w:divBdr>
                <w:top w:val="none" w:sz="0" w:space="0" w:color="auto"/>
                <w:left w:val="none" w:sz="0" w:space="0" w:color="auto"/>
                <w:bottom w:val="none" w:sz="0" w:space="0" w:color="auto"/>
                <w:right w:val="none" w:sz="0" w:space="0" w:color="auto"/>
              </w:divBdr>
            </w:div>
            <w:div w:id="1433235967">
              <w:marLeft w:val="0"/>
              <w:marRight w:val="0"/>
              <w:marTop w:val="0"/>
              <w:marBottom w:val="0"/>
              <w:divBdr>
                <w:top w:val="none" w:sz="0" w:space="0" w:color="auto"/>
                <w:left w:val="none" w:sz="0" w:space="0" w:color="auto"/>
                <w:bottom w:val="none" w:sz="0" w:space="0" w:color="auto"/>
                <w:right w:val="none" w:sz="0" w:space="0" w:color="auto"/>
              </w:divBdr>
            </w:div>
            <w:div w:id="1557663706">
              <w:marLeft w:val="0"/>
              <w:marRight w:val="0"/>
              <w:marTop w:val="0"/>
              <w:marBottom w:val="0"/>
              <w:divBdr>
                <w:top w:val="none" w:sz="0" w:space="0" w:color="auto"/>
                <w:left w:val="none" w:sz="0" w:space="0" w:color="auto"/>
                <w:bottom w:val="none" w:sz="0" w:space="0" w:color="auto"/>
                <w:right w:val="none" w:sz="0" w:space="0" w:color="auto"/>
              </w:divBdr>
            </w:div>
            <w:div w:id="882137930">
              <w:marLeft w:val="0"/>
              <w:marRight w:val="0"/>
              <w:marTop w:val="0"/>
              <w:marBottom w:val="0"/>
              <w:divBdr>
                <w:top w:val="none" w:sz="0" w:space="0" w:color="auto"/>
                <w:left w:val="none" w:sz="0" w:space="0" w:color="auto"/>
                <w:bottom w:val="none" w:sz="0" w:space="0" w:color="auto"/>
                <w:right w:val="none" w:sz="0" w:space="0" w:color="auto"/>
              </w:divBdr>
            </w:div>
            <w:div w:id="1547178129">
              <w:marLeft w:val="0"/>
              <w:marRight w:val="0"/>
              <w:marTop w:val="0"/>
              <w:marBottom w:val="0"/>
              <w:divBdr>
                <w:top w:val="none" w:sz="0" w:space="0" w:color="auto"/>
                <w:left w:val="none" w:sz="0" w:space="0" w:color="auto"/>
                <w:bottom w:val="none" w:sz="0" w:space="0" w:color="auto"/>
                <w:right w:val="none" w:sz="0" w:space="0" w:color="auto"/>
              </w:divBdr>
            </w:div>
            <w:div w:id="1427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31736">
      <w:bodyDiv w:val="1"/>
      <w:marLeft w:val="0"/>
      <w:marRight w:val="0"/>
      <w:marTop w:val="0"/>
      <w:marBottom w:val="0"/>
      <w:divBdr>
        <w:top w:val="none" w:sz="0" w:space="0" w:color="auto"/>
        <w:left w:val="none" w:sz="0" w:space="0" w:color="auto"/>
        <w:bottom w:val="none" w:sz="0" w:space="0" w:color="auto"/>
        <w:right w:val="none" w:sz="0" w:space="0" w:color="auto"/>
      </w:divBdr>
    </w:div>
    <w:div w:id="687098072">
      <w:bodyDiv w:val="1"/>
      <w:marLeft w:val="0"/>
      <w:marRight w:val="0"/>
      <w:marTop w:val="0"/>
      <w:marBottom w:val="0"/>
      <w:divBdr>
        <w:top w:val="none" w:sz="0" w:space="0" w:color="auto"/>
        <w:left w:val="none" w:sz="0" w:space="0" w:color="auto"/>
        <w:bottom w:val="none" w:sz="0" w:space="0" w:color="auto"/>
        <w:right w:val="none" w:sz="0" w:space="0" w:color="auto"/>
      </w:divBdr>
      <w:divsChild>
        <w:div w:id="535774951">
          <w:marLeft w:val="0"/>
          <w:marRight w:val="0"/>
          <w:marTop w:val="0"/>
          <w:marBottom w:val="0"/>
          <w:divBdr>
            <w:top w:val="none" w:sz="0" w:space="0" w:color="auto"/>
            <w:left w:val="none" w:sz="0" w:space="0" w:color="auto"/>
            <w:bottom w:val="none" w:sz="0" w:space="0" w:color="auto"/>
            <w:right w:val="none" w:sz="0" w:space="0" w:color="auto"/>
          </w:divBdr>
          <w:divsChild>
            <w:div w:id="18910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0710">
      <w:bodyDiv w:val="1"/>
      <w:marLeft w:val="0"/>
      <w:marRight w:val="0"/>
      <w:marTop w:val="0"/>
      <w:marBottom w:val="0"/>
      <w:divBdr>
        <w:top w:val="none" w:sz="0" w:space="0" w:color="auto"/>
        <w:left w:val="none" w:sz="0" w:space="0" w:color="auto"/>
        <w:bottom w:val="none" w:sz="0" w:space="0" w:color="auto"/>
        <w:right w:val="none" w:sz="0" w:space="0" w:color="auto"/>
      </w:divBdr>
      <w:divsChild>
        <w:div w:id="1294825878">
          <w:marLeft w:val="0"/>
          <w:marRight w:val="0"/>
          <w:marTop w:val="0"/>
          <w:marBottom w:val="0"/>
          <w:divBdr>
            <w:top w:val="none" w:sz="0" w:space="0" w:color="auto"/>
            <w:left w:val="none" w:sz="0" w:space="0" w:color="auto"/>
            <w:bottom w:val="none" w:sz="0" w:space="0" w:color="auto"/>
            <w:right w:val="none" w:sz="0" w:space="0" w:color="auto"/>
          </w:divBdr>
          <w:divsChild>
            <w:div w:id="177886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05465258">
      <w:bodyDiv w:val="1"/>
      <w:marLeft w:val="0"/>
      <w:marRight w:val="0"/>
      <w:marTop w:val="0"/>
      <w:marBottom w:val="0"/>
      <w:divBdr>
        <w:top w:val="none" w:sz="0" w:space="0" w:color="auto"/>
        <w:left w:val="none" w:sz="0" w:space="0" w:color="auto"/>
        <w:bottom w:val="none" w:sz="0" w:space="0" w:color="auto"/>
        <w:right w:val="none" w:sz="0" w:space="0" w:color="auto"/>
      </w:divBdr>
      <w:divsChild>
        <w:div w:id="334455859">
          <w:marLeft w:val="0"/>
          <w:marRight w:val="0"/>
          <w:marTop w:val="0"/>
          <w:marBottom w:val="0"/>
          <w:divBdr>
            <w:top w:val="none" w:sz="0" w:space="0" w:color="auto"/>
            <w:left w:val="none" w:sz="0" w:space="0" w:color="auto"/>
            <w:bottom w:val="none" w:sz="0" w:space="0" w:color="auto"/>
            <w:right w:val="none" w:sz="0" w:space="0" w:color="auto"/>
          </w:divBdr>
          <w:divsChild>
            <w:div w:id="13363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514">
      <w:bodyDiv w:val="1"/>
      <w:marLeft w:val="0"/>
      <w:marRight w:val="0"/>
      <w:marTop w:val="0"/>
      <w:marBottom w:val="0"/>
      <w:divBdr>
        <w:top w:val="none" w:sz="0" w:space="0" w:color="auto"/>
        <w:left w:val="none" w:sz="0" w:space="0" w:color="auto"/>
        <w:bottom w:val="none" w:sz="0" w:space="0" w:color="auto"/>
        <w:right w:val="none" w:sz="0" w:space="0" w:color="auto"/>
      </w:divBdr>
      <w:divsChild>
        <w:div w:id="1210149199">
          <w:marLeft w:val="0"/>
          <w:marRight w:val="0"/>
          <w:marTop w:val="0"/>
          <w:marBottom w:val="0"/>
          <w:divBdr>
            <w:top w:val="none" w:sz="0" w:space="0" w:color="auto"/>
            <w:left w:val="none" w:sz="0" w:space="0" w:color="auto"/>
            <w:bottom w:val="none" w:sz="0" w:space="0" w:color="auto"/>
            <w:right w:val="none" w:sz="0" w:space="0" w:color="auto"/>
          </w:divBdr>
          <w:divsChild>
            <w:div w:id="3765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76312616">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897277924">
      <w:bodyDiv w:val="1"/>
      <w:marLeft w:val="0"/>
      <w:marRight w:val="0"/>
      <w:marTop w:val="0"/>
      <w:marBottom w:val="0"/>
      <w:divBdr>
        <w:top w:val="none" w:sz="0" w:space="0" w:color="auto"/>
        <w:left w:val="none" w:sz="0" w:space="0" w:color="auto"/>
        <w:bottom w:val="none" w:sz="0" w:space="0" w:color="auto"/>
        <w:right w:val="none" w:sz="0" w:space="0" w:color="auto"/>
      </w:divBdr>
    </w:div>
    <w:div w:id="911309764">
      <w:bodyDiv w:val="1"/>
      <w:marLeft w:val="0"/>
      <w:marRight w:val="0"/>
      <w:marTop w:val="0"/>
      <w:marBottom w:val="0"/>
      <w:divBdr>
        <w:top w:val="none" w:sz="0" w:space="0" w:color="auto"/>
        <w:left w:val="none" w:sz="0" w:space="0" w:color="auto"/>
        <w:bottom w:val="none" w:sz="0" w:space="0" w:color="auto"/>
        <w:right w:val="none" w:sz="0" w:space="0" w:color="auto"/>
      </w:divBdr>
    </w:div>
    <w:div w:id="912279276">
      <w:bodyDiv w:val="1"/>
      <w:marLeft w:val="0"/>
      <w:marRight w:val="0"/>
      <w:marTop w:val="0"/>
      <w:marBottom w:val="0"/>
      <w:divBdr>
        <w:top w:val="none" w:sz="0" w:space="0" w:color="auto"/>
        <w:left w:val="none" w:sz="0" w:space="0" w:color="auto"/>
        <w:bottom w:val="none" w:sz="0" w:space="0" w:color="auto"/>
        <w:right w:val="none" w:sz="0" w:space="0" w:color="auto"/>
      </w:divBdr>
    </w:div>
    <w:div w:id="928542414">
      <w:bodyDiv w:val="1"/>
      <w:marLeft w:val="0"/>
      <w:marRight w:val="0"/>
      <w:marTop w:val="0"/>
      <w:marBottom w:val="0"/>
      <w:divBdr>
        <w:top w:val="none" w:sz="0" w:space="0" w:color="auto"/>
        <w:left w:val="none" w:sz="0" w:space="0" w:color="auto"/>
        <w:bottom w:val="none" w:sz="0" w:space="0" w:color="auto"/>
        <w:right w:val="none" w:sz="0" w:space="0" w:color="auto"/>
      </w:divBdr>
    </w:div>
    <w:div w:id="961114201">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978463589">
      <w:bodyDiv w:val="1"/>
      <w:marLeft w:val="0"/>
      <w:marRight w:val="0"/>
      <w:marTop w:val="0"/>
      <w:marBottom w:val="0"/>
      <w:divBdr>
        <w:top w:val="none" w:sz="0" w:space="0" w:color="auto"/>
        <w:left w:val="none" w:sz="0" w:space="0" w:color="auto"/>
        <w:bottom w:val="none" w:sz="0" w:space="0" w:color="auto"/>
        <w:right w:val="none" w:sz="0" w:space="0" w:color="auto"/>
      </w:divBdr>
    </w:div>
    <w:div w:id="994718983">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091010093">
      <w:bodyDiv w:val="1"/>
      <w:marLeft w:val="0"/>
      <w:marRight w:val="0"/>
      <w:marTop w:val="0"/>
      <w:marBottom w:val="0"/>
      <w:divBdr>
        <w:top w:val="none" w:sz="0" w:space="0" w:color="auto"/>
        <w:left w:val="none" w:sz="0" w:space="0" w:color="auto"/>
        <w:bottom w:val="none" w:sz="0" w:space="0" w:color="auto"/>
        <w:right w:val="none" w:sz="0" w:space="0" w:color="auto"/>
      </w:divBdr>
    </w:div>
    <w:div w:id="1110466222">
      <w:bodyDiv w:val="1"/>
      <w:marLeft w:val="0"/>
      <w:marRight w:val="0"/>
      <w:marTop w:val="0"/>
      <w:marBottom w:val="0"/>
      <w:divBdr>
        <w:top w:val="none" w:sz="0" w:space="0" w:color="auto"/>
        <w:left w:val="none" w:sz="0" w:space="0" w:color="auto"/>
        <w:bottom w:val="none" w:sz="0" w:space="0" w:color="auto"/>
        <w:right w:val="none" w:sz="0" w:space="0" w:color="auto"/>
      </w:divBdr>
    </w:div>
    <w:div w:id="1121845438">
      <w:bodyDiv w:val="1"/>
      <w:marLeft w:val="0"/>
      <w:marRight w:val="0"/>
      <w:marTop w:val="0"/>
      <w:marBottom w:val="0"/>
      <w:divBdr>
        <w:top w:val="none" w:sz="0" w:space="0" w:color="auto"/>
        <w:left w:val="none" w:sz="0" w:space="0" w:color="auto"/>
        <w:bottom w:val="none" w:sz="0" w:space="0" w:color="auto"/>
        <w:right w:val="none" w:sz="0" w:space="0" w:color="auto"/>
      </w:divBdr>
    </w:div>
    <w:div w:id="1185751890">
      <w:bodyDiv w:val="1"/>
      <w:marLeft w:val="0"/>
      <w:marRight w:val="0"/>
      <w:marTop w:val="0"/>
      <w:marBottom w:val="0"/>
      <w:divBdr>
        <w:top w:val="none" w:sz="0" w:space="0" w:color="auto"/>
        <w:left w:val="none" w:sz="0" w:space="0" w:color="auto"/>
        <w:bottom w:val="none" w:sz="0" w:space="0" w:color="auto"/>
        <w:right w:val="none" w:sz="0" w:space="0" w:color="auto"/>
      </w:divBdr>
    </w:div>
    <w:div w:id="1307127087">
      <w:bodyDiv w:val="1"/>
      <w:marLeft w:val="0"/>
      <w:marRight w:val="0"/>
      <w:marTop w:val="0"/>
      <w:marBottom w:val="0"/>
      <w:divBdr>
        <w:top w:val="none" w:sz="0" w:space="0" w:color="auto"/>
        <w:left w:val="none" w:sz="0" w:space="0" w:color="auto"/>
        <w:bottom w:val="none" w:sz="0" w:space="0" w:color="auto"/>
        <w:right w:val="none" w:sz="0" w:space="0" w:color="auto"/>
      </w:divBdr>
    </w:div>
    <w:div w:id="1310554708">
      <w:bodyDiv w:val="1"/>
      <w:marLeft w:val="0"/>
      <w:marRight w:val="0"/>
      <w:marTop w:val="0"/>
      <w:marBottom w:val="0"/>
      <w:divBdr>
        <w:top w:val="none" w:sz="0" w:space="0" w:color="auto"/>
        <w:left w:val="none" w:sz="0" w:space="0" w:color="auto"/>
        <w:bottom w:val="none" w:sz="0" w:space="0" w:color="auto"/>
        <w:right w:val="none" w:sz="0" w:space="0" w:color="auto"/>
      </w:divBdr>
    </w:div>
    <w:div w:id="1345328289">
      <w:bodyDiv w:val="1"/>
      <w:marLeft w:val="0"/>
      <w:marRight w:val="0"/>
      <w:marTop w:val="0"/>
      <w:marBottom w:val="0"/>
      <w:divBdr>
        <w:top w:val="none" w:sz="0" w:space="0" w:color="auto"/>
        <w:left w:val="none" w:sz="0" w:space="0" w:color="auto"/>
        <w:bottom w:val="none" w:sz="0" w:space="0" w:color="auto"/>
        <w:right w:val="none" w:sz="0" w:space="0" w:color="auto"/>
      </w:divBdr>
    </w:div>
    <w:div w:id="1346907858">
      <w:bodyDiv w:val="1"/>
      <w:marLeft w:val="0"/>
      <w:marRight w:val="0"/>
      <w:marTop w:val="0"/>
      <w:marBottom w:val="0"/>
      <w:divBdr>
        <w:top w:val="none" w:sz="0" w:space="0" w:color="auto"/>
        <w:left w:val="none" w:sz="0" w:space="0" w:color="auto"/>
        <w:bottom w:val="none" w:sz="0" w:space="0" w:color="auto"/>
        <w:right w:val="none" w:sz="0" w:space="0" w:color="auto"/>
      </w:divBdr>
    </w:div>
    <w:div w:id="1356998814">
      <w:bodyDiv w:val="1"/>
      <w:marLeft w:val="0"/>
      <w:marRight w:val="0"/>
      <w:marTop w:val="0"/>
      <w:marBottom w:val="0"/>
      <w:divBdr>
        <w:top w:val="none" w:sz="0" w:space="0" w:color="auto"/>
        <w:left w:val="none" w:sz="0" w:space="0" w:color="auto"/>
        <w:bottom w:val="none" w:sz="0" w:space="0" w:color="auto"/>
        <w:right w:val="none" w:sz="0" w:space="0" w:color="auto"/>
      </w:divBdr>
    </w:div>
    <w:div w:id="1412388703">
      <w:bodyDiv w:val="1"/>
      <w:marLeft w:val="0"/>
      <w:marRight w:val="0"/>
      <w:marTop w:val="0"/>
      <w:marBottom w:val="0"/>
      <w:divBdr>
        <w:top w:val="none" w:sz="0" w:space="0" w:color="auto"/>
        <w:left w:val="none" w:sz="0" w:space="0" w:color="auto"/>
        <w:bottom w:val="none" w:sz="0" w:space="0" w:color="auto"/>
        <w:right w:val="none" w:sz="0" w:space="0" w:color="auto"/>
      </w:divBdr>
    </w:div>
    <w:div w:id="1413434476">
      <w:bodyDiv w:val="1"/>
      <w:marLeft w:val="0"/>
      <w:marRight w:val="0"/>
      <w:marTop w:val="0"/>
      <w:marBottom w:val="0"/>
      <w:divBdr>
        <w:top w:val="none" w:sz="0" w:space="0" w:color="auto"/>
        <w:left w:val="none" w:sz="0" w:space="0" w:color="auto"/>
        <w:bottom w:val="none" w:sz="0" w:space="0" w:color="auto"/>
        <w:right w:val="none" w:sz="0" w:space="0" w:color="auto"/>
      </w:divBdr>
      <w:divsChild>
        <w:div w:id="1565294473">
          <w:marLeft w:val="0"/>
          <w:marRight w:val="0"/>
          <w:marTop w:val="0"/>
          <w:marBottom w:val="0"/>
          <w:divBdr>
            <w:top w:val="none" w:sz="0" w:space="0" w:color="auto"/>
            <w:left w:val="none" w:sz="0" w:space="0" w:color="auto"/>
            <w:bottom w:val="none" w:sz="0" w:space="0" w:color="auto"/>
            <w:right w:val="none" w:sz="0" w:space="0" w:color="auto"/>
          </w:divBdr>
          <w:divsChild>
            <w:div w:id="7861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4995">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75552019">
      <w:bodyDiv w:val="1"/>
      <w:marLeft w:val="0"/>
      <w:marRight w:val="0"/>
      <w:marTop w:val="0"/>
      <w:marBottom w:val="0"/>
      <w:divBdr>
        <w:top w:val="none" w:sz="0" w:space="0" w:color="auto"/>
        <w:left w:val="none" w:sz="0" w:space="0" w:color="auto"/>
        <w:bottom w:val="none" w:sz="0" w:space="0" w:color="auto"/>
        <w:right w:val="none" w:sz="0" w:space="0" w:color="auto"/>
      </w:divBdr>
    </w:div>
    <w:div w:id="1584988589">
      <w:bodyDiv w:val="1"/>
      <w:marLeft w:val="0"/>
      <w:marRight w:val="0"/>
      <w:marTop w:val="0"/>
      <w:marBottom w:val="0"/>
      <w:divBdr>
        <w:top w:val="none" w:sz="0" w:space="0" w:color="auto"/>
        <w:left w:val="none" w:sz="0" w:space="0" w:color="auto"/>
        <w:bottom w:val="none" w:sz="0" w:space="0" w:color="auto"/>
        <w:right w:val="none" w:sz="0" w:space="0" w:color="auto"/>
      </w:divBdr>
      <w:divsChild>
        <w:div w:id="671294172">
          <w:marLeft w:val="0"/>
          <w:marRight w:val="0"/>
          <w:marTop w:val="0"/>
          <w:marBottom w:val="0"/>
          <w:divBdr>
            <w:top w:val="none" w:sz="0" w:space="0" w:color="auto"/>
            <w:left w:val="none" w:sz="0" w:space="0" w:color="auto"/>
            <w:bottom w:val="none" w:sz="0" w:space="0" w:color="auto"/>
            <w:right w:val="none" w:sz="0" w:space="0" w:color="auto"/>
          </w:divBdr>
          <w:divsChild>
            <w:div w:id="2145853935">
              <w:marLeft w:val="0"/>
              <w:marRight w:val="0"/>
              <w:marTop w:val="0"/>
              <w:marBottom w:val="0"/>
              <w:divBdr>
                <w:top w:val="none" w:sz="0" w:space="0" w:color="auto"/>
                <w:left w:val="none" w:sz="0" w:space="0" w:color="auto"/>
                <w:bottom w:val="none" w:sz="0" w:space="0" w:color="auto"/>
                <w:right w:val="none" w:sz="0" w:space="0" w:color="auto"/>
              </w:divBdr>
            </w:div>
            <w:div w:id="17083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7222521">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0616088">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1787114261">
      <w:bodyDiv w:val="1"/>
      <w:marLeft w:val="0"/>
      <w:marRight w:val="0"/>
      <w:marTop w:val="0"/>
      <w:marBottom w:val="0"/>
      <w:divBdr>
        <w:top w:val="none" w:sz="0" w:space="0" w:color="auto"/>
        <w:left w:val="none" w:sz="0" w:space="0" w:color="auto"/>
        <w:bottom w:val="none" w:sz="0" w:space="0" w:color="auto"/>
        <w:right w:val="none" w:sz="0" w:space="0" w:color="auto"/>
      </w:divBdr>
      <w:divsChild>
        <w:div w:id="266472628">
          <w:marLeft w:val="0"/>
          <w:marRight w:val="0"/>
          <w:marTop w:val="0"/>
          <w:marBottom w:val="0"/>
          <w:divBdr>
            <w:top w:val="none" w:sz="0" w:space="0" w:color="auto"/>
            <w:left w:val="none" w:sz="0" w:space="0" w:color="auto"/>
            <w:bottom w:val="none" w:sz="0" w:space="0" w:color="auto"/>
            <w:right w:val="none" w:sz="0" w:space="0" w:color="auto"/>
          </w:divBdr>
          <w:divsChild>
            <w:div w:id="565918070">
              <w:marLeft w:val="0"/>
              <w:marRight w:val="0"/>
              <w:marTop w:val="0"/>
              <w:marBottom w:val="0"/>
              <w:divBdr>
                <w:top w:val="none" w:sz="0" w:space="0" w:color="auto"/>
                <w:left w:val="none" w:sz="0" w:space="0" w:color="auto"/>
                <w:bottom w:val="none" w:sz="0" w:space="0" w:color="auto"/>
                <w:right w:val="none" w:sz="0" w:space="0" w:color="auto"/>
              </w:divBdr>
            </w:div>
            <w:div w:id="2076468932">
              <w:marLeft w:val="0"/>
              <w:marRight w:val="0"/>
              <w:marTop w:val="0"/>
              <w:marBottom w:val="0"/>
              <w:divBdr>
                <w:top w:val="none" w:sz="0" w:space="0" w:color="auto"/>
                <w:left w:val="none" w:sz="0" w:space="0" w:color="auto"/>
                <w:bottom w:val="none" w:sz="0" w:space="0" w:color="auto"/>
                <w:right w:val="none" w:sz="0" w:space="0" w:color="auto"/>
              </w:divBdr>
            </w:div>
            <w:div w:id="41028628">
              <w:marLeft w:val="0"/>
              <w:marRight w:val="0"/>
              <w:marTop w:val="0"/>
              <w:marBottom w:val="0"/>
              <w:divBdr>
                <w:top w:val="none" w:sz="0" w:space="0" w:color="auto"/>
                <w:left w:val="none" w:sz="0" w:space="0" w:color="auto"/>
                <w:bottom w:val="none" w:sz="0" w:space="0" w:color="auto"/>
                <w:right w:val="none" w:sz="0" w:space="0" w:color="auto"/>
              </w:divBdr>
            </w:div>
            <w:div w:id="1602487709">
              <w:marLeft w:val="0"/>
              <w:marRight w:val="0"/>
              <w:marTop w:val="0"/>
              <w:marBottom w:val="0"/>
              <w:divBdr>
                <w:top w:val="none" w:sz="0" w:space="0" w:color="auto"/>
                <w:left w:val="none" w:sz="0" w:space="0" w:color="auto"/>
                <w:bottom w:val="none" w:sz="0" w:space="0" w:color="auto"/>
                <w:right w:val="none" w:sz="0" w:space="0" w:color="auto"/>
              </w:divBdr>
            </w:div>
            <w:div w:id="1554464255">
              <w:marLeft w:val="0"/>
              <w:marRight w:val="0"/>
              <w:marTop w:val="0"/>
              <w:marBottom w:val="0"/>
              <w:divBdr>
                <w:top w:val="none" w:sz="0" w:space="0" w:color="auto"/>
                <w:left w:val="none" w:sz="0" w:space="0" w:color="auto"/>
                <w:bottom w:val="none" w:sz="0" w:space="0" w:color="auto"/>
                <w:right w:val="none" w:sz="0" w:space="0" w:color="auto"/>
              </w:divBdr>
            </w:div>
            <w:div w:id="1869682759">
              <w:marLeft w:val="0"/>
              <w:marRight w:val="0"/>
              <w:marTop w:val="0"/>
              <w:marBottom w:val="0"/>
              <w:divBdr>
                <w:top w:val="none" w:sz="0" w:space="0" w:color="auto"/>
                <w:left w:val="none" w:sz="0" w:space="0" w:color="auto"/>
                <w:bottom w:val="none" w:sz="0" w:space="0" w:color="auto"/>
                <w:right w:val="none" w:sz="0" w:space="0" w:color="auto"/>
              </w:divBdr>
            </w:div>
            <w:div w:id="1811022108">
              <w:marLeft w:val="0"/>
              <w:marRight w:val="0"/>
              <w:marTop w:val="0"/>
              <w:marBottom w:val="0"/>
              <w:divBdr>
                <w:top w:val="none" w:sz="0" w:space="0" w:color="auto"/>
                <w:left w:val="none" w:sz="0" w:space="0" w:color="auto"/>
                <w:bottom w:val="none" w:sz="0" w:space="0" w:color="auto"/>
                <w:right w:val="none" w:sz="0" w:space="0" w:color="auto"/>
              </w:divBdr>
            </w:div>
            <w:div w:id="3022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6871">
      <w:bodyDiv w:val="1"/>
      <w:marLeft w:val="0"/>
      <w:marRight w:val="0"/>
      <w:marTop w:val="0"/>
      <w:marBottom w:val="0"/>
      <w:divBdr>
        <w:top w:val="none" w:sz="0" w:space="0" w:color="auto"/>
        <w:left w:val="none" w:sz="0" w:space="0" w:color="auto"/>
        <w:bottom w:val="none" w:sz="0" w:space="0" w:color="auto"/>
        <w:right w:val="none" w:sz="0" w:space="0" w:color="auto"/>
      </w:divBdr>
    </w:div>
    <w:div w:id="1859849775">
      <w:bodyDiv w:val="1"/>
      <w:marLeft w:val="0"/>
      <w:marRight w:val="0"/>
      <w:marTop w:val="0"/>
      <w:marBottom w:val="0"/>
      <w:divBdr>
        <w:top w:val="none" w:sz="0" w:space="0" w:color="auto"/>
        <w:left w:val="none" w:sz="0" w:space="0" w:color="auto"/>
        <w:bottom w:val="none" w:sz="0" w:space="0" w:color="auto"/>
        <w:right w:val="none" w:sz="0" w:space="0" w:color="auto"/>
      </w:divBdr>
    </w:div>
    <w:div w:id="1905410922">
      <w:bodyDiv w:val="1"/>
      <w:marLeft w:val="0"/>
      <w:marRight w:val="0"/>
      <w:marTop w:val="0"/>
      <w:marBottom w:val="0"/>
      <w:divBdr>
        <w:top w:val="none" w:sz="0" w:space="0" w:color="auto"/>
        <w:left w:val="none" w:sz="0" w:space="0" w:color="auto"/>
        <w:bottom w:val="none" w:sz="0" w:space="0" w:color="auto"/>
        <w:right w:val="none" w:sz="0" w:space="0" w:color="auto"/>
      </w:divBdr>
    </w:div>
    <w:div w:id="1972052240">
      <w:bodyDiv w:val="1"/>
      <w:marLeft w:val="0"/>
      <w:marRight w:val="0"/>
      <w:marTop w:val="0"/>
      <w:marBottom w:val="0"/>
      <w:divBdr>
        <w:top w:val="none" w:sz="0" w:space="0" w:color="auto"/>
        <w:left w:val="none" w:sz="0" w:space="0" w:color="auto"/>
        <w:bottom w:val="none" w:sz="0" w:space="0" w:color="auto"/>
        <w:right w:val="none" w:sz="0" w:space="0" w:color="auto"/>
      </w:divBdr>
      <w:divsChild>
        <w:div w:id="1730305075">
          <w:marLeft w:val="0"/>
          <w:marRight w:val="0"/>
          <w:marTop w:val="240"/>
          <w:marBottom w:val="0"/>
          <w:divBdr>
            <w:top w:val="none" w:sz="0" w:space="0" w:color="auto"/>
            <w:left w:val="none" w:sz="0" w:space="0" w:color="auto"/>
            <w:bottom w:val="none" w:sz="0" w:space="0" w:color="auto"/>
            <w:right w:val="none" w:sz="0" w:space="0" w:color="auto"/>
          </w:divBdr>
          <w:divsChild>
            <w:div w:id="2138914036">
              <w:marLeft w:val="0"/>
              <w:marRight w:val="0"/>
              <w:marTop w:val="0"/>
              <w:marBottom w:val="0"/>
              <w:divBdr>
                <w:top w:val="single" w:sz="6" w:space="4" w:color="auto"/>
                <w:left w:val="single" w:sz="6" w:space="4" w:color="auto"/>
                <w:bottom w:val="single" w:sz="6" w:space="4" w:color="auto"/>
                <w:right w:val="single" w:sz="6" w:space="4" w:color="auto"/>
              </w:divBdr>
              <w:divsChild>
                <w:div w:id="220797380">
                  <w:marLeft w:val="0"/>
                  <w:marRight w:val="0"/>
                  <w:marTop w:val="0"/>
                  <w:marBottom w:val="0"/>
                  <w:divBdr>
                    <w:top w:val="none" w:sz="0" w:space="0" w:color="auto"/>
                    <w:left w:val="none" w:sz="0" w:space="0" w:color="auto"/>
                    <w:bottom w:val="none" w:sz="0" w:space="0" w:color="auto"/>
                    <w:right w:val="none" w:sz="0" w:space="0" w:color="auto"/>
                  </w:divBdr>
                  <w:divsChild>
                    <w:div w:id="1570922303">
                      <w:marLeft w:val="0"/>
                      <w:marRight w:val="0"/>
                      <w:marTop w:val="60"/>
                      <w:marBottom w:val="0"/>
                      <w:divBdr>
                        <w:top w:val="none" w:sz="0" w:space="0" w:color="auto"/>
                        <w:left w:val="none" w:sz="0" w:space="0" w:color="auto"/>
                        <w:bottom w:val="none" w:sz="0" w:space="0" w:color="auto"/>
                        <w:right w:val="none" w:sz="0" w:space="0" w:color="auto"/>
                      </w:divBdr>
                      <w:divsChild>
                        <w:div w:id="16921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670">
          <w:marLeft w:val="0"/>
          <w:marRight w:val="0"/>
          <w:marTop w:val="240"/>
          <w:marBottom w:val="0"/>
          <w:divBdr>
            <w:top w:val="none" w:sz="0" w:space="0" w:color="auto"/>
            <w:left w:val="none" w:sz="0" w:space="0" w:color="auto"/>
            <w:bottom w:val="none" w:sz="0" w:space="0" w:color="auto"/>
            <w:right w:val="none" w:sz="0" w:space="0" w:color="auto"/>
          </w:divBdr>
          <w:divsChild>
            <w:div w:id="560361930">
              <w:marLeft w:val="0"/>
              <w:marRight w:val="0"/>
              <w:marTop w:val="0"/>
              <w:marBottom w:val="0"/>
              <w:divBdr>
                <w:top w:val="single" w:sz="6" w:space="4" w:color="auto"/>
                <w:left w:val="single" w:sz="6" w:space="4" w:color="auto"/>
                <w:bottom w:val="single" w:sz="6" w:space="4" w:color="auto"/>
                <w:right w:val="single" w:sz="6" w:space="4" w:color="auto"/>
              </w:divBdr>
              <w:divsChild>
                <w:div w:id="1770272689">
                  <w:marLeft w:val="0"/>
                  <w:marRight w:val="0"/>
                  <w:marTop w:val="0"/>
                  <w:marBottom w:val="0"/>
                  <w:divBdr>
                    <w:top w:val="none" w:sz="0" w:space="0" w:color="auto"/>
                    <w:left w:val="none" w:sz="0" w:space="0" w:color="auto"/>
                    <w:bottom w:val="none" w:sz="0" w:space="0" w:color="auto"/>
                    <w:right w:val="none" w:sz="0" w:space="0" w:color="auto"/>
                  </w:divBdr>
                  <w:divsChild>
                    <w:div w:id="1183324531">
                      <w:marLeft w:val="0"/>
                      <w:marRight w:val="0"/>
                      <w:marTop w:val="0"/>
                      <w:marBottom w:val="0"/>
                      <w:divBdr>
                        <w:top w:val="none" w:sz="0" w:space="0" w:color="auto"/>
                        <w:left w:val="none" w:sz="0" w:space="0" w:color="auto"/>
                        <w:bottom w:val="none" w:sz="0" w:space="0" w:color="auto"/>
                        <w:right w:val="none" w:sz="0" w:space="0" w:color="auto"/>
                      </w:divBdr>
                      <w:divsChild>
                        <w:div w:id="755709274">
                          <w:marLeft w:val="0"/>
                          <w:marRight w:val="0"/>
                          <w:marTop w:val="0"/>
                          <w:marBottom w:val="0"/>
                          <w:divBdr>
                            <w:top w:val="single" w:sz="6" w:space="0" w:color="EAEAEA"/>
                            <w:left w:val="single" w:sz="6" w:space="0" w:color="EAEAEA"/>
                            <w:bottom w:val="single" w:sz="6" w:space="0" w:color="EAEAEA"/>
                            <w:right w:val="single" w:sz="6" w:space="0" w:color="EAEAEA"/>
                          </w:divBdr>
                          <w:divsChild>
                            <w:div w:id="619608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677006">
      <w:bodyDiv w:val="1"/>
      <w:marLeft w:val="0"/>
      <w:marRight w:val="0"/>
      <w:marTop w:val="0"/>
      <w:marBottom w:val="0"/>
      <w:divBdr>
        <w:top w:val="none" w:sz="0" w:space="0" w:color="auto"/>
        <w:left w:val="none" w:sz="0" w:space="0" w:color="auto"/>
        <w:bottom w:val="none" w:sz="0" w:space="0" w:color="auto"/>
        <w:right w:val="none" w:sz="0" w:space="0" w:color="auto"/>
      </w:divBdr>
      <w:divsChild>
        <w:div w:id="2130708927">
          <w:marLeft w:val="0"/>
          <w:marRight w:val="0"/>
          <w:marTop w:val="0"/>
          <w:marBottom w:val="0"/>
          <w:divBdr>
            <w:top w:val="none" w:sz="0" w:space="0" w:color="auto"/>
            <w:left w:val="none" w:sz="0" w:space="0" w:color="auto"/>
            <w:bottom w:val="none" w:sz="0" w:space="0" w:color="auto"/>
            <w:right w:val="none" w:sz="0" w:space="0" w:color="auto"/>
          </w:divBdr>
          <w:divsChild>
            <w:div w:id="675426700">
              <w:marLeft w:val="0"/>
              <w:marRight w:val="0"/>
              <w:marTop w:val="0"/>
              <w:marBottom w:val="0"/>
              <w:divBdr>
                <w:top w:val="none" w:sz="0" w:space="0" w:color="auto"/>
                <w:left w:val="none" w:sz="0" w:space="0" w:color="auto"/>
                <w:bottom w:val="none" w:sz="0" w:space="0" w:color="auto"/>
                <w:right w:val="none" w:sz="0" w:space="0" w:color="auto"/>
              </w:divBdr>
            </w:div>
            <w:div w:id="14585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6457">
      <w:bodyDiv w:val="1"/>
      <w:marLeft w:val="0"/>
      <w:marRight w:val="0"/>
      <w:marTop w:val="0"/>
      <w:marBottom w:val="0"/>
      <w:divBdr>
        <w:top w:val="none" w:sz="0" w:space="0" w:color="auto"/>
        <w:left w:val="none" w:sz="0" w:space="0" w:color="auto"/>
        <w:bottom w:val="none" w:sz="0" w:space="0" w:color="auto"/>
        <w:right w:val="none" w:sz="0" w:space="0" w:color="auto"/>
      </w:divBdr>
    </w:div>
    <w:div w:id="2091851135">
      <w:bodyDiv w:val="1"/>
      <w:marLeft w:val="0"/>
      <w:marRight w:val="0"/>
      <w:marTop w:val="0"/>
      <w:marBottom w:val="0"/>
      <w:divBdr>
        <w:top w:val="none" w:sz="0" w:space="0" w:color="auto"/>
        <w:left w:val="none" w:sz="0" w:space="0" w:color="auto"/>
        <w:bottom w:val="none" w:sz="0" w:space="0" w:color="auto"/>
        <w:right w:val="none" w:sz="0" w:space="0" w:color="auto"/>
      </w:divBdr>
      <w:divsChild>
        <w:div w:id="1553543024">
          <w:marLeft w:val="0"/>
          <w:marRight w:val="0"/>
          <w:marTop w:val="0"/>
          <w:marBottom w:val="0"/>
          <w:divBdr>
            <w:top w:val="none" w:sz="0" w:space="0" w:color="auto"/>
            <w:left w:val="none" w:sz="0" w:space="0" w:color="auto"/>
            <w:bottom w:val="none" w:sz="0" w:space="0" w:color="auto"/>
            <w:right w:val="none" w:sz="0" w:space="0" w:color="auto"/>
          </w:divBdr>
          <w:divsChild>
            <w:div w:id="3901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 w:id="2107460511">
      <w:bodyDiv w:val="1"/>
      <w:marLeft w:val="0"/>
      <w:marRight w:val="0"/>
      <w:marTop w:val="0"/>
      <w:marBottom w:val="0"/>
      <w:divBdr>
        <w:top w:val="none" w:sz="0" w:space="0" w:color="auto"/>
        <w:left w:val="none" w:sz="0" w:space="0" w:color="auto"/>
        <w:bottom w:val="none" w:sz="0" w:space="0" w:color="auto"/>
        <w:right w:val="none" w:sz="0" w:space="0" w:color="auto"/>
      </w:divBdr>
    </w:div>
    <w:div w:id="2121799276">
      <w:bodyDiv w:val="1"/>
      <w:marLeft w:val="0"/>
      <w:marRight w:val="0"/>
      <w:marTop w:val="0"/>
      <w:marBottom w:val="0"/>
      <w:divBdr>
        <w:top w:val="none" w:sz="0" w:space="0" w:color="auto"/>
        <w:left w:val="none" w:sz="0" w:space="0" w:color="auto"/>
        <w:bottom w:val="none" w:sz="0" w:space="0" w:color="auto"/>
        <w:right w:val="none" w:sz="0" w:space="0" w:color="auto"/>
      </w:divBdr>
    </w:div>
    <w:div w:id="212966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hdphoto" Target="media/hdphoto2.wdp"/><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07/relationships/hdphoto" Target="media/hdphoto1.wd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21</Pages>
  <Words>5388</Words>
  <Characters>29638</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196</cp:revision>
  <cp:lastPrinted>2022-01-13T16:19:00Z</cp:lastPrinted>
  <dcterms:created xsi:type="dcterms:W3CDTF">2022-01-13T16:19:00Z</dcterms:created>
  <dcterms:modified xsi:type="dcterms:W3CDTF">2022-03-14T15:36:00Z</dcterms:modified>
</cp:coreProperties>
</file>