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300" w:right="0" w:firstLine="0"/>
        <w:jc w:val="left"/>
        <w:rPr>
          <w:sz w:val="28"/>
        </w:rPr>
      </w:pPr>
      <w:r>
        <w:rPr>
          <w:w w:val="95"/>
          <w:sz w:val="28"/>
        </w:rPr>
        <w:t>编号：</w:t>
      </w:r>
    </w:p>
    <w:p>
      <w:pPr>
        <w:pStyle w:val="BodyText"/>
        <w:rPr>
          <w:sz w:val="28"/>
        </w:rPr>
      </w:pPr>
    </w:p>
    <w:p>
      <w:pPr>
        <w:pStyle w:val="BodyText"/>
        <w:rPr>
          <w:sz w:val="28"/>
        </w:rPr>
      </w:pPr>
    </w:p>
    <w:p>
      <w:pPr>
        <w:pStyle w:val="BodyText"/>
        <w:spacing w:before="4"/>
        <w:rPr>
          <w:sz w:val="29"/>
        </w:rPr>
      </w:pPr>
    </w:p>
    <w:p>
      <w:pPr>
        <w:pStyle w:val="Heading1"/>
        <w:ind w:left="814"/>
      </w:pPr>
      <w:r>
        <w:rPr>
          <w:spacing w:val="70"/>
        </w:rPr>
        <w:t>江苏大学学生科研项目申请书</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5"/>
        <w:rPr>
          <w:rFonts w:ascii="微软雅黑"/>
          <w:b/>
          <w:sz w:val="25"/>
        </w:rPr>
      </w:pPr>
    </w:p>
    <w:p>
      <w:pPr>
        <w:tabs>
          <w:tab w:pos="8344" w:val="left" w:leader="none"/>
        </w:tabs>
        <w:spacing w:line="364" w:lineRule="auto" w:before="66"/>
        <w:ind w:left="300" w:right="633" w:firstLine="1258"/>
        <w:jc w:val="both"/>
        <w:rPr>
          <w:sz w:val="32"/>
        </w:rPr>
      </w:pPr>
      <w:r>
        <w:rPr>
          <w:sz w:val="32"/>
        </w:rPr>
        <w:t>课题名称：</w:t>
      </w:r>
      <w:r>
        <w:rPr>
          <w:spacing w:val="-73"/>
          <w:sz w:val="32"/>
          <w:u w:val="single"/>
        </w:rPr>
        <w:t> </w:t>
      </w:r>
      <w:r>
        <w:rPr>
          <w:sz w:val="32"/>
          <w:u w:val="single"/>
        </w:rPr>
        <w:t>风</w:t>
      </w:r>
      <w:r>
        <w:rPr>
          <w:spacing w:val="8"/>
          <w:sz w:val="32"/>
          <w:u w:val="single"/>
        </w:rPr>
        <w:t> </w:t>
      </w:r>
      <w:r>
        <w:rPr>
          <w:sz w:val="32"/>
          <w:u w:val="single"/>
        </w:rPr>
        <w:t>险</w:t>
      </w:r>
      <w:r>
        <w:rPr>
          <w:spacing w:val="9"/>
          <w:sz w:val="32"/>
          <w:u w:val="single"/>
        </w:rPr>
        <w:t> </w:t>
      </w:r>
      <w:r>
        <w:rPr>
          <w:sz w:val="32"/>
          <w:u w:val="single"/>
        </w:rPr>
        <w:t>投</w:t>
      </w:r>
      <w:r>
        <w:rPr>
          <w:spacing w:val="8"/>
          <w:sz w:val="32"/>
          <w:u w:val="single"/>
        </w:rPr>
        <w:t> </w:t>
      </w:r>
      <w:r>
        <w:rPr>
          <w:sz w:val="32"/>
          <w:u w:val="single"/>
        </w:rPr>
        <w:t>资</w:t>
      </w:r>
      <w:r>
        <w:rPr>
          <w:spacing w:val="9"/>
          <w:sz w:val="32"/>
          <w:u w:val="single"/>
        </w:rPr>
        <w:t> </w:t>
      </w:r>
      <w:r>
        <w:rPr>
          <w:sz w:val="32"/>
          <w:u w:val="single"/>
        </w:rPr>
        <w:t>对</w:t>
      </w:r>
      <w:r>
        <w:rPr>
          <w:spacing w:val="8"/>
          <w:sz w:val="32"/>
          <w:u w:val="single"/>
        </w:rPr>
        <w:t> </w:t>
      </w:r>
      <w:r>
        <w:rPr>
          <w:sz w:val="32"/>
          <w:u w:val="single"/>
        </w:rPr>
        <w:t>高</w:t>
      </w:r>
      <w:r>
        <w:rPr>
          <w:spacing w:val="4"/>
          <w:sz w:val="32"/>
          <w:u w:val="single"/>
        </w:rPr>
        <w:t> </w:t>
      </w:r>
      <w:r>
        <w:rPr>
          <w:sz w:val="32"/>
          <w:u w:val="single"/>
        </w:rPr>
        <w:t>技</w:t>
      </w:r>
      <w:r>
        <w:rPr>
          <w:spacing w:val="8"/>
          <w:sz w:val="32"/>
          <w:u w:val="single"/>
        </w:rPr>
        <w:t> </w:t>
      </w:r>
      <w:r>
        <w:rPr>
          <w:sz w:val="32"/>
          <w:u w:val="single"/>
        </w:rPr>
        <w:t>术</w:t>
      </w:r>
      <w:r>
        <w:rPr>
          <w:spacing w:val="9"/>
          <w:sz w:val="32"/>
          <w:u w:val="single"/>
        </w:rPr>
        <w:t> </w:t>
      </w:r>
      <w:r>
        <w:rPr>
          <w:sz w:val="32"/>
          <w:u w:val="single"/>
        </w:rPr>
        <w:t>产</w:t>
      </w:r>
      <w:r>
        <w:rPr>
          <w:spacing w:val="8"/>
          <w:sz w:val="32"/>
          <w:u w:val="single"/>
        </w:rPr>
        <w:t> </w:t>
      </w:r>
      <w:r>
        <w:rPr>
          <w:sz w:val="32"/>
          <w:u w:val="single"/>
        </w:rPr>
        <w:t>业</w:t>
      </w:r>
      <w:r>
        <w:rPr>
          <w:spacing w:val="4"/>
          <w:sz w:val="32"/>
          <w:u w:val="single"/>
        </w:rPr>
        <w:t> </w:t>
      </w:r>
      <w:r>
        <w:rPr>
          <w:sz w:val="32"/>
          <w:u w:val="single"/>
        </w:rPr>
        <w:t>绿</w:t>
      </w:r>
      <w:r>
        <w:rPr>
          <w:spacing w:val="1"/>
          <w:sz w:val="32"/>
          <w:u w:val="single"/>
        </w:rPr>
        <w:t> </w:t>
      </w:r>
      <w:r>
        <w:rPr>
          <w:spacing w:val="-322"/>
          <w:sz w:val="32"/>
          <w:u w:val="single"/>
        </w:rPr>
        <w:t>色</w:t>
      </w:r>
      <w:r>
        <w:rPr>
          <w:sz w:val="32"/>
          <w:u w:val="single"/>
        </w:rPr>
        <w:t>创</w:t>
      </w:r>
      <w:r>
        <w:rPr>
          <w:spacing w:val="16"/>
          <w:sz w:val="32"/>
          <w:u w:val="single"/>
        </w:rPr>
        <w:t> </w:t>
      </w:r>
      <w:r>
        <w:rPr>
          <w:sz w:val="32"/>
          <w:u w:val="single"/>
        </w:rPr>
        <w:t>新</w:t>
      </w:r>
      <w:r>
        <w:rPr>
          <w:spacing w:val="17"/>
          <w:sz w:val="32"/>
          <w:u w:val="single"/>
        </w:rPr>
        <w:t> </w:t>
      </w:r>
      <w:r>
        <w:rPr>
          <w:sz w:val="32"/>
          <w:u w:val="single"/>
        </w:rPr>
        <w:t>效</w:t>
      </w:r>
      <w:r>
        <w:rPr>
          <w:spacing w:val="17"/>
          <w:sz w:val="32"/>
          <w:u w:val="single"/>
        </w:rPr>
        <w:t> </w:t>
      </w:r>
      <w:r>
        <w:rPr>
          <w:sz w:val="32"/>
          <w:u w:val="single"/>
        </w:rPr>
        <w:t>率</w:t>
      </w:r>
      <w:r>
        <w:rPr>
          <w:spacing w:val="16"/>
          <w:sz w:val="32"/>
          <w:u w:val="single"/>
        </w:rPr>
        <w:t> </w:t>
      </w:r>
      <w:r>
        <w:rPr>
          <w:sz w:val="32"/>
          <w:u w:val="single"/>
        </w:rPr>
        <w:t>的</w:t>
      </w:r>
      <w:r>
        <w:rPr>
          <w:spacing w:val="17"/>
          <w:sz w:val="32"/>
          <w:u w:val="single"/>
        </w:rPr>
        <w:t> </w:t>
      </w:r>
      <w:r>
        <w:rPr>
          <w:sz w:val="32"/>
          <w:u w:val="single"/>
        </w:rPr>
        <w:t>影</w:t>
      </w:r>
      <w:r>
        <w:rPr>
          <w:spacing w:val="17"/>
          <w:sz w:val="32"/>
          <w:u w:val="single"/>
        </w:rPr>
        <w:t> </w:t>
      </w:r>
      <w:r>
        <w:rPr>
          <w:sz w:val="32"/>
          <w:u w:val="single"/>
        </w:rPr>
        <w:t>响</w:t>
      </w:r>
      <w:r>
        <w:rPr>
          <w:spacing w:val="16"/>
          <w:sz w:val="32"/>
          <w:u w:val="single"/>
        </w:rPr>
        <w:t> </w:t>
      </w:r>
      <w:r>
        <w:rPr>
          <w:sz w:val="32"/>
          <w:u w:val="single"/>
        </w:rPr>
        <w:t>研</w:t>
      </w:r>
      <w:r>
        <w:rPr>
          <w:spacing w:val="17"/>
          <w:sz w:val="32"/>
          <w:u w:val="single"/>
        </w:rPr>
        <w:t> </w:t>
      </w:r>
      <w:r>
        <w:rPr>
          <w:sz w:val="32"/>
          <w:u w:val="single"/>
        </w:rPr>
        <w:t>究</w:t>
      </w:r>
      <w:r>
        <w:rPr>
          <w:spacing w:val="19"/>
          <w:sz w:val="32"/>
          <w:u w:val="single"/>
        </w:rPr>
        <w:t> </w:t>
      </w:r>
      <w:r>
        <w:rPr>
          <w:sz w:val="32"/>
          <w:u w:val="single"/>
        </w:rPr>
        <w:t>—</w:t>
      </w:r>
      <w:r>
        <w:rPr>
          <w:spacing w:val="16"/>
          <w:sz w:val="32"/>
          <w:u w:val="single"/>
        </w:rPr>
        <w:t> </w:t>
      </w:r>
      <w:r>
        <w:rPr>
          <w:sz w:val="32"/>
          <w:u w:val="single"/>
        </w:rPr>
        <w:t>—</w:t>
      </w:r>
      <w:r>
        <w:rPr>
          <w:spacing w:val="18"/>
          <w:sz w:val="32"/>
          <w:u w:val="single"/>
        </w:rPr>
        <w:t> </w:t>
      </w:r>
      <w:r>
        <w:rPr>
          <w:sz w:val="32"/>
          <w:u w:val="single"/>
        </w:rPr>
        <w:t>基</w:t>
      </w:r>
      <w:r>
        <w:rPr>
          <w:spacing w:val="17"/>
          <w:sz w:val="32"/>
          <w:u w:val="single"/>
        </w:rPr>
        <w:t> </w:t>
      </w:r>
      <w:r>
        <w:rPr>
          <w:sz w:val="32"/>
          <w:u w:val="single"/>
        </w:rPr>
        <w:t>于</w:t>
      </w:r>
      <w:r>
        <w:rPr>
          <w:spacing w:val="215"/>
          <w:sz w:val="32"/>
          <w:u w:val="single"/>
        </w:rPr>
        <w:t> </w:t>
      </w:r>
      <w:r>
        <w:rPr>
          <w:spacing w:val="39"/>
          <w:sz w:val="32"/>
          <w:u w:val="single"/>
        </w:rPr>
        <w:t>DE</w:t>
      </w:r>
      <w:r>
        <w:rPr>
          <w:spacing w:val="-63"/>
          <w:sz w:val="32"/>
          <w:u w:val="single"/>
        </w:rPr>
        <w:t> </w:t>
      </w:r>
      <w:r>
        <w:rPr>
          <w:sz w:val="32"/>
          <w:u w:val="single"/>
        </w:rPr>
        <w:t>A</w:t>
      </w:r>
      <w:r>
        <w:rPr>
          <w:spacing w:val="126"/>
          <w:sz w:val="32"/>
          <w:u w:val="single"/>
        </w:rPr>
        <w:t> </w:t>
      </w:r>
      <w:r>
        <w:rPr>
          <w:sz w:val="32"/>
          <w:u w:val="single"/>
        </w:rPr>
        <w:t>和</w:t>
      </w:r>
      <w:r>
        <w:rPr>
          <w:spacing w:val="39"/>
          <w:sz w:val="32"/>
          <w:u w:val="single"/>
        </w:rPr>
        <w:t>VA</w:t>
      </w:r>
      <w:r>
        <w:rPr>
          <w:spacing w:val="-81"/>
          <w:sz w:val="32"/>
          <w:u w:val="single"/>
        </w:rPr>
        <w:t> </w:t>
      </w:r>
      <w:r>
        <w:rPr>
          <w:sz w:val="32"/>
          <w:u w:val="single"/>
        </w:rPr>
        <w:t>R</w:t>
      </w:r>
      <w:r>
        <w:rPr>
          <w:spacing w:val="42"/>
          <w:sz w:val="32"/>
          <w:u w:val="single"/>
        </w:rPr>
        <w:t> </w:t>
      </w:r>
      <w:r>
        <w:rPr>
          <w:sz w:val="32"/>
          <w:u w:val="single"/>
        </w:rPr>
        <w:t>模 型 的</w:t>
      </w:r>
      <w:r>
        <w:rPr>
          <w:spacing w:val="-1"/>
          <w:sz w:val="32"/>
          <w:u w:val="single"/>
        </w:rPr>
        <w:t> </w:t>
      </w:r>
      <w:r>
        <w:rPr>
          <w:sz w:val="32"/>
          <w:u w:val="single"/>
        </w:rPr>
        <w:t>实 证 分 析</w:t>
        <w:tab/>
      </w:r>
    </w:p>
    <w:p>
      <w:pPr>
        <w:tabs>
          <w:tab w:pos="4204" w:val="left" w:leader="none"/>
          <w:tab w:pos="4363" w:val="left" w:leader="none"/>
          <w:tab w:pos="4526" w:val="left" w:leader="none"/>
          <w:tab w:pos="7086" w:val="left" w:leader="none"/>
        </w:tabs>
        <w:spacing w:line="364" w:lineRule="auto" w:before="3"/>
        <w:ind w:left="1558" w:right="1918" w:firstLine="0"/>
        <w:jc w:val="both"/>
        <w:rPr>
          <w:sz w:val="32"/>
        </w:rPr>
      </w:pPr>
      <w:r>
        <w:rPr>
          <w:sz w:val="32"/>
        </w:rPr>
        <w:t>申</w:t>
      </w:r>
      <w:r>
        <w:rPr>
          <w:spacing w:val="-2"/>
          <w:sz w:val="32"/>
        </w:rPr>
        <w:t> </w:t>
      </w:r>
      <w:r>
        <w:rPr>
          <w:sz w:val="32"/>
        </w:rPr>
        <w:t>请</w:t>
      </w:r>
      <w:r>
        <w:rPr>
          <w:spacing w:val="-1"/>
          <w:sz w:val="32"/>
        </w:rPr>
        <w:t> </w:t>
      </w:r>
      <w:r>
        <w:rPr>
          <w:sz w:val="32"/>
        </w:rPr>
        <w:t>者：</w:t>
      </w:r>
      <w:r>
        <w:rPr>
          <w:rFonts w:ascii="Times New Roman" w:hAnsi="Times New Roman" w:eastAsia="Times New Roman"/>
          <w:sz w:val="32"/>
          <w:u w:val="single"/>
        </w:rPr>
        <w:tab/>
        <w:tab/>
      </w:r>
      <w:r>
        <w:rPr>
          <w:sz w:val="32"/>
          <w:u w:val="single"/>
        </w:rPr>
        <w:t>汤培辰</w:t>
        <w:tab/>
        <w:t>         </w:t>
      </w:r>
      <w:r>
        <w:rPr>
          <w:sz w:val="32"/>
        </w:rPr>
        <w:t>所在学院：</w:t>
      </w:r>
      <w:r>
        <w:rPr>
          <w:rFonts w:ascii="Times New Roman" w:hAnsi="Times New Roman" w:eastAsia="Times New Roman"/>
          <w:sz w:val="32"/>
          <w:u w:val="single"/>
        </w:rPr>
        <w:tab/>
      </w:r>
      <w:r>
        <w:rPr>
          <w:sz w:val="32"/>
          <w:u w:val="single"/>
        </w:rPr>
        <w:t>财经学院        </w:t>
      </w:r>
      <w:r>
        <w:rPr>
          <w:spacing w:val="90"/>
          <w:sz w:val="32"/>
          <w:u w:val="single"/>
        </w:rPr>
        <w:t> </w:t>
      </w:r>
      <w:r>
        <w:rPr>
          <w:spacing w:val="-1"/>
          <w:sz w:val="32"/>
        </w:rPr>
        <w:t>专业</w:t>
      </w:r>
      <w:r>
        <w:rPr>
          <w:sz w:val="32"/>
        </w:rPr>
        <w:t>年级：</w:t>
      </w:r>
      <w:r>
        <w:rPr>
          <w:sz w:val="32"/>
          <w:u w:val="single"/>
        </w:rPr>
        <w:t>       </w:t>
      </w:r>
      <w:r>
        <w:rPr>
          <w:spacing w:val="9"/>
          <w:sz w:val="32"/>
          <w:u w:val="single"/>
        </w:rPr>
        <w:t> </w:t>
      </w:r>
      <w:r>
        <w:rPr>
          <w:sz w:val="32"/>
          <w:u w:val="single"/>
        </w:rPr>
        <w:t>能源经济   </w:t>
      </w:r>
      <w:r>
        <w:rPr>
          <w:spacing w:val="7"/>
          <w:sz w:val="32"/>
          <w:u w:val="single"/>
        </w:rPr>
        <w:t> </w:t>
      </w:r>
      <w:r>
        <w:rPr>
          <w:sz w:val="32"/>
          <w:u w:val="single"/>
        </w:rPr>
        <w:t>1801</w:t>
      </w:r>
      <w:r>
        <w:rPr>
          <w:spacing w:val="1"/>
          <w:sz w:val="32"/>
          <w:u w:val="single"/>
        </w:rPr>
        <w:t> </w:t>
      </w:r>
      <w:r>
        <w:rPr>
          <w:sz w:val="32"/>
        </w:rPr>
        <w:t>指导老师：</w:t>
      </w:r>
      <w:r>
        <w:rPr>
          <w:rFonts w:ascii="Times New Roman" w:hAnsi="Times New Roman" w:eastAsia="Times New Roman"/>
          <w:sz w:val="32"/>
          <w:u w:val="single"/>
        </w:rPr>
        <w:tab/>
        <w:tab/>
        <w:tab/>
      </w:r>
      <w:r>
        <w:rPr>
          <w:sz w:val="32"/>
          <w:u w:val="single"/>
        </w:rPr>
        <w:t>卢娜</w:t>
        <w:tab/>
        <w:t>          </w:t>
      </w:r>
      <w:r>
        <w:rPr>
          <w:sz w:val="32"/>
        </w:rPr>
        <w:t>申请日期：</w:t>
      </w:r>
      <w:r>
        <w:rPr>
          <w:sz w:val="32"/>
          <w:u w:val="single"/>
        </w:rPr>
        <w:t>  </w:t>
      </w:r>
      <w:r>
        <w:rPr>
          <w:spacing w:val="83"/>
          <w:sz w:val="32"/>
          <w:u w:val="single"/>
        </w:rPr>
        <w:t> </w:t>
      </w:r>
      <w:r>
        <w:rPr>
          <w:sz w:val="32"/>
          <w:u w:val="single"/>
        </w:rPr>
        <w:t>2020</w:t>
      </w:r>
      <w:r>
        <w:rPr>
          <w:spacing w:val="-81"/>
          <w:sz w:val="32"/>
          <w:u w:val="single"/>
        </w:rPr>
        <w:t> </w:t>
      </w:r>
      <w:r>
        <w:rPr>
          <w:sz w:val="32"/>
          <w:u w:val="single"/>
        </w:rPr>
        <w:t>年</w:t>
      </w:r>
      <w:r>
        <w:rPr>
          <w:spacing w:val="124"/>
          <w:sz w:val="32"/>
          <w:u w:val="single"/>
        </w:rPr>
        <w:t> </w:t>
      </w:r>
      <w:r>
        <w:rPr>
          <w:sz w:val="32"/>
          <w:u w:val="single"/>
        </w:rPr>
        <w:t>5</w:t>
      </w:r>
      <w:r>
        <w:rPr>
          <w:spacing w:val="122"/>
          <w:sz w:val="32"/>
          <w:u w:val="single"/>
        </w:rPr>
        <w:t> </w:t>
      </w:r>
      <w:r>
        <w:rPr>
          <w:sz w:val="32"/>
          <w:u w:val="single"/>
        </w:rPr>
        <w:t>月</w:t>
      </w:r>
      <w:r>
        <w:rPr>
          <w:spacing w:val="124"/>
          <w:sz w:val="32"/>
          <w:u w:val="single"/>
        </w:rPr>
        <w:t> </w:t>
      </w:r>
      <w:r>
        <w:rPr>
          <w:sz w:val="32"/>
          <w:u w:val="single"/>
        </w:rPr>
        <w:t>14</w:t>
      </w:r>
      <w:r>
        <w:rPr>
          <w:spacing w:val="122"/>
          <w:sz w:val="32"/>
          <w:u w:val="single"/>
        </w:rPr>
        <w:t> </w:t>
      </w:r>
      <w:r>
        <w:rPr>
          <w:sz w:val="32"/>
          <w:u w:val="single"/>
        </w:rPr>
        <w:t>日</w:t>
      </w:r>
      <w:r>
        <w:rPr>
          <w:sz w:val="32"/>
        </w:rPr>
        <w:t>项目类别（在相应的类别前括号内打√）</w:t>
      </w:r>
    </w:p>
    <w:p>
      <w:pPr>
        <w:spacing w:before="6"/>
        <w:ind w:left="2000" w:right="0" w:firstLine="0"/>
        <w:jc w:val="both"/>
        <w:rPr>
          <w:sz w:val="32"/>
        </w:rPr>
      </w:pPr>
      <w:r>
        <w:rPr>
          <w:sz w:val="32"/>
        </w:rPr>
        <w:t>（</w:t>
      </w:r>
      <w:r>
        <w:rPr>
          <w:spacing w:val="163"/>
          <w:sz w:val="32"/>
        </w:rPr>
        <w:t> </w:t>
      </w:r>
      <w:r>
        <w:rPr>
          <w:sz w:val="32"/>
        </w:rPr>
        <w:t>）A、自然科学类论文</w:t>
      </w:r>
    </w:p>
    <w:p>
      <w:pPr>
        <w:spacing w:before="214"/>
        <w:ind w:left="2000" w:right="0" w:firstLine="0"/>
        <w:jc w:val="both"/>
        <w:rPr>
          <w:sz w:val="32"/>
        </w:rPr>
      </w:pPr>
      <w:r>
        <w:rPr>
          <w:sz w:val="32"/>
        </w:rPr>
        <w:t>（</w:t>
      </w:r>
      <w:r>
        <w:rPr>
          <w:spacing w:val="161"/>
          <w:sz w:val="32"/>
        </w:rPr>
        <w:t> </w:t>
      </w:r>
      <w:r>
        <w:rPr>
          <w:sz w:val="32"/>
        </w:rPr>
        <w:t>）B、发明制作类</w:t>
      </w:r>
    </w:p>
    <w:p>
      <w:pPr>
        <w:spacing w:before="214"/>
        <w:ind w:left="2000" w:right="0" w:firstLine="0"/>
        <w:jc w:val="left"/>
        <w:rPr>
          <w:sz w:val="32"/>
        </w:rPr>
      </w:pPr>
      <w:r>
        <w:rPr>
          <w:sz w:val="32"/>
        </w:rPr>
        <w:t>（√）C、社会科学类论文</w:t>
      </w:r>
    </w:p>
    <w:p>
      <w:pPr>
        <w:pStyle w:val="BodyText"/>
        <w:rPr>
          <w:sz w:val="20"/>
        </w:rPr>
      </w:pPr>
    </w:p>
    <w:p>
      <w:pPr>
        <w:pStyle w:val="BodyText"/>
        <w:rPr>
          <w:sz w:val="20"/>
        </w:rPr>
      </w:pPr>
    </w:p>
    <w:p>
      <w:pPr>
        <w:pStyle w:val="BodyText"/>
        <w:rPr>
          <w:sz w:val="20"/>
        </w:rPr>
      </w:pPr>
    </w:p>
    <w:p>
      <w:pPr>
        <w:pStyle w:val="BodyText"/>
        <w:spacing w:before="5"/>
        <w:rPr>
          <w:sz w:val="25"/>
        </w:rPr>
      </w:pPr>
    </w:p>
    <w:p>
      <w:pPr>
        <w:spacing w:line="364" w:lineRule="auto" w:before="57"/>
        <w:ind w:left="3330" w:right="3664" w:firstLine="0"/>
        <w:jc w:val="center"/>
        <w:rPr>
          <w:sz w:val="32"/>
        </w:rPr>
      </w:pPr>
      <w:r>
        <w:rPr>
          <w:sz w:val="32"/>
        </w:rPr>
        <w:t>江苏大学团委制2020</w:t>
      </w:r>
      <w:r>
        <w:rPr>
          <w:spacing w:val="-54"/>
          <w:sz w:val="32"/>
        </w:rPr>
        <w:t> 年 </w:t>
      </w:r>
      <w:r>
        <w:rPr>
          <w:sz w:val="32"/>
        </w:rPr>
        <w:t>2</w:t>
      </w:r>
      <w:r>
        <w:rPr>
          <w:spacing w:val="-41"/>
          <w:sz w:val="32"/>
        </w:rPr>
        <w:t> 月</w:t>
      </w:r>
    </w:p>
    <w:p>
      <w:pPr>
        <w:spacing w:after="0" w:line="364" w:lineRule="auto"/>
        <w:jc w:val="center"/>
        <w:rPr>
          <w:sz w:val="32"/>
        </w:rPr>
        <w:sectPr>
          <w:type w:val="continuous"/>
          <w:pgSz w:w="11910" w:h="16840"/>
          <w:pgMar w:top="1520" w:bottom="280" w:left="1500" w:right="1160"/>
        </w:sectPr>
      </w:pPr>
    </w:p>
    <w:p>
      <w:pPr>
        <w:tabs>
          <w:tab w:pos="883" w:val="left" w:leader="none"/>
        </w:tabs>
        <w:spacing w:line="771" w:lineRule="exact" w:before="0"/>
        <w:ind w:left="0" w:right="333" w:firstLine="0"/>
        <w:jc w:val="center"/>
        <w:rPr>
          <w:rFonts w:ascii="微软雅黑" w:eastAsia="微软雅黑" w:hint="eastAsia"/>
          <w:sz w:val="44"/>
        </w:rPr>
      </w:pPr>
      <w:r>
        <w:rPr>
          <w:rFonts w:ascii="微软雅黑" w:eastAsia="微软雅黑" w:hint="eastAsia"/>
          <w:sz w:val="44"/>
        </w:rPr>
        <w:t>说</w:t>
        <w:tab/>
        <w:t>明</w:t>
      </w:r>
    </w:p>
    <w:p>
      <w:pPr>
        <w:pStyle w:val="BodyText"/>
        <w:spacing w:before="8"/>
        <w:rPr>
          <w:rFonts w:ascii="微软雅黑"/>
          <w:sz w:val="6"/>
        </w:rPr>
      </w:pPr>
    </w:p>
    <w:p>
      <w:pPr>
        <w:spacing w:before="56"/>
        <w:ind w:left="1006" w:right="0" w:firstLine="0"/>
        <w:jc w:val="left"/>
        <w:rPr>
          <w:sz w:val="32"/>
        </w:rPr>
      </w:pPr>
      <w:r>
        <w:rPr>
          <w:sz w:val="32"/>
        </w:rPr>
        <w:t>l.申报者应在认真阅读说明各项内容后按要求详细填</w:t>
      </w:r>
    </w:p>
    <w:p>
      <w:pPr>
        <w:spacing w:before="214"/>
        <w:ind w:left="300" w:right="0" w:firstLine="0"/>
        <w:jc w:val="left"/>
        <w:rPr>
          <w:sz w:val="32"/>
        </w:rPr>
      </w:pPr>
      <w:r>
        <w:rPr>
          <w:sz w:val="32"/>
        </w:rPr>
        <w:t>写。</w:t>
      </w:r>
    </w:p>
    <w:p>
      <w:pPr>
        <w:pStyle w:val="ListParagraph"/>
        <w:numPr>
          <w:ilvl w:val="0"/>
          <w:numId w:val="1"/>
        </w:numPr>
        <w:tabs>
          <w:tab w:pos="1332" w:val="left" w:leader="none"/>
        </w:tabs>
        <w:spacing w:line="240" w:lineRule="auto" w:before="214" w:after="0"/>
        <w:ind w:left="1331" w:right="0" w:hanging="326"/>
        <w:jc w:val="left"/>
        <w:rPr>
          <w:sz w:val="32"/>
        </w:rPr>
      </w:pPr>
      <w:r>
        <w:rPr>
          <w:sz w:val="32"/>
        </w:rPr>
        <w:t>表内项目填写时一律打印，此申报书可复制。</w:t>
      </w:r>
    </w:p>
    <w:p>
      <w:pPr>
        <w:pStyle w:val="ListParagraph"/>
        <w:numPr>
          <w:ilvl w:val="0"/>
          <w:numId w:val="1"/>
        </w:numPr>
        <w:tabs>
          <w:tab w:pos="1332" w:val="left" w:leader="none"/>
        </w:tabs>
        <w:spacing w:line="240" w:lineRule="auto" w:before="215" w:after="0"/>
        <w:ind w:left="1331" w:right="0" w:hanging="326"/>
        <w:jc w:val="left"/>
        <w:rPr>
          <w:sz w:val="32"/>
        </w:rPr>
      </w:pPr>
      <w:r>
        <w:rPr>
          <w:sz w:val="32"/>
        </w:rPr>
        <w:t>编号由学生科研立项管理委员会(校团委)统一填写。</w:t>
      </w:r>
    </w:p>
    <w:p>
      <w:pPr>
        <w:pStyle w:val="ListParagraph"/>
        <w:numPr>
          <w:ilvl w:val="0"/>
          <w:numId w:val="1"/>
        </w:numPr>
        <w:tabs>
          <w:tab w:pos="1332" w:val="left" w:leader="none"/>
        </w:tabs>
        <w:spacing w:line="240" w:lineRule="auto" w:before="214" w:after="0"/>
        <w:ind w:left="1331" w:right="0" w:hanging="326"/>
        <w:jc w:val="left"/>
        <w:rPr>
          <w:sz w:val="32"/>
        </w:rPr>
      </w:pPr>
      <w:r>
        <w:rPr>
          <w:spacing w:val="-5"/>
          <w:sz w:val="32"/>
        </w:rPr>
        <w:t>申请书采用 </w:t>
      </w:r>
      <w:r>
        <w:rPr>
          <w:sz w:val="32"/>
        </w:rPr>
        <w:t>A3</w:t>
      </w:r>
      <w:r>
        <w:rPr>
          <w:spacing w:val="-6"/>
          <w:sz w:val="32"/>
        </w:rPr>
        <w:t> 纸双面打印中缝装订，</w:t>
      </w:r>
      <w:r>
        <w:rPr>
          <w:sz w:val="32"/>
        </w:rPr>
        <w:t>1</w:t>
      </w:r>
      <w:r>
        <w:rPr>
          <w:spacing w:val="-6"/>
          <w:sz w:val="32"/>
        </w:rPr>
        <w:t> 份，活页部</w:t>
      </w:r>
    </w:p>
    <w:p>
      <w:pPr>
        <w:pStyle w:val="BodyText"/>
        <w:spacing w:before="4"/>
        <w:rPr>
          <w:sz w:val="12"/>
        </w:rPr>
      </w:pPr>
    </w:p>
    <w:p>
      <w:pPr>
        <w:spacing w:line="364" w:lineRule="auto" w:before="56"/>
        <w:ind w:left="300" w:right="632" w:firstLine="0"/>
        <w:jc w:val="left"/>
        <w:rPr>
          <w:sz w:val="32"/>
        </w:rPr>
      </w:pPr>
      <w:r>
        <w:rPr>
          <w:spacing w:val="-1"/>
          <w:sz w:val="32"/>
        </w:rPr>
        <w:t>分单独装订，由所在单位审查签署意见、加盖公章后在规定</w:t>
      </w:r>
      <w:r>
        <w:rPr>
          <w:sz w:val="32"/>
        </w:rPr>
        <w:t>时间内统一报送校团委，团委不接受个人申报。</w:t>
      </w:r>
    </w:p>
    <w:p>
      <w:pPr>
        <w:pStyle w:val="ListParagraph"/>
        <w:numPr>
          <w:ilvl w:val="0"/>
          <w:numId w:val="1"/>
        </w:numPr>
        <w:tabs>
          <w:tab w:pos="1332" w:val="left" w:leader="none"/>
        </w:tabs>
        <w:spacing w:line="364" w:lineRule="auto" w:before="2" w:after="0"/>
        <w:ind w:left="300" w:right="632" w:firstLine="705"/>
        <w:jc w:val="left"/>
        <w:rPr>
          <w:sz w:val="32"/>
        </w:rPr>
      </w:pPr>
      <w:r>
        <w:rPr>
          <w:spacing w:val="-4"/>
          <w:sz w:val="32"/>
        </w:rPr>
        <w:t>活页部分填写时，自然科学类论文、发明制作类、社</w:t>
      </w:r>
      <w:r>
        <w:rPr>
          <w:spacing w:val="-6"/>
          <w:sz w:val="32"/>
        </w:rPr>
        <w:t>会科学类论文分别只对应填写 </w:t>
      </w:r>
      <w:r>
        <w:rPr>
          <w:sz w:val="32"/>
        </w:rPr>
        <w:t>A、B</w:t>
      </w:r>
      <w:r>
        <w:rPr>
          <w:spacing w:val="-54"/>
          <w:sz w:val="32"/>
        </w:rPr>
        <w:t> 或 </w:t>
      </w:r>
      <w:r>
        <w:rPr>
          <w:sz w:val="32"/>
        </w:rPr>
        <w:t>C</w:t>
      </w:r>
      <w:r>
        <w:rPr>
          <w:spacing w:val="-28"/>
          <w:sz w:val="32"/>
        </w:rPr>
        <w:t> 表。</w:t>
      </w:r>
    </w:p>
    <w:p>
      <w:pPr>
        <w:pStyle w:val="ListParagraph"/>
        <w:numPr>
          <w:ilvl w:val="0"/>
          <w:numId w:val="1"/>
        </w:numPr>
        <w:tabs>
          <w:tab w:pos="1332" w:val="left" w:leader="none"/>
        </w:tabs>
        <w:spacing w:line="364" w:lineRule="auto" w:before="2" w:after="0"/>
        <w:ind w:left="300" w:right="632" w:firstLine="705"/>
        <w:jc w:val="left"/>
        <w:rPr>
          <w:sz w:val="32"/>
        </w:rPr>
      </w:pPr>
      <w:r>
        <w:rPr>
          <w:spacing w:val="-5"/>
          <w:sz w:val="32"/>
        </w:rPr>
        <w:t>在之前批次大学生科研课题立项中立项，但没有结题</w:t>
      </w:r>
      <w:r>
        <w:rPr>
          <w:sz w:val="32"/>
        </w:rPr>
        <w:t>的同学，不得申报此次大学生科研课题。</w:t>
      </w:r>
    </w:p>
    <w:p>
      <w:pPr>
        <w:pStyle w:val="ListParagraph"/>
        <w:numPr>
          <w:ilvl w:val="0"/>
          <w:numId w:val="1"/>
        </w:numPr>
        <w:tabs>
          <w:tab w:pos="1332" w:val="left" w:leader="none"/>
        </w:tabs>
        <w:spacing w:line="240" w:lineRule="auto" w:before="2" w:after="0"/>
        <w:ind w:left="1331" w:right="0" w:hanging="326"/>
        <w:jc w:val="left"/>
        <w:rPr>
          <w:sz w:val="32"/>
        </w:rPr>
      </w:pPr>
      <w:r>
        <w:rPr>
          <w:sz w:val="32"/>
        </w:rPr>
        <w:t>第十九批重点项目的申报不适用本申报书。</w:t>
      </w:r>
    </w:p>
    <w:p>
      <w:pPr>
        <w:pStyle w:val="ListParagraph"/>
        <w:numPr>
          <w:ilvl w:val="0"/>
          <w:numId w:val="1"/>
        </w:numPr>
        <w:tabs>
          <w:tab w:pos="1372" w:val="left" w:leader="none"/>
        </w:tabs>
        <w:spacing w:line="240" w:lineRule="auto" w:before="214" w:after="0"/>
        <w:ind w:left="1371" w:right="0" w:hanging="366"/>
        <w:jc w:val="left"/>
        <w:rPr>
          <w:sz w:val="32"/>
        </w:rPr>
      </w:pPr>
      <w:r>
        <w:rPr>
          <w:spacing w:val="17"/>
          <w:sz w:val="32"/>
        </w:rPr>
        <w:t>有关其他事宜请向校团委咨询， 联系人： 韩涉</w:t>
      </w:r>
    </w:p>
    <w:p>
      <w:pPr>
        <w:spacing w:before="215"/>
        <w:ind w:left="300" w:right="0" w:firstLine="0"/>
        <w:jc w:val="left"/>
        <w:rPr>
          <w:sz w:val="32"/>
        </w:rPr>
      </w:pPr>
      <w:r>
        <w:rPr>
          <w:w w:val="100"/>
          <w:sz w:val="32"/>
        </w:rPr>
        <w:t>（</w:t>
      </w:r>
      <w:r>
        <w:rPr>
          <w:spacing w:val="-3"/>
          <w:w w:val="100"/>
          <w:sz w:val="32"/>
        </w:rPr>
        <w:t>8</w:t>
      </w:r>
      <w:r>
        <w:rPr>
          <w:spacing w:val="1"/>
          <w:w w:val="100"/>
          <w:sz w:val="32"/>
        </w:rPr>
        <w:t>8</w:t>
      </w:r>
      <w:r>
        <w:rPr>
          <w:spacing w:val="-3"/>
          <w:w w:val="100"/>
          <w:sz w:val="32"/>
        </w:rPr>
        <w:t>78</w:t>
      </w:r>
      <w:r>
        <w:rPr>
          <w:spacing w:val="1"/>
          <w:w w:val="100"/>
          <w:sz w:val="32"/>
        </w:rPr>
        <w:t>0</w:t>
      </w:r>
      <w:r>
        <w:rPr>
          <w:spacing w:val="-3"/>
          <w:w w:val="100"/>
          <w:sz w:val="32"/>
        </w:rPr>
        <w:t>04</w:t>
      </w:r>
      <w:r>
        <w:rPr>
          <w:spacing w:val="-2"/>
          <w:w w:val="100"/>
          <w:sz w:val="32"/>
        </w:rPr>
        <w:t>0</w:t>
      </w:r>
      <w:r>
        <w:rPr>
          <w:spacing w:val="-159"/>
          <w:w w:val="100"/>
          <w:sz w:val="32"/>
        </w:rPr>
        <w:t>）。</w:t>
      </w:r>
    </w:p>
    <w:p>
      <w:pPr>
        <w:spacing w:after="0"/>
        <w:jc w:val="left"/>
        <w:rPr>
          <w:sz w:val="32"/>
        </w:rPr>
        <w:sectPr>
          <w:pgSz w:w="11910" w:h="16840"/>
          <w:pgMar w:top="1520" w:bottom="280" w:left="1500" w:right="1160"/>
        </w:sectPr>
      </w:pPr>
    </w:p>
    <w:p>
      <w:pPr>
        <w:pStyle w:val="BodyText"/>
        <w:rPr>
          <w:sz w:val="12"/>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0"/>
        <w:gridCol w:w="581"/>
        <w:gridCol w:w="636"/>
        <w:gridCol w:w="262"/>
        <w:gridCol w:w="183"/>
        <w:gridCol w:w="179"/>
        <w:gridCol w:w="361"/>
        <w:gridCol w:w="721"/>
        <w:gridCol w:w="543"/>
        <w:gridCol w:w="361"/>
        <w:gridCol w:w="628"/>
        <w:gridCol w:w="815"/>
        <w:gridCol w:w="356"/>
        <w:gridCol w:w="2301"/>
      </w:tblGrid>
      <w:tr>
        <w:trPr>
          <w:trHeight w:val="758" w:hRule="atLeast"/>
        </w:trPr>
        <w:tc>
          <w:tcPr>
            <w:tcW w:w="8537" w:type="dxa"/>
            <w:gridSpan w:val="14"/>
          </w:tcPr>
          <w:p>
            <w:pPr>
              <w:pStyle w:val="TableParagraph"/>
              <w:spacing w:before="7"/>
              <w:rPr>
                <w:sz w:val="17"/>
              </w:rPr>
            </w:pPr>
          </w:p>
          <w:p>
            <w:pPr>
              <w:pStyle w:val="TableParagraph"/>
              <w:ind w:left="2434" w:right="2436"/>
              <w:jc w:val="center"/>
              <w:rPr>
                <w:b/>
                <w:sz w:val="24"/>
              </w:rPr>
            </w:pPr>
            <w:r>
              <w:rPr>
                <w:b/>
                <w:sz w:val="24"/>
              </w:rPr>
              <w:t>申请者基本情况</w:t>
            </w:r>
          </w:p>
        </w:tc>
      </w:tr>
      <w:tr>
        <w:trPr>
          <w:trHeight w:val="474" w:hRule="atLeast"/>
        </w:trPr>
        <w:tc>
          <w:tcPr>
            <w:tcW w:w="1191" w:type="dxa"/>
            <w:gridSpan w:val="2"/>
          </w:tcPr>
          <w:p>
            <w:pPr>
              <w:pStyle w:val="TableParagraph"/>
              <w:tabs>
                <w:tab w:pos="773" w:val="left" w:leader="none"/>
              </w:tabs>
              <w:spacing w:before="81"/>
              <w:ind w:left="173"/>
              <w:rPr>
                <w:sz w:val="24"/>
              </w:rPr>
            </w:pPr>
            <w:r>
              <w:rPr>
                <w:sz w:val="24"/>
              </w:rPr>
              <w:t>姓</w:t>
              <w:tab/>
              <w:t>名</w:t>
            </w:r>
          </w:p>
        </w:tc>
        <w:tc>
          <w:tcPr>
            <w:tcW w:w="1081" w:type="dxa"/>
            <w:gridSpan w:val="3"/>
          </w:tcPr>
          <w:p>
            <w:pPr>
              <w:pStyle w:val="TableParagraph"/>
              <w:spacing w:before="81"/>
              <w:ind w:left="177"/>
              <w:rPr>
                <w:sz w:val="24"/>
              </w:rPr>
            </w:pPr>
            <w:r>
              <w:rPr>
                <w:sz w:val="24"/>
              </w:rPr>
              <w:t>汤培辰</w:t>
            </w:r>
          </w:p>
        </w:tc>
        <w:tc>
          <w:tcPr>
            <w:tcW w:w="1261" w:type="dxa"/>
            <w:gridSpan w:val="3"/>
          </w:tcPr>
          <w:p>
            <w:pPr>
              <w:pStyle w:val="TableParagraph"/>
              <w:tabs>
                <w:tab w:pos="863" w:val="left" w:leader="none"/>
              </w:tabs>
              <w:spacing w:before="81"/>
              <w:ind w:left="143"/>
              <w:rPr>
                <w:sz w:val="24"/>
              </w:rPr>
            </w:pPr>
            <w:r>
              <w:rPr>
                <w:sz w:val="24"/>
              </w:rPr>
              <w:t>性</w:t>
              <w:tab/>
              <w:t>别</w:t>
            </w:r>
          </w:p>
        </w:tc>
        <w:tc>
          <w:tcPr>
            <w:tcW w:w="904" w:type="dxa"/>
            <w:gridSpan w:val="2"/>
          </w:tcPr>
          <w:p>
            <w:pPr>
              <w:pStyle w:val="TableParagraph"/>
              <w:spacing w:before="81"/>
              <w:ind w:left="1"/>
              <w:jc w:val="center"/>
              <w:rPr>
                <w:sz w:val="24"/>
              </w:rPr>
            </w:pPr>
            <w:r>
              <w:rPr>
                <w:sz w:val="24"/>
              </w:rPr>
              <w:t>男</w:t>
            </w:r>
          </w:p>
        </w:tc>
        <w:tc>
          <w:tcPr>
            <w:tcW w:w="1443" w:type="dxa"/>
            <w:gridSpan w:val="2"/>
          </w:tcPr>
          <w:p>
            <w:pPr>
              <w:pStyle w:val="TableParagraph"/>
              <w:spacing w:before="81"/>
              <w:ind w:left="230"/>
              <w:rPr>
                <w:sz w:val="24"/>
              </w:rPr>
            </w:pPr>
            <w:r>
              <w:rPr>
                <w:sz w:val="24"/>
              </w:rPr>
              <w:t>出生年月</w:t>
            </w:r>
          </w:p>
        </w:tc>
        <w:tc>
          <w:tcPr>
            <w:tcW w:w="2657" w:type="dxa"/>
            <w:gridSpan w:val="2"/>
          </w:tcPr>
          <w:p>
            <w:pPr>
              <w:pStyle w:val="TableParagraph"/>
              <w:spacing w:before="81"/>
              <w:ind w:left="689"/>
              <w:rPr>
                <w:sz w:val="24"/>
              </w:rPr>
            </w:pPr>
            <w:r>
              <w:rPr>
                <w:w w:val="95"/>
                <w:sz w:val="24"/>
              </w:rPr>
              <w:t>2000</w:t>
            </w:r>
            <w:r>
              <w:rPr>
                <w:spacing w:val="-30"/>
                <w:w w:val="95"/>
                <w:sz w:val="24"/>
              </w:rPr>
              <w:t> 年 </w:t>
            </w:r>
            <w:r>
              <w:rPr>
                <w:w w:val="95"/>
                <w:sz w:val="24"/>
              </w:rPr>
              <w:t>3</w:t>
            </w:r>
            <w:r>
              <w:rPr>
                <w:spacing w:val="-23"/>
                <w:w w:val="95"/>
                <w:sz w:val="24"/>
              </w:rPr>
              <w:t> 月</w:t>
            </w:r>
          </w:p>
        </w:tc>
      </w:tr>
      <w:tr>
        <w:trPr>
          <w:trHeight w:val="445" w:hRule="atLeast"/>
        </w:trPr>
        <w:tc>
          <w:tcPr>
            <w:tcW w:w="1191" w:type="dxa"/>
            <w:gridSpan w:val="2"/>
          </w:tcPr>
          <w:p>
            <w:pPr>
              <w:pStyle w:val="TableParagraph"/>
              <w:spacing w:before="67"/>
              <w:ind w:left="115"/>
              <w:rPr>
                <w:sz w:val="24"/>
              </w:rPr>
            </w:pPr>
            <w:r>
              <w:rPr>
                <w:sz w:val="24"/>
              </w:rPr>
              <w:t>政治面貌</w:t>
            </w:r>
          </w:p>
        </w:tc>
        <w:tc>
          <w:tcPr>
            <w:tcW w:w="1081" w:type="dxa"/>
            <w:gridSpan w:val="3"/>
          </w:tcPr>
          <w:p>
            <w:pPr>
              <w:pStyle w:val="TableParagraph"/>
              <w:spacing w:before="67"/>
              <w:ind w:left="297"/>
              <w:rPr>
                <w:sz w:val="24"/>
              </w:rPr>
            </w:pPr>
            <w:r>
              <w:rPr>
                <w:sz w:val="24"/>
              </w:rPr>
              <w:t>团员</w:t>
            </w:r>
          </w:p>
        </w:tc>
        <w:tc>
          <w:tcPr>
            <w:tcW w:w="1261" w:type="dxa"/>
            <w:gridSpan w:val="3"/>
          </w:tcPr>
          <w:p>
            <w:pPr>
              <w:pStyle w:val="TableParagraph"/>
              <w:spacing w:before="67"/>
              <w:ind w:left="143"/>
              <w:rPr>
                <w:sz w:val="24"/>
              </w:rPr>
            </w:pPr>
            <w:r>
              <w:rPr>
                <w:sz w:val="24"/>
              </w:rPr>
              <w:t>所在学院</w:t>
            </w:r>
          </w:p>
        </w:tc>
        <w:tc>
          <w:tcPr>
            <w:tcW w:w="5004" w:type="dxa"/>
            <w:gridSpan w:val="6"/>
          </w:tcPr>
          <w:p>
            <w:pPr>
              <w:pStyle w:val="TableParagraph"/>
              <w:spacing w:before="67"/>
              <w:ind w:left="1997" w:right="1996"/>
              <w:jc w:val="center"/>
              <w:rPr>
                <w:sz w:val="24"/>
              </w:rPr>
            </w:pPr>
            <w:r>
              <w:rPr>
                <w:sz w:val="24"/>
              </w:rPr>
              <w:t>财经学院</w:t>
            </w:r>
          </w:p>
        </w:tc>
      </w:tr>
      <w:tr>
        <w:trPr>
          <w:trHeight w:val="455" w:hRule="atLeast"/>
        </w:trPr>
        <w:tc>
          <w:tcPr>
            <w:tcW w:w="1191" w:type="dxa"/>
            <w:gridSpan w:val="2"/>
          </w:tcPr>
          <w:p>
            <w:pPr>
              <w:pStyle w:val="TableParagraph"/>
              <w:spacing w:before="72"/>
              <w:ind w:left="115"/>
              <w:rPr>
                <w:sz w:val="24"/>
              </w:rPr>
            </w:pPr>
            <w:r>
              <w:rPr>
                <w:sz w:val="24"/>
              </w:rPr>
              <w:t>专业年级</w:t>
            </w:r>
          </w:p>
        </w:tc>
        <w:tc>
          <w:tcPr>
            <w:tcW w:w="3246" w:type="dxa"/>
            <w:gridSpan w:val="8"/>
          </w:tcPr>
          <w:p>
            <w:pPr>
              <w:pStyle w:val="TableParagraph"/>
              <w:spacing w:before="72"/>
              <w:ind w:left="868"/>
              <w:rPr>
                <w:sz w:val="24"/>
              </w:rPr>
            </w:pPr>
            <w:r>
              <w:rPr>
                <w:spacing w:val="-13"/>
                <w:sz w:val="24"/>
              </w:rPr>
              <w:t>能源经济 </w:t>
            </w:r>
            <w:r>
              <w:rPr>
                <w:sz w:val="24"/>
              </w:rPr>
              <w:t>1801</w:t>
            </w:r>
          </w:p>
        </w:tc>
        <w:tc>
          <w:tcPr>
            <w:tcW w:w="628" w:type="dxa"/>
            <w:tcBorders>
              <w:right w:val="nil"/>
            </w:tcBorders>
          </w:tcPr>
          <w:p>
            <w:pPr>
              <w:pStyle w:val="TableParagraph"/>
              <w:spacing w:before="72"/>
              <w:ind w:left="230"/>
              <w:rPr>
                <w:sz w:val="24"/>
              </w:rPr>
            </w:pPr>
            <w:r>
              <w:rPr>
                <w:sz w:val="24"/>
              </w:rPr>
              <w:t>学</w:t>
            </w:r>
          </w:p>
        </w:tc>
        <w:tc>
          <w:tcPr>
            <w:tcW w:w="815" w:type="dxa"/>
            <w:tcBorders>
              <w:left w:val="nil"/>
            </w:tcBorders>
          </w:tcPr>
          <w:p>
            <w:pPr>
              <w:pStyle w:val="TableParagraph"/>
              <w:spacing w:before="72"/>
              <w:ind w:left="327"/>
              <w:rPr>
                <w:sz w:val="24"/>
              </w:rPr>
            </w:pPr>
            <w:r>
              <w:rPr>
                <w:sz w:val="24"/>
              </w:rPr>
              <w:t>历</w:t>
            </w:r>
          </w:p>
        </w:tc>
        <w:tc>
          <w:tcPr>
            <w:tcW w:w="2657" w:type="dxa"/>
            <w:gridSpan w:val="2"/>
          </w:tcPr>
          <w:p>
            <w:pPr>
              <w:pStyle w:val="TableParagraph"/>
              <w:spacing w:before="72"/>
              <w:ind w:left="1059" w:right="1067"/>
              <w:jc w:val="center"/>
              <w:rPr>
                <w:sz w:val="24"/>
              </w:rPr>
            </w:pPr>
            <w:r>
              <w:rPr>
                <w:sz w:val="24"/>
              </w:rPr>
              <w:t>本科</w:t>
            </w:r>
          </w:p>
        </w:tc>
      </w:tr>
      <w:tr>
        <w:trPr>
          <w:trHeight w:val="460" w:hRule="atLeast"/>
        </w:trPr>
        <w:tc>
          <w:tcPr>
            <w:tcW w:w="1191" w:type="dxa"/>
            <w:gridSpan w:val="2"/>
          </w:tcPr>
          <w:p>
            <w:pPr>
              <w:pStyle w:val="TableParagraph"/>
              <w:spacing w:before="77"/>
              <w:ind w:left="110"/>
              <w:rPr>
                <w:sz w:val="24"/>
              </w:rPr>
            </w:pPr>
            <w:r>
              <w:rPr>
                <w:sz w:val="24"/>
              </w:rPr>
              <w:t>联系电话</w:t>
            </w:r>
          </w:p>
        </w:tc>
        <w:tc>
          <w:tcPr>
            <w:tcW w:w="2342" w:type="dxa"/>
            <w:gridSpan w:val="6"/>
          </w:tcPr>
          <w:p>
            <w:pPr>
              <w:pStyle w:val="TableParagraph"/>
              <w:spacing w:before="77"/>
              <w:ind w:left="441"/>
              <w:rPr>
                <w:sz w:val="24"/>
              </w:rPr>
            </w:pPr>
            <w:r>
              <w:rPr>
                <w:spacing w:val="10"/>
                <w:sz w:val="24"/>
              </w:rPr>
              <w:t>18651402520</w:t>
            </w:r>
          </w:p>
        </w:tc>
        <w:tc>
          <w:tcPr>
            <w:tcW w:w="904" w:type="dxa"/>
            <w:gridSpan w:val="2"/>
          </w:tcPr>
          <w:p>
            <w:pPr>
              <w:pStyle w:val="TableParagraph"/>
              <w:spacing w:before="77"/>
              <w:ind w:left="131"/>
              <w:rPr>
                <w:sz w:val="24"/>
              </w:rPr>
            </w:pPr>
            <w:r>
              <w:rPr>
                <w:spacing w:val="24"/>
                <w:sz w:val="24"/>
              </w:rPr>
              <w:t>邮箱</w:t>
            </w:r>
          </w:p>
        </w:tc>
        <w:tc>
          <w:tcPr>
            <w:tcW w:w="4100" w:type="dxa"/>
            <w:gridSpan w:val="4"/>
          </w:tcPr>
          <w:p>
            <w:pPr>
              <w:pStyle w:val="TableParagraph"/>
              <w:spacing w:before="77"/>
              <w:ind w:left="1017"/>
              <w:rPr>
                <w:sz w:val="24"/>
              </w:rPr>
            </w:pPr>
            <w:hyperlink r:id="rId5">
              <w:r>
                <w:rPr>
                  <w:sz w:val="24"/>
                </w:rPr>
                <w:t>2320647263@qq.com</w:t>
              </w:r>
            </w:hyperlink>
          </w:p>
        </w:tc>
      </w:tr>
      <w:tr>
        <w:trPr>
          <w:trHeight w:val="786" w:hRule="atLeast"/>
        </w:trPr>
        <w:tc>
          <w:tcPr>
            <w:tcW w:w="8537" w:type="dxa"/>
            <w:gridSpan w:val="14"/>
          </w:tcPr>
          <w:p>
            <w:pPr>
              <w:pStyle w:val="TableParagraph"/>
              <w:spacing w:before="9"/>
              <w:rPr>
                <w:sz w:val="18"/>
              </w:rPr>
            </w:pPr>
          </w:p>
          <w:p>
            <w:pPr>
              <w:pStyle w:val="TableParagraph"/>
              <w:ind w:left="2434" w:right="2437"/>
              <w:jc w:val="center"/>
              <w:rPr>
                <w:b/>
                <w:sz w:val="24"/>
              </w:rPr>
            </w:pPr>
            <w:r>
              <w:rPr>
                <w:b/>
                <w:sz w:val="24"/>
              </w:rPr>
              <w:t>申请者曾承担科研项目及完成情况</w:t>
            </w:r>
          </w:p>
        </w:tc>
      </w:tr>
      <w:tr>
        <w:trPr>
          <w:trHeight w:val="465" w:hRule="atLeast"/>
        </w:trPr>
        <w:tc>
          <w:tcPr>
            <w:tcW w:w="610" w:type="dxa"/>
            <w:tcBorders>
              <w:right w:val="nil"/>
            </w:tcBorders>
          </w:tcPr>
          <w:p>
            <w:pPr>
              <w:pStyle w:val="TableParagraph"/>
              <w:spacing w:before="76"/>
              <w:ind w:left="206"/>
              <w:rPr>
                <w:sz w:val="24"/>
              </w:rPr>
            </w:pPr>
            <w:r>
              <w:rPr>
                <w:sz w:val="24"/>
              </w:rPr>
              <w:t>课</w:t>
            </w:r>
          </w:p>
        </w:tc>
        <w:tc>
          <w:tcPr>
            <w:tcW w:w="581" w:type="dxa"/>
            <w:tcBorders>
              <w:left w:val="nil"/>
              <w:right w:val="nil"/>
            </w:tcBorders>
          </w:tcPr>
          <w:p>
            <w:pPr>
              <w:pStyle w:val="TableParagraph"/>
              <w:spacing w:before="76"/>
              <w:ind w:left="62"/>
              <w:jc w:val="center"/>
              <w:rPr>
                <w:sz w:val="24"/>
              </w:rPr>
            </w:pPr>
            <w:r>
              <w:rPr>
                <w:sz w:val="24"/>
              </w:rPr>
              <w:t>题</w:t>
            </w:r>
          </w:p>
        </w:tc>
        <w:tc>
          <w:tcPr>
            <w:tcW w:w="636" w:type="dxa"/>
            <w:tcBorders>
              <w:left w:val="nil"/>
              <w:right w:val="nil"/>
            </w:tcBorders>
          </w:tcPr>
          <w:p>
            <w:pPr>
              <w:pStyle w:val="TableParagraph"/>
              <w:spacing w:before="76"/>
              <w:ind w:left="221"/>
              <w:rPr>
                <w:sz w:val="24"/>
              </w:rPr>
            </w:pPr>
            <w:r>
              <w:rPr>
                <w:sz w:val="24"/>
              </w:rPr>
              <w:t>名</w:t>
            </w:r>
          </w:p>
        </w:tc>
        <w:tc>
          <w:tcPr>
            <w:tcW w:w="624" w:type="dxa"/>
            <w:gridSpan w:val="3"/>
            <w:tcBorders>
              <w:left w:val="nil"/>
            </w:tcBorders>
          </w:tcPr>
          <w:p>
            <w:pPr>
              <w:pStyle w:val="TableParagraph"/>
              <w:spacing w:before="76"/>
              <w:ind w:left="185"/>
              <w:rPr>
                <w:sz w:val="24"/>
              </w:rPr>
            </w:pPr>
            <w:r>
              <w:rPr>
                <w:sz w:val="24"/>
              </w:rPr>
              <w:t>称</w:t>
            </w:r>
          </w:p>
        </w:tc>
        <w:tc>
          <w:tcPr>
            <w:tcW w:w="3785" w:type="dxa"/>
            <w:gridSpan w:val="7"/>
          </w:tcPr>
          <w:p>
            <w:pPr>
              <w:pStyle w:val="TableParagraph"/>
              <w:spacing w:before="76"/>
              <w:ind w:left="1389" w:right="1385"/>
              <w:jc w:val="center"/>
              <w:rPr>
                <w:sz w:val="24"/>
              </w:rPr>
            </w:pPr>
            <w:r>
              <w:rPr>
                <w:sz w:val="24"/>
              </w:rPr>
              <w:t>批准时间</w:t>
            </w:r>
          </w:p>
        </w:tc>
        <w:tc>
          <w:tcPr>
            <w:tcW w:w="2301" w:type="dxa"/>
          </w:tcPr>
          <w:p>
            <w:pPr>
              <w:pStyle w:val="TableParagraph"/>
              <w:spacing w:before="76"/>
              <w:ind w:left="659"/>
              <w:rPr>
                <w:sz w:val="24"/>
              </w:rPr>
            </w:pPr>
            <w:r>
              <w:rPr>
                <w:sz w:val="24"/>
              </w:rPr>
              <w:t>完成情况</w:t>
            </w:r>
          </w:p>
        </w:tc>
      </w:tr>
      <w:tr>
        <w:trPr>
          <w:trHeight w:val="465" w:hRule="atLeast"/>
        </w:trPr>
        <w:tc>
          <w:tcPr>
            <w:tcW w:w="2451" w:type="dxa"/>
            <w:gridSpan w:val="6"/>
          </w:tcPr>
          <w:p>
            <w:pPr>
              <w:pStyle w:val="TableParagraph"/>
              <w:rPr>
                <w:rFonts w:ascii="Times New Roman"/>
                <w:sz w:val="24"/>
              </w:rPr>
            </w:pPr>
          </w:p>
        </w:tc>
        <w:tc>
          <w:tcPr>
            <w:tcW w:w="3785" w:type="dxa"/>
            <w:gridSpan w:val="7"/>
          </w:tcPr>
          <w:p>
            <w:pPr>
              <w:pStyle w:val="TableParagraph"/>
              <w:rPr>
                <w:rFonts w:ascii="Times New Roman"/>
                <w:sz w:val="24"/>
              </w:rPr>
            </w:pPr>
          </w:p>
        </w:tc>
        <w:tc>
          <w:tcPr>
            <w:tcW w:w="2301" w:type="dxa"/>
          </w:tcPr>
          <w:p>
            <w:pPr>
              <w:pStyle w:val="TableParagraph"/>
              <w:rPr>
                <w:rFonts w:ascii="Times New Roman"/>
                <w:sz w:val="24"/>
              </w:rPr>
            </w:pPr>
          </w:p>
        </w:tc>
      </w:tr>
      <w:tr>
        <w:trPr>
          <w:trHeight w:val="465" w:hRule="atLeast"/>
        </w:trPr>
        <w:tc>
          <w:tcPr>
            <w:tcW w:w="2451" w:type="dxa"/>
            <w:gridSpan w:val="6"/>
          </w:tcPr>
          <w:p>
            <w:pPr>
              <w:pStyle w:val="TableParagraph"/>
              <w:rPr>
                <w:rFonts w:ascii="Times New Roman"/>
                <w:sz w:val="24"/>
              </w:rPr>
            </w:pPr>
          </w:p>
        </w:tc>
        <w:tc>
          <w:tcPr>
            <w:tcW w:w="3785" w:type="dxa"/>
            <w:gridSpan w:val="7"/>
          </w:tcPr>
          <w:p>
            <w:pPr>
              <w:pStyle w:val="TableParagraph"/>
              <w:rPr>
                <w:rFonts w:ascii="Times New Roman"/>
                <w:sz w:val="24"/>
              </w:rPr>
            </w:pPr>
          </w:p>
        </w:tc>
        <w:tc>
          <w:tcPr>
            <w:tcW w:w="2301" w:type="dxa"/>
          </w:tcPr>
          <w:p>
            <w:pPr>
              <w:pStyle w:val="TableParagraph"/>
              <w:rPr>
                <w:rFonts w:ascii="Times New Roman"/>
                <w:sz w:val="24"/>
              </w:rPr>
            </w:pPr>
          </w:p>
        </w:tc>
      </w:tr>
      <w:tr>
        <w:trPr>
          <w:trHeight w:val="5717" w:hRule="atLeast"/>
        </w:trPr>
        <w:tc>
          <w:tcPr>
            <w:tcW w:w="8537" w:type="dxa"/>
            <w:gridSpan w:val="14"/>
          </w:tcPr>
          <w:p>
            <w:pPr>
              <w:pStyle w:val="TableParagraph"/>
              <w:ind w:left="110"/>
              <w:rPr>
                <w:sz w:val="24"/>
              </w:rPr>
            </w:pPr>
            <w:r>
              <w:rPr>
                <w:spacing w:val="-15"/>
                <w:sz w:val="24"/>
              </w:rPr>
              <w:t>申请者本人近几年以来的主要研究成果（注明刊物的年、期或出版社、出版日期</w:t>
            </w:r>
            <w:r>
              <w:rPr>
                <w:sz w:val="24"/>
              </w:rPr>
              <w:t>）</w:t>
            </w:r>
          </w:p>
        </w:tc>
      </w:tr>
      <w:tr>
        <w:trPr>
          <w:trHeight w:val="585" w:hRule="atLeast"/>
        </w:trPr>
        <w:tc>
          <w:tcPr>
            <w:tcW w:w="8537" w:type="dxa"/>
            <w:gridSpan w:val="14"/>
          </w:tcPr>
          <w:p>
            <w:pPr>
              <w:pStyle w:val="TableParagraph"/>
              <w:spacing w:before="144"/>
              <w:ind w:left="2434" w:right="2419"/>
              <w:jc w:val="center"/>
              <w:rPr>
                <w:b/>
                <w:sz w:val="24"/>
              </w:rPr>
            </w:pPr>
            <w:r>
              <w:rPr>
                <w:b/>
                <w:w w:val="95"/>
                <w:sz w:val="24"/>
              </w:rPr>
              <w:t>合作者情况</w:t>
            </w:r>
          </w:p>
        </w:tc>
      </w:tr>
      <w:tr>
        <w:trPr>
          <w:trHeight w:val="676" w:hRule="atLeast"/>
        </w:trPr>
        <w:tc>
          <w:tcPr>
            <w:tcW w:w="610" w:type="dxa"/>
            <w:tcBorders>
              <w:right w:val="nil"/>
            </w:tcBorders>
          </w:tcPr>
          <w:p>
            <w:pPr>
              <w:pStyle w:val="TableParagraph"/>
              <w:spacing w:before="187"/>
              <w:ind w:left="173"/>
              <w:rPr>
                <w:sz w:val="24"/>
              </w:rPr>
            </w:pPr>
            <w:r>
              <w:rPr>
                <w:sz w:val="24"/>
              </w:rPr>
              <w:t>姓</w:t>
            </w:r>
          </w:p>
        </w:tc>
        <w:tc>
          <w:tcPr>
            <w:tcW w:w="581" w:type="dxa"/>
            <w:tcBorders>
              <w:left w:val="nil"/>
            </w:tcBorders>
          </w:tcPr>
          <w:p>
            <w:pPr>
              <w:pStyle w:val="TableParagraph"/>
              <w:spacing w:before="187"/>
              <w:jc w:val="center"/>
              <w:rPr>
                <w:sz w:val="24"/>
              </w:rPr>
            </w:pPr>
            <w:r>
              <w:rPr>
                <w:sz w:val="24"/>
              </w:rPr>
              <w:t>名</w:t>
            </w:r>
          </w:p>
        </w:tc>
        <w:tc>
          <w:tcPr>
            <w:tcW w:w="898" w:type="dxa"/>
            <w:gridSpan w:val="2"/>
          </w:tcPr>
          <w:p>
            <w:pPr>
              <w:pStyle w:val="TableParagraph"/>
              <w:spacing w:before="182"/>
              <w:ind w:left="206"/>
              <w:rPr>
                <w:sz w:val="24"/>
              </w:rPr>
            </w:pPr>
            <w:r>
              <w:rPr>
                <w:sz w:val="24"/>
              </w:rPr>
              <w:t>性别</w:t>
            </w:r>
          </w:p>
        </w:tc>
        <w:tc>
          <w:tcPr>
            <w:tcW w:w="723" w:type="dxa"/>
            <w:gridSpan w:val="3"/>
          </w:tcPr>
          <w:p>
            <w:pPr>
              <w:pStyle w:val="TableParagraph"/>
              <w:spacing w:before="182"/>
              <w:ind w:left="119"/>
              <w:rPr>
                <w:sz w:val="24"/>
              </w:rPr>
            </w:pPr>
            <w:r>
              <w:rPr>
                <w:sz w:val="24"/>
              </w:rPr>
              <w:t>年龄</w:t>
            </w:r>
          </w:p>
        </w:tc>
        <w:tc>
          <w:tcPr>
            <w:tcW w:w="721" w:type="dxa"/>
            <w:tcBorders>
              <w:right w:val="nil"/>
            </w:tcBorders>
          </w:tcPr>
          <w:p>
            <w:pPr>
              <w:pStyle w:val="TableParagraph"/>
              <w:spacing w:before="182"/>
              <w:ind w:left="208"/>
              <w:rPr>
                <w:sz w:val="24"/>
              </w:rPr>
            </w:pPr>
            <w:r>
              <w:rPr>
                <w:sz w:val="24"/>
              </w:rPr>
              <w:t>学</w:t>
            </w:r>
          </w:p>
        </w:tc>
        <w:tc>
          <w:tcPr>
            <w:tcW w:w="543" w:type="dxa"/>
            <w:tcBorders>
              <w:left w:val="nil"/>
            </w:tcBorders>
          </w:tcPr>
          <w:p>
            <w:pPr>
              <w:pStyle w:val="TableParagraph"/>
              <w:spacing w:before="182"/>
              <w:ind w:left="92"/>
              <w:rPr>
                <w:sz w:val="24"/>
              </w:rPr>
            </w:pPr>
            <w:r>
              <w:rPr>
                <w:sz w:val="24"/>
              </w:rPr>
              <w:t>历</w:t>
            </w:r>
          </w:p>
        </w:tc>
        <w:tc>
          <w:tcPr>
            <w:tcW w:w="361" w:type="dxa"/>
            <w:tcBorders>
              <w:right w:val="nil"/>
            </w:tcBorders>
          </w:tcPr>
          <w:p>
            <w:pPr>
              <w:pStyle w:val="TableParagraph"/>
              <w:rPr>
                <w:rFonts w:ascii="Times New Roman"/>
                <w:sz w:val="24"/>
              </w:rPr>
            </w:pPr>
          </w:p>
        </w:tc>
        <w:tc>
          <w:tcPr>
            <w:tcW w:w="628" w:type="dxa"/>
            <w:tcBorders>
              <w:left w:val="nil"/>
              <w:right w:val="nil"/>
            </w:tcBorders>
          </w:tcPr>
          <w:p>
            <w:pPr>
              <w:pStyle w:val="TableParagraph"/>
              <w:spacing w:before="182"/>
              <w:ind w:left="57"/>
              <w:rPr>
                <w:sz w:val="24"/>
              </w:rPr>
            </w:pPr>
            <w:r>
              <w:rPr>
                <w:sz w:val="24"/>
              </w:rPr>
              <w:t>学</w:t>
            </w:r>
          </w:p>
        </w:tc>
        <w:tc>
          <w:tcPr>
            <w:tcW w:w="815" w:type="dxa"/>
            <w:tcBorders>
              <w:left w:val="nil"/>
            </w:tcBorders>
          </w:tcPr>
          <w:p>
            <w:pPr>
              <w:pStyle w:val="TableParagraph"/>
              <w:spacing w:before="182"/>
              <w:ind w:left="150"/>
              <w:rPr>
                <w:sz w:val="24"/>
              </w:rPr>
            </w:pPr>
            <w:r>
              <w:rPr>
                <w:sz w:val="24"/>
              </w:rPr>
              <w:t>院</w:t>
            </w:r>
          </w:p>
        </w:tc>
        <w:tc>
          <w:tcPr>
            <w:tcW w:w="2657" w:type="dxa"/>
            <w:gridSpan w:val="2"/>
          </w:tcPr>
          <w:p>
            <w:pPr>
              <w:pStyle w:val="TableParagraph"/>
              <w:spacing w:before="182"/>
              <w:ind w:left="655"/>
              <w:rPr>
                <w:sz w:val="24"/>
              </w:rPr>
            </w:pPr>
            <w:r>
              <w:rPr>
                <w:sz w:val="24"/>
              </w:rPr>
              <w:t>专 业 班 级</w:t>
            </w:r>
          </w:p>
        </w:tc>
      </w:tr>
      <w:tr>
        <w:trPr>
          <w:trHeight w:val="676" w:hRule="atLeast"/>
        </w:trPr>
        <w:tc>
          <w:tcPr>
            <w:tcW w:w="1191" w:type="dxa"/>
            <w:gridSpan w:val="2"/>
          </w:tcPr>
          <w:p>
            <w:pPr>
              <w:pStyle w:val="TableParagraph"/>
              <w:spacing w:before="43"/>
              <w:ind w:left="110"/>
              <w:rPr>
                <w:sz w:val="24"/>
              </w:rPr>
            </w:pPr>
            <w:r>
              <w:rPr>
                <w:sz w:val="24"/>
              </w:rPr>
              <w:t>潘达</w:t>
            </w:r>
          </w:p>
        </w:tc>
        <w:tc>
          <w:tcPr>
            <w:tcW w:w="898" w:type="dxa"/>
            <w:gridSpan w:val="2"/>
          </w:tcPr>
          <w:p>
            <w:pPr>
              <w:pStyle w:val="TableParagraph"/>
              <w:spacing w:before="43"/>
              <w:ind w:left="105"/>
              <w:rPr>
                <w:sz w:val="24"/>
              </w:rPr>
            </w:pPr>
            <w:r>
              <w:rPr>
                <w:sz w:val="24"/>
              </w:rPr>
              <w:t>男</w:t>
            </w:r>
          </w:p>
        </w:tc>
        <w:tc>
          <w:tcPr>
            <w:tcW w:w="723" w:type="dxa"/>
            <w:gridSpan w:val="3"/>
          </w:tcPr>
          <w:p>
            <w:pPr>
              <w:pStyle w:val="TableParagraph"/>
              <w:spacing w:before="43"/>
              <w:ind w:left="110"/>
              <w:rPr>
                <w:sz w:val="24"/>
              </w:rPr>
            </w:pPr>
            <w:r>
              <w:rPr>
                <w:sz w:val="24"/>
              </w:rPr>
              <w:t>19</w:t>
            </w:r>
          </w:p>
        </w:tc>
        <w:tc>
          <w:tcPr>
            <w:tcW w:w="1264" w:type="dxa"/>
            <w:gridSpan w:val="2"/>
          </w:tcPr>
          <w:p>
            <w:pPr>
              <w:pStyle w:val="TableParagraph"/>
              <w:spacing w:before="43"/>
              <w:ind w:left="107"/>
              <w:rPr>
                <w:sz w:val="24"/>
              </w:rPr>
            </w:pPr>
            <w:r>
              <w:rPr>
                <w:sz w:val="24"/>
              </w:rPr>
              <w:t>本科</w:t>
            </w:r>
          </w:p>
        </w:tc>
        <w:tc>
          <w:tcPr>
            <w:tcW w:w="1804" w:type="dxa"/>
            <w:gridSpan w:val="3"/>
          </w:tcPr>
          <w:p>
            <w:pPr>
              <w:pStyle w:val="TableParagraph"/>
              <w:spacing w:before="43"/>
              <w:ind w:left="101"/>
              <w:rPr>
                <w:sz w:val="24"/>
              </w:rPr>
            </w:pPr>
            <w:r>
              <w:rPr>
                <w:sz w:val="24"/>
              </w:rPr>
              <w:t>财经学院</w:t>
            </w:r>
          </w:p>
        </w:tc>
        <w:tc>
          <w:tcPr>
            <w:tcW w:w="2657" w:type="dxa"/>
            <w:gridSpan w:val="2"/>
          </w:tcPr>
          <w:p>
            <w:pPr>
              <w:pStyle w:val="TableParagraph"/>
              <w:spacing w:before="43"/>
              <w:ind w:left="98"/>
              <w:rPr>
                <w:sz w:val="24"/>
              </w:rPr>
            </w:pPr>
            <w:r>
              <w:rPr>
                <w:spacing w:val="-13"/>
                <w:sz w:val="24"/>
              </w:rPr>
              <w:t>能源经济 </w:t>
            </w:r>
            <w:r>
              <w:rPr>
                <w:sz w:val="24"/>
              </w:rPr>
              <w:t>1801</w:t>
            </w:r>
          </w:p>
        </w:tc>
      </w:tr>
      <w:tr>
        <w:trPr>
          <w:trHeight w:val="676" w:hRule="atLeast"/>
        </w:trPr>
        <w:tc>
          <w:tcPr>
            <w:tcW w:w="1191" w:type="dxa"/>
            <w:gridSpan w:val="2"/>
          </w:tcPr>
          <w:p>
            <w:pPr>
              <w:pStyle w:val="TableParagraph"/>
              <w:spacing w:before="43"/>
              <w:ind w:left="110"/>
              <w:rPr>
                <w:sz w:val="24"/>
              </w:rPr>
            </w:pPr>
            <w:r>
              <w:rPr>
                <w:sz w:val="24"/>
              </w:rPr>
              <w:t>魏志浩</w:t>
            </w:r>
          </w:p>
        </w:tc>
        <w:tc>
          <w:tcPr>
            <w:tcW w:w="898" w:type="dxa"/>
            <w:gridSpan w:val="2"/>
          </w:tcPr>
          <w:p>
            <w:pPr>
              <w:pStyle w:val="TableParagraph"/>
              <w:spacing w:before="43"/>
              <w:ind w:left="105"/>
              <w:rPr>
                <w:sz w:val="24"/>
              </w:rPr>
            </w:pPr>
            <w:r>
              <w:rPr>
                <w:sz w:val="24"/>
              </w:rPr>
              <w:t>男</w:t>
            </w:r>
          </w:p>
        </w:tc>
        <w:tc>
          <w:tcPr>
            <w:tcW w:w="723" w:type="dxa"/>
            <w:gridSpan w:val="3"/>
          </w:tcPr>
          <w:p>
            <w:pPr>
              <w:pStyle w:val="TableParagraph"/>
              <w:spacing w:before="43"/>
              <w:ind w:left="110"/>
              <w:rPr>
                <w:sz w:val="24"/>
              </w:rPr>
            </w:pPr>
            <w:r>
              <w:rPr>
                <w:sz w:val="24"/>
              </w:rPr>
              <w:t>19</w:t>
            </w:r>
          </w:p>
        </w:tc>
        <w:tc>
          <w:tcPr>
            <w:tcW w:w="1264" w:type="dxa"/>
            <w:gridSpan w:val="2"/>
          </w:tcPr>
          <w:p>
            <w:pPr>
              <w:pStyle w:val="TableParagraph"/>
              <w:spacing w:before="43"/>
              <w:ind w:left="107"/>
              <w:rPr>
                <w:sz w:val="24"/>
              </w:rPr>
            </w:pPr>
            <w:r>
              <w:rPr>
                <w:sz w:val="24"/>
              </w:rPr>
              <w:t>本科</w:t>
            </w:r>
          </w:p>
        </w:tc>
        <w:tc>
          <w:tcPr>
            <w:tcW w:w="1804" w:type="dxa"/>
            <w:gridSpan w:val="3"/>
          </w:tcPr>
          <w:p>
            <w:pPr>
              <w:pStyle w:val="TableParagraph"/>
              <w:spacing w:before="43"/>
              <w:ind w:left="101"/>
              <w:rPr>
                <w:sz w:val="24"/>
              </w:rPr>
            </w:pPr>
            <w:r>
              <w:rPr>
                <w:sz w:val="24"/>
              </w:rPr>
              <w:t>财经学院</w:t>
            </w:r>
          </w:p>
        </w:tc>
        <w:tc>
          <w:tcPr>
            <w:tcW w:w="2657" w:type="dxa"/>
            <w:gridSpan w:val="2"/>
          </w:tcPr>
          <w:p>
            <w:pPr>
              <w:pStyle w:val="TableParagraph"/>
              <w:spacing w:before="43"/>
              <w:ind w:left="98"/>
              <w:rPr>
                <w:sz w:val="24"/>
              </w:rPr>
            </w:pPr>
            <w:r>
              <w:rPr>
                <w:spacing w:val="-13"/>
                <w:sz w:val="24"/>
              </w:rPr>
              <w:t>能源经济 </w:t>
            </w:r>
            <w:r>
              <w:rPr>
                <w:sz w:val="24"/>
              </w:rPr>
              <w:t>1801</w:t>
            </w:r>
          </w:p>
        </w:tc>
      </w:tr>
    </w:tbl>
    <w:p>
      <w:pPr>
        <w:spacing w:after="0"/>
        <w:rPr>
          <w:sz w:val="24"/>
        </w:rPr>
        <w:sectPr>
          <w:pgSz w:w="11910" w:h="16840"/>
          <w:pgMar w:top="1580" w:bottom="280" w:left="1500" w:right="1160"/>
        </w:sect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4"/>
        <w:gridCol w:w="7045"/>
      </w:tblGrid>
      <w:tr>
        <w:trPr>
          <w:trHeight w:val="4056" w:hRule="atLeast"/>
        </w:trPr>
        <w:tc>
          <w:tcPr>
            <w:tcW w:w="148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tabs>
                <w:tab w:pos="983" w:val="left" w:leader="none"/>
              </w:tabs>
              <w:spacing w:line="242" w:lineRule="auto" w:before="181"/>
              <w:ind w:left="264" w:right="247"/>
              <w:rPr>
                <w:sz w:val="24"/>
              </w:rPr>
            </w:pPr>
            <w:r>
              <w:rPr>
                <w:spacing w:val="-1"/>
                <w:sz w:val="24"/>
              </w:rPr>
              <w:t>指导教师</w:t>
            </w:r>
            <w:r>
              <w:rPr>
                <w:sz w:val="24"/>
              </w:rPr>
              <w:t>意</w:t>
              <w:tab/>
            </w:r>
            <w:r>
              <w:rPr>
                <w:spacing w:val="-3"/>
                <w:sz w:val="24"/>
              </w:rPr>
              <w:t>见</w:t>
            </w:r>
          </w:p>
        </w:tc>
        <w:tc>
          <w:tcPr>
            <w:tcW w:w="704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
              <w:rPr>
                <w:sz w:val="27"/>
              </w:rPr>
            </w:pPr>
          </w:p>
          <w:p>
            <w:pPr>
              <w:pStyle w:val="TableParagraph"/>
              <w:spacing w:before="1"/>
              <w:ind w:left="2612" w:right="3662"/>
              <w:jc w:val="center"/>
              <w:rPr>
                <w:sz w:val="24"/>
              </w:rPr>
            </w:pPr>
            <w:r>
              <w:rPr>
                <w:sz w:val="24"/>
              </w:rPr>
              <w:t>签字：</w:t>
            </w:r>
          </w:p>
          <w:p>
            <w:pPr>
              <w:pStyle w:val="TableParagraph"/>
              <w:spacing w:before="8"/>
              <w:rPr>
                <w:sz w:val="24"/>
              </w:rPr>
            </w:pPr>
          </w:p>
          <w:p>
            <w:pPr>
              <w:pStyle w:val="TableParagraph"/>
              <w:tabs>
                <w:tab w:pos="600" w:val="left" w:leader="none"/>
                <w:tab w:pos="1200" w:val="left" w:leader="none"/>
              </w:tabs>
              <w:spacing w:before="1"/>
              <w:ind w:right="560"/>
              <w:jc w:val="right"/>
              <w:rPr>
                <w:sz w:val="24"/>
              </w:rPr>
            </w:pPr>
            <w:r>
              <w:rPr>
                <w:sz w:val="24"/>
              </w:rPr>
              <w:t>年</w:t>
              <w:tab/>
              <w:t>月</w:t>
              <w:tab/>
              <w:t>日</w:t>
            </w:r>
          </w:p>
        </w:tc>
      </w:tr>
      <w:tr>
        <w:trPr>
          <w:trHeight w:val="4057" w:hRule="atLeast"/>
        </w:trPr>
        <w:tc>
          <w:tcPr>
            <w:tcW w:w="1484" w:type="dxa"/>
          </w:tcPr>
          <w:p>
            <w:pPr>
              <w:pStyle w:val="TableParagraph"/>
              <w:rPr>
                <w:sz w:val="24"/>
              </w:rPr>
            </w:pPr>
          </w:p>
          <w:p>
            <w:pPr>
              <w:pStyle w:val="TableParagraph"/>
              <w:rPr>
                <w:sz w:val="24"/>
              </w:rPr>
            </w:pPr>
          </w:p>
          <w:p>
            <w:pPr>
              <w:pStyle w:val="TableParagraph"/>
              <w:rPr>
                <w:sz w:val="24"/>
              </w:rPr>
            </w:pPr>
          </w:p>
          <w:p>
            <w:pPr>
              <w:pStyle w:val="TableParagraph"/>
              <w:spacing w:before="5"/>
              <w:rPr>
                <w:sz w:val="25"/>
              </w:rPr>
            </w:pPr>
          </w:p>
          <w:p>
            <w:pPr>
              <w:pStyle w:val="TableParagraph"/>
              <w:spacing w:line="242" w:lineRule="auto"/>
              <w:ind w:left="144" w:right="127"/>
              <w:jc w:val="center"/>
              <w:rPr>
                <w:sz w:val="24"/>
              </w:rPr>
            </w:pPr>
            <w:r>
              <w:rPr>
                <w:spacing w:val="-1"/>
                <w:sz w:val="24"/>
              </w:rPr>
              <w:t>申请者所在学院分管科研的领导对该项目的基</w:t>
            </w:r>
            <w:r>
              <w:rPr>
                <w:sz w:val="24"/>
              </w:rPr>
              <w:t>本评价</w:t>
            </w:r>
          </w:p>
        </w:tc>
        <w:tc>
          <w:tcPr>
            <w:tcW w:w="7045" w:type="dxa"/>
          </w:tcPr>
          <w:p>
            <w:pPr>
              <w:pStyle w:val="TableParagraph"/>
              <w:rPr>
                <w:sz w:val="24"/>
              </w:rPr>
            </w:pPr>
          </w:p>
          <w:p>
            <w:pPr>
              <w:pStyle w:val="TableParagraph"/>
              <w:rPr>
                <w:sz w:val="24"/>
              </w:rPr>
            </w:pPr>
          </w:p>
          <w:p>
            <w:pPr>
              <w:pStyle w:val="TableParagraph"/>
              <w:rPr>
                <w:sz w:val="24"/>
              </w:rPr>
            </w:pPr>
          </w:p>
          <w:p>
            <w:pPr>
              <w:pStyle w:val="TableParagraph"/>
              <w:spacing w:before="5"/>
              <w:rPr>
                <w:sz w:val="25"/>
              </w:rPr>
            </w:pPr>
          </w:p>
          <w:p>
            <w:pPr>
              <w:pStyle w:val="TableParagraph"/>
              <w:ind w:left="110"/>
              <w:rPr>
                <w:sz w:val="24"/>
              </w:rPr>
            </w:pPr>
            <w:r>
              <w:rPr>
                <w:sz w:val="24"/>
              </w:rPr>
              <w:t>.</w:t>
            </w:r>
          </w:p>
          <w:p>
            <w:pPr>
              <w:pStyle w:val="TableParagraph"/>
              <w:rPr>
                <w:sz w:val="24"/>
              </w:rPr>
            </w:pPr>
          </w:p>
          <w:p>
            <w:pPr>
              <w:pStyle w:val="TableParagraph"/>
              <w:rPr>
                <w:sz w:val="24"/>
              </w:rPr>
            </w:pPr>
          </w:p>
          <w:p>
            <w:pPr>
              <w:pStyle w:val="TableParagraph"/>
              <w:rPr>
                <w:sz w:val="24"/>
              </w:rPr>
            </w:pPr>
          </w:p>
          <w:p>
            <w:pPr>
              <w:pStyle w:val="TableParagraph"/>
              <w:spacing w:before="10"/>
              <w:rPr>
                <w:sz w:val="25"/>
              </w:rPr>
            </w:pPr>
          </w:p>
          <w:p>
            <w:pPr>
              <w:pStyle w:val="TableParagraph"/>
              <w:ind w:left="2612" w:right="3662"/>
              <w:jc w:val="center"/>
              <w:rPr>
                <w:sz w:val="24"/>
              </w:rPr>
            </w:pPr>
            <w:r>
              <w:rPr>
                <w:sz w:val="24"/>
              </w:rPr>
              <w:t>签章：</w:t>
            </w:r>
          </w:p>
          <w:p>
            <w:pPr>
              <w:pStyle w:val="TableParagraph"/>
              <w:spacing w:before="10"/>
              <w:rPr>
                <w:sz w:val="24"/>
              </w:rPr>
            </w:pPr>
          </w:p>
          <w:p>
            <w:pPr>
              <w:pStyle w:val="TableParagraph"/>
              <w:tabs>
                <w:tab w:pos="600" w:val="left" w:leader="none"/>
                <w:tab w:pos="1200" w:val="left" w:leader="none"/>
              </w:tabs>
              <w:ind w:right="560"/>
              <w:jc w:val="right"/>
              <w:rPr>
                <w:sz w:val="24"/>
              </w:rPr>
            </w:pPr>
            <w:r>
              <w:rPr>
                <w:sz w:val="24"/>
              </w:rPr>
              <w:t>年</w:t>
              <w:tab/>
              <w:t>月</w:t>
              <w:tab/>
              <w:t>日</w:t>
            </w:r>
          </w:p>
        </w:tc>
      </w:tr>
      <w:tr>
        <w:trPr>
          <w:trHeight w:val="4681" w:hRule="atLeast"/>
        </w:trPr>
        <w:tc>
          <w:tcPr>
            <w:tcW w:w="148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6"/>
              <w:rPr>
                <w:sz w:val="26"/>
              </w:rPr>
            </w:pPr>
          </w:p>
          <w:p>
            <w:pPr>
              <w:pStyle w:val="TableParagraph"/>
              <w:ind w:left="264"/>
              <w:rPr>
                <w:sz w:val="24"/>
              </w:rPr>
            </w:pPr>
            <w:r>
              <w:rPr>
                <w:sz w:val="24"/>
              </w:rPr>
              <w:t>学院意见</w:t>
            </w:r>
          </w:p>
        </w:tc>
        <w:tc>
          <w:tcPr>
            <w:tcW w:w="704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1"/>
              <w:rPr>
                <w:sz w:val="27"/>
              </w:rPr>
            </w:pPr>
          </w:p>
          <w:p>
            <w:pPr>
              <w:pStyle w:val="TableParagraph"/>
              <w:spacing w:before="1"/>
              <w:ind w:left="2612" w:right="3662"/>
              <w:jc w:val="center"/>
              <w:rPr>
                <w:sz w:val="24"/>
              </w:rPr>
            </w:pPr>
            <w:r>
              <w:rPr>
                <w:sz w:val="24"/>
              </w:rPr>
              <w:t>盖章：</w:t>
            </w:r>
          </w:p>
          <w:p>
            <w:pPr>
              <w:pStyle w:val="TableParagraph"/>
              <w:spacing w:before="8"/>
              <w:rPr>
                <w:sz w:val="24"/>
              </w:rPr>
            </w:pPr>
          </w:p>
          <w:p>
            <w:pPr>
              <w:pStyle w:val="TableParagraph"/>
              <w:tabs>
                <w:tab w:pos="600" w:val="left" w:leader="none"/>
                <w:tab w:pos="1200" w:val="left" w:leader="none"/>
              </w:tabs>
              <w:spacing w:before="1"/>
              <w:ind w:right="560"/>
              <w:jc w:val="right"/>
              <w:rPr>
                <w:sz w:val="24"/>
              </w:rPr>
            </w:pPr>
            <w:r>
              <w:rPr>
                <w:sz w:val="24"/>
              </w:rPr>
              <w:t>年</w:t>
              <w:tab/>
              <w:t>月</w:t>
              <w:tab/>
              <w:t>日</w:t>
            </w:r>
          </w:p>
        </w:tc>
      </w:tr>
    </w:tbl>
    <w:p>
      <w:pPr>
        <w:spacing w:after="0"/>
        <w:jc w:val="right"/>
        <w:rPr>
          <w:sz w:val="24"/>
        </w:rPr>
        <w:sectPr>
          <w:pgSz w:w="11910" w:h="16840"/>
          <w:pgMar w:top="1420" w:bottom="280" w:left="1500" w:right="1160"/>
        </w:sectPr>
      </w:pPr>
    </w:p>
    <w:p>
      <w:pPr>
        <w:spacing w:before="34"/>
        <w:ind w:left="300" w:right="0" w:firstLine="0"/>
        <w:jc w:val="left"/>
        <w:rPr>
          <w:sz w:val="28"/>
        </w:rPr>
      </w:pPr>
      <w:r>
        <w:rPr>
          <w:w w:val="95"/>
          <w:sz w:val="28"/>
        </w:rPr>
        <w:t>编号：</w:t>
      </w:r>
    </w:p>
    <w:p>
      <w:pPr>
        <w:pStyle w:val="BodyText"/>
        <w:rPr>
          <w:sz w:val="28"/>
        </w:rPr>
      </w:pPr>
    </w:p>
    <w:p>
      <w:pPr>
        <w:pStyle w:val="BodyText"/>
        <w:rPr>
          <w:sz w:val="28"/>
        </w:rPr>
      </w:pPr>
    </w:p>
    <w:p>
      <w:pPr>
        <w:pStyle w:val="BodyText"/>
        <w:spacing w:before="4"/>
        <w:rPr>
          <w:sz w:val="29"/>
        </w:rPr>
      </w:pPr>
    </w:p>
    <w:p>
      <w:pPr>
        <w:pStyle w:val="Heading1"/>
        <w:ind w:right="423"/>
        <w:jc w:val="center"/>
      </w:pPr>
      <w:r>
        <w:rPr>
          <w:spacing w:val="70"/>
        </w:rPr>
        <w:t>江苏大学学生科研项目申请书</w:t>
      </w:r>
    </w:p>
    <w:p>
      <w:pPr>
        <w:pStyle w:val="Heading2"/>
        <w:tabs>
          <w:tab w:pos="1325" w:val="left" w:leader="none"/>
        </w:tabs>
        <w:spacing w:line="240" w:lineRule="auto" w:before="397"/>
      </w:pPr>
      <w:r>
        <w:rPr/>
        <w:t>（活</w:t>
        <w:tab/>
        <w:t>页）</w:t>
      </w: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rPr>
          <w:rFonts w:ascii="微软雅黑"/>
          <w:sz w:val="20"/>
        </w:rPr>
      </w:pPr>
    </w:p>
    <w:p>
      <w:pPr>
        <w:pStyle w:val="BodyText"/>
        <w:spacing w:before="1"/>
        <w:rPr>
          <w:rFonts w:ascii="微软雅黑"/>
          <w:sz w:val="11"/>
        </w:rPr>
      </w:pPr>
    </w:p>
    <w:p>
      <w:pPr>
        <w:spacing w:line="364" w:lineRule="auto" w:before="57"/>
        <w:ind w:left="1823" w:right="693" w:hanging="639"/>
        <w:jc w:val="left"/>
        <w:rPr>
          <w:sz w:val="32"/>
        </w:rPr>
      </w:pPr>
      <w:r>
        <w:rPr>
          <w:spacing w:val="-1"/>
          <w:sz w:val="32"/>
        </w:rPr>
        <w:t>课题名称：</w:t>
      </w:r>
      <w:r>
        <w:rPr>
          <w:spacing w:val="-1"/>
          <w:sz w:val="32"/>
          <w:u w:val="single"/>
        </w:rPr>
        <w:t>风险投资对高技术产业绿色创新效率的影</w:t>
      </w:r>
      <w:r>
        <w:rPr>
          <w:spacing w:val="-302"/>
          <w:sz w:val="32"/>
          <w:u w:val="single"/>
        </w:rPr>
        <w:t>响</w:t>
      </w:r>
      <w:r>
        <w:rPr>
          <w:spacing w:val="-12"/>
          <w:sz w:val="32"/>
          <w:u w:val="single"/>
        </w:rPr>
        <w:t>研究——基于 </w:t>
      </w:r>
      <w:r>
        <w:rPr>
          <w:sz w:val="32"/>
          <w:u w:val="single"/>
        </w:rPr>
        <w:t>DEA</w:t>
      </w:r>
      <w:r>
        <w:rPr>
          <w:spacing w:val="-54"/>
          <w:sz w:val="32"/>
          <w:u w:val="single"/>
        </w:rPr>
        <w:t> 和 </w:t>
      </w:r>
      <w:r>
        <w:rPr>
          <w:sz w:val="32"/>
          <w:u w:val="single"/>
        </w:rPr>
        <w:t>VAR</w:t>
      </w:r>
      <w:r>
        <w:rPr>
          <w:spacing w:val="-12"/>
          <w:sz w:val="32"/>
          <w:u w:val="single"/>
        </w:rPr>
        <w:t> 模型的实证分析</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tabs>
          <w:tab w:pos="2885" w:val="left" w:leader="none"/>
          <w:tab w:pos="5887" w:val="left" w:leader="none"/>
        </w:tabs>
        <w:spacing w:before="56"/>
        <w:ind w:left="0" w:right="236" w:firstLine="0"/>
        <w:jc w:val="center"/>
        <w:rPr>
          <w:sz w:val="32"/>
        </w:rPr>
      </w:pPr>
      <w:r>
        <w:rPr>
          <w:sz w:val="32"/>
        </w:rPr>
        <w:t>申请年度：</w:t>
      </w:r>
      <w:r>
        <w:rPr>
          <w:sz w:val="32"/>
          <w:u w:val="single"/>
        </w:rPr>
        <w:tab/>
      </w:r>
      <w:r>
        <w:rPr>
          <w:spacing w:val="52"/>
          <w:sz w:val="32"/>
          <w:u w:val="single"/>
        </w:rPr>
        <w:t>202</w:t>
      </w:r>
      <w:r>
        <w:rPr>
          <w:spacing w:val="-80"/>
          <w:sz w:val="32"/>
          <w:u w:val="single"/>
        </w:rPr>
        <w:t> </w:t>
      </w:r>
      <w:r>
        <w:rPr>
          <w:sz w:val="32"/>
          <w:u w:val="single"/>
        </w:rPr>
        <w:t>0</w:t>
      </w:r>
      <w:r>
        <w:rPr>
          <w:spacing w:val="39"/>
          <w:sz w:val="32"/>
          <w:u w:val="single"/>
        </w:rPr>
        <w:t> </w:t>
      </w:r>
      <w:r>
        <w:rPr>
          <w:sz w:val="32"/>
          <w:u w:val="single"/>
        </w:rPr>
        <w:t>年</w:t>
        <w:tab/>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spacing w:line="364" w:lineRule="auto" w:before="56"/>
        <w:ind w:left="3330" w:right="3664" w:firstLine="0"/>
        <w:jc w:val="center"/>
        <w:rPr>
          <w:sz w:val="32"/>
        </w:rPr>
      </w:pPr>
      <w:r>
        <w:rPr>
          <w:sz w:val="32"/>
        </w:rPr>
        <w:t>江苏大学团委制2020</w:t>
      </w:r>
      <w:r>
        <w:rPr>
          <w:spacing w:val="-54"/>
          <w:sz w:val="32"/>
        </w:rPr>
        <w:t> 年 </w:t>
      </w:r>
      <w:r>
        <w:rPr>
          <w:sz w:val="32"/>
        </w:rPr>
        <w:t>2</w:t>
      </w:r>
      <w:r>
        <w:rPr>
          <w:spacing w:val="-41"/>
          <w:sz w:val="32"/>
        </w:rPr>
        <w:t> 月</w:t>
      </w:r>
    </w:p>
    <w:p>
      <w:pPr>
        <w:spacing w:after="0" w:line="364" w:lineRule="auto"/>
        <w:jc w:val="center"/>
        <w:rPr>
          <w:sz w:val="32"/>
        </w:rPr>
        <w:sectPr>
          <w:pgSz w:w="11910" w:h="16840"/>
          <w:pgMar w:top="1520" w:bottom="280" w:left="1500" w:right="1160"/>
        </w:sectPr>
      </w:pPr>
    </w:p>
    <w:p>
      <w:pPr>
        <w:pStyle w:val="Heading2"/>
        <w:tabs>
          <w:tab w:pos="883" w:val="left" w:leader="none"/>
        </w:tabs>
      </w:pPr>
      <w:r>
        <w:rPr/>
        <w:t>说</w:t>
        <w:tab/>
        <w:t>明</w:t>
      </w:r>
    </w:p>
    <w:p>
      <w:pPr>
        <w:spacing w:line="364" w:lineRule="auto" w:before="175"/>
        <w:ind w:left="300" w:right="637" w:firstLine="638"/>
        <w:jc w:val="left"/>
        <w:rPr>
          <w:sz w:val="32"/>
        </w:rPr>
      </w:pPr>
      <w:r>
        <w:rPr>
          <w:sz w:val="32"/>
        </w:rPr>
        <w:t>l.申报者应在认真阅读说明各项内容后按要求详细填写。</w:t>
      </w:r>
    </w:p>
    <w:p>
      <w:pPr>
        <w:pStyle w:val="ListParagraph"/>
        <w:numPr>
          <w:ilvl w:val="0"/>
          <w:numId w:val="2"/>
        </w:numPr>
        <w:tabs>
          <w:tab w:pos="1265" w:val="left" w:leader="none"/>
        </w:tabs>
        <w:spacing w:line="364" w:lineRule="auto" w:before="1" w:after="0"/>
        <w:ind w:left="300" w:right="632" w:firstLine="638"/>
        <w:jc w:val="both"/>
        <w:rPr>
          <w:sz w:val="32"/>
        </w:rPr>
      </w:pPr>
      <w:r>
        <w:rPr>
          <w:spacing w:val="-1"/>
          <w:sz w:val="32"/>
        </w:rPr>
        <w:t>申报者在填写申报项目情况时需根据项目类别</w:t>
      </w:r>
      <w:r>
        <w:rPr>
          <w:sz w:val="32"/>
        </w:rPr>
        <w:t>（自然</w:t>
      </w:r>
      <w:r>
        <w:rPr>
          <w:spacing w:val="-1"/>
          <w:sz w:val="32"/>
        </w:rPr>
        <w:t>科学类论文、发明制作类、社会科学类论文</w:t>
      </w:r>
      <w:r>
        <w:rPr>
          <w:sz w:val="32"/>
        </w:rPr>
        <w:t>）分别只对应填</w:t>
      </w:r>
      <w:r>
        <w:rPr>
          <w:spacing w:val="-40"/>
          <w:sz w:val="32"/>
        </w:rPr>
        <w:t>写 </w:t>
      </w:r>
      <w:r>
        <w:rPr>
          <w:sz w:val="32"/>
        </w:rPr>
        <w:t>A、B</w:t>
      </w:r>
      <w:r>
        <w:rPr>
          <w:spacing w:val="-54"/>
          <w:sz w:val="32"/>
        </w:rPr>
        <w:t> 或 </w:t>
      </w:r>
      <w:r>
        <w:rPr>
          <w:sz w:val="32"/>
        </w:rPr>
        <w:t>C</w:t>
      </w:r>
      <w:r>
        <w:rPr>
          <w:spacing w:val="-29"/>
          <w:sz w:val="32"/>
        </w:rPr>
        <w:t> 表。</w:t>
      </w:r>
    </w:p>
    <w:p>
      <w:pPr>
        <w:pStyle w:val="ListParagraph"/>
        <w:numPr>
          <w:ilvl w:val="0"/>
          <w:numId w:val="2"/>
        </w:numPr>
        <w:tabs>
          <w:tab w:pos="1265" w:val="left" w:leader="none"/>
        </w:tabs>
        <w:spacing w:line="240" w:lineRule="auto" w:before="4" w:after="0"/>
        <w:ind w:left="1264" w:right="0" w:hanging="326"/>
        <w:jc w:val="left"/>
        <w:rPr>
          <w:sz w:val="32"/>
        </w:rPr>
      </w:pPr>
      <w:r>
        <w:rPr>
          <w:sz w:val="32"/>
        </w:rPr>
        <w:t>表内项目填写时一律打印，此申报书可复制。</w:t>
      </w:r>
    </w:p>
    <w:p>
      <w:pPr>
        <w:pStyle w:val="ListParagraph"/>
        <w:numPr>
          <w:ilvl w:val="0"/>
          <w:numId w:val="2"/>
        </w:numPr>
        <w:tabs>
          <w:tab w:pos="1271" w:val="left" w:leader="none"/>
        </w:tabs>
        <w:spacing w:line="240" w:lineRule="auto" w:before="214" w:after="0"/>
        <w:ind w:left="1270" w:right="0" w:hanging="332"/>
        <w:jc w:val="left"/>
        <w:rPr>
          <w:sz w:val="32"/>
        </w:rPr>
      </w:pPr>
      <w:r>
        <w:rPr>
          <w:sz w:val="32"/>
        </w:rPr>
        <w:t>编号由学生科研立项管理委员会(校团委)统一填写。</w:t>
      </w:r>
    </w:p>
    <w:p>
      <w:pPr>
        <w:pStyle w:val="ListParagraph"/>
        <w:numPr>
          <w:ilvl w:val="0"/>
          <w:numId w:val="2"/>
        </w:numPr>
        <w:tabs>
          <w:tab w:pos="1265" w:val="left" w:leader="none"/>
        </w:tabs>
        <w:spacing w:line="364" w:lineRule="auto" w:before="214" w:after="0"/>
        <w:ind w:left="300" w:right="629" w:firstLine="638"/>
        <w:jc w:val="both"/>
        <w:rPr>
          <w:sz w:val="32"/>
        </w:rPr>
      </w:pPr>
      <w:r>
        <w:rPr>
          <w:sz w:val="32"/>
        </w:rPr>
        <w:t>申请书（活页）</w:t>
      </w:r>
      <w:r>
        <w:rPr>
          <w:spacing w:val="-15"/>
          <w:sz w:val="32"/>
        </w:rPr>
        <w:t>采用 </w:t>
      </w:r>
      <w:r>
        <w:rPr>
          <w:sz w:val="32"/>
        </w:rPr>
        <w:t>A3</w:t>
      </w:r>
      <w:r>
        <w:rPr>
          <w:spacing w:val="-11"/>
          <w:sz w:val="32"/>
        </w:rPr>
        <w:t> 纸双面打印中缝装订 </w:t>
      </w:r>
      <w:r>
        <w:rPr>
          <w:sz w:val="32"/>
        </w:rPr>
        <w:t>3</w:t>
      </w:r>
      <w:r>
        <w:rPr>
          <w:spacing w:val="-16"/>
          <w:sz w:val="32"/>
        </w:rPr>
        <w:t> 份，</w:t>
      </w:r>
      <w:r>
        <w:rPr>
          <w:spacing w:val="-158"/>
          <w:sz w:val="32"/>
        </w:rPr>
        <w:t> </w:t>
      </w:r>
      <w:r>
        <w:rPr>
          <w:spacing w:val="-1"/>
          <w:sz w:val="32"/>
        </w:rPr>
        <w:t>与申请书分开装订，在规定时间内统一报送校团委，团委不</w:t>
      </w:r>
      <w:r>
        <w:rPr>
          <w:sz w:val="32"/>
        </w:rPr>
        <w:t>接受个人申报。</w:t>
      </w:r>
    </w:p>
    <w:p>
      <w:pPr>
        <w:pStyle w:val="ListParagraph"/>
        <w:numPr>
          <w:ilvl w:val="0"/>
          <w:numId w:val="2"/>
        </w:numPr>
        <w:tabs>
          <w:tab w:pos="1266" w:val="left" w:leader="none"/>
        </w:tabs>
        <w:spacing w:line="364" w:lineRule="auto" w:before="3" w:after="0"/>
        <w:ind w:left="300" w:right="470" w:firstLine="638"/>
        <w:jc w:val="left"/>
        <w:rPr>
          <w:sz w:val="32"/>
        </w:rPr>
      </w:pPr>
      <w:r>
        <w:rPr>
          <w:sz w:val="32"/>
        </w:rPr>
        <w:t>在活页中，一律不得出现申报者和指导教师的信息，</w:t>
      </w:r>
      <w:r>
        <w:rPr>
          <w:spacing w:val="-157"/>
          <w:sz w:val="32"/>
        </w:rPr>
        <w:t> </w:t>
      </w:r>
      <w:r>
        <w:rPr>
          <w:sz w:val="32"/>
        </w:rPr>
        <w:t>否则取消申报资格。</w:t>
      </w:r>
    </w:p>
    <w:p>
      <w:pPr>
        <w:pStyle w:val="ListParagraph"/>
        <w:numPr>
          <w:ilvl w:val="0"/>
          <w:numId w:val="2"/>
        </w:numPr>
        <w:tabs>
          <w:tab w:pos="1265" w:val="left" w:leader="none"/>
        </w:tabs>
        <w:spacing w:line="240" w:lineRule="auto" w:before="2" w:after="0"/>
        <w:ind w:left="1264" w:right="0" w:hanging="326"/>
        <w:jc w:val="left"/>
        <w:rPr>
          <w:sz w:val="32"/>
        </w:rPr>
      </w:pPr>
      <w:r>
        <w:rPr>
          <w:sz w:val="32"/>
        </w:rPr>
        <w:t>第十九批申报的重点项目不适用本申报书（活页</w:t>
      </w:r>
      <w:r>
        <w:rPr>
          <w:spacing w:val="-159"/>
          <w:sz w:val="32"/>
        </w:rPr>
        <w:t>）</w:t>
      </w:r>
      <w:r>
        <w:rPr>
          <w:sz w:val="32"/>
        </w:rPr>
        <w:t>。</w:t>
      </w:r>
    </w:p>
    <w:p>
      <w:pPr>
        <w:pStyle w:val="ListParagraph"/>
        <w:numPr>
          <w:ilvl w:val="0"/>
          <w:numId w:val="2"/>
        </w:numPr>
        <w:tabs>
          <w:tab w:pos="1309" w:val="left" w:leader="none"/>
        </w:tabs>
        <w:spacing w:line="240" w:lineRule="auto" w:before="214" w:after="0"/>
        <w:ind w:left="1309" w:right="0" w:hanging="370"/>
        <w:jc w:val="left"/>
        <w:rPr>
          <w:sz w:val="32"/>
        </w:rPr>
      </w:pPr>
      <w:r>
        <w:rPr>
          <w:spacing w:val="22"/>
          <w:sz w:val="32"/>
        </w:rPr>
        <w:t>有关其他事宜请向校团委咨询， 联系人： 韩涉</w:t>
      </w:r>
    </w:p>
    <w:p>
      <w:pPr>
        <w:spacing w:before="214"/>
        <w:ind w:left="300" w:right="0" w:firstLine="0"/>
        <w:jc w:val="left"/>
        <w:rPr>
          <w:sz w:val="32"/>
        </w:rPr>
      </w:pPr>
      <w:r>
        <w:rPr>
          <w:w w:val="100"/>
          <w:sz w:val="32"/>
        </w:rPr>
        <w:t>（</w:t>
      </w:r>
      <w:r>
        <w:rPr>
          <w:spacing w:val="-3"/>
          <w:w w:val="100"/>
          <w:sz w:val="32"/>
        </w:rPr>
        <w:t>8</w:t>
      </w:r>
      <w:r>
        <w:rPr>
          <w:spacing w:val="1"/>
          <w:w w:val="100"/>
          <w:sz w:val="32"/>
        </w:rPr>
        <w:t>8</w:t>
      </w:r>
      <w:r>
        <w:rPr>
          <w:spacing w:val="-3"/>
          <w:w w:val="100"/>
          <w:sz w:val="32"/>
        </w:rPr>
        <w:t>78</w:t>
      </w:r>
      <w:r>
        <w:rPr>
          <w:spacing w:val="1"/>
          <w:w w:val="100"/>
          <w:sz w:val="32"/>
        </w:rPr>
        <w:t>0</w:t>
      </w:r>
      <w:r>
        <w:rPr>
          <w:spacing w:val="-3"/>
          <w:w w:val="100"/>
          <w:sz w:val="32"/>
        </w:rPr>
        <w:t>04</w:t>
      </w:r>
      <w:r>
        <w:rPr>
          <w:spacing w:val="-2"/>
          <w:w w:val="100"/>
          <w:sz w:val="32"/>
        </w:rPr>
        <w:t>0</w:t>
      </w:r>
      <w:r>
        <w:rPr>
          <w:spacing w:val="-159"/>
          <w:w w:val="100"/>
          <w:sz w:val="32"/>
        </w:rPr>
        <w:t>）</w:t>
      </w:r>
      <w:r>
        <w:rPr>
          <w:w w:val="100"/>
          <w:sz w:val="32"/>
        </w:rPr>
        <w:t>。</w:t>
      </w:r>
    </w:p>
    <w:p>
      <w:pPr>
        <w:spacing w:after="0"/>
        <w:jc w:val="left"/>
        <w:rPr>
          <w:sz w:val="32"/>
        </w:rPr>
        <w:sectPr>
          <w:pgSz w:w="11910" w:h="16840"/>
          <w:pgMar w:top="1520" w:bottom="280" w:left="1500" w:right="1160"/>
        </w:sectPr>
      </w:pPr>
    </w:p>
    <w:p>
      <w:pPr>
        <w:spacing w:before="39"/>
        <w:ind w:left="0" w:right="333" w:firstLine="0"/>
        <w:jc w:val="center"/>
        <w:rPr>
          <w:rFonts w:ascii="黑体" w:eastAsia="黑体" w:hint="eastAsia"/>
          <w:sz w:val="36"/>
        </w:rPr>
      </w:pPr>
      <w:r>
        <w:rPr>
          <w:rFonts w:ascii="Times New Roman" w:eastAsia="Times New Roman"/>
          <w:sz w:val="36"/>
        </w:rPr>
        <w:t>C</w:t>
      </w:r>
      <w:r>
        <w:rPr>
          <w:rFonts w:ascii="黑体" w:eastAsia="黑体" w:hint="eastAsia"/>
          <w:sz w:val="36"/>
        </w:rPr>
        <w:t>．申报项目情况（社会科学类论文）</w:t>
      </w:r>
    </w:p>
    <w:p>
      <w:pPr>
        <w:pStyle w:val="BodyText"/>
        <w:spacing w:before="8"/>
        <w:rPr>
          <w:rFonts w:ascii="黑体"/>
          <w:sz w:val="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5"/>
        <w:gridCol w:w="1287"/>
        <w:gridCol w:w="2022"/>
        <w:gridCol w:w="1840"/>
        <w:gridCol w:w="3126"/>
      </w:tblGrid>
      <w:tr>
        <w:trPr>
          <w:trHeight w:val="936" w:hRule="atLeast"/>
        </w:trPr>
        <w:tc>
          <w:tcPr>
            <w:tcW w:w="735" w:type="dxa"/>
            <w:vMerge w:val="restart"/>
          </w:tcPr>
          <w:p>
            <w:pPr>
              <w:pStyle w:val="TableParagraph"/>
              <w:rPr>
                <w:rFonts w:ascii="黑体"/>
                <w:sz w:val="24"/>
              </w:rPr>
            </w:pPr>
          </w:p>
          <w:p>
            <w:pPr>
              <w:pStyle w:val="TableParagraph"/>
              <w:rPr>
                <w:rFonts w:ascii="黑体"/>
                <w:sz w:val="24"/>
              </w:rPr>
            </w:pPr>
          </w:p>
          <w:p>
            <w:pPr>
              <w:pStyle w:val="TableParagraph"/>
              <w:spacing w:line="242" w:lineRule="auto" w:before="158"/>
              <w:ind w:left="249" w:right="233"/>
              <w:jc w:val="both"/>
              <w:rPr>
                <w:sz w:val="24"/>
              </w:rPr>
            </w:pPr>
            <w:r>
              <w:rPr>
                <w:sz w:val="24"/>
              </w:rPr>
              <w:t>研究课题</w:t>
            </w:r>
          </w:p>
        </w:tc>
        <w:tc>
          <w:tcPr>
            <w:tcW w:w="1287" w:type="dxa"/>
          </w:tcPr>
          <w:p>
            <w:pPr>
              <w:pStyle w:val="TableParagraph"/>
              <w:spacing w:before="4"/>
              <w:rPr>
                <w:rFonts w:ascii="黑体"/>
                <w:sz w:val="24"/>
              </w:rPr>
            </w:pPr>
          </w:p>
          <w:p>
            <w:pPr>
              <w:pStyle w:val="TableParagraph"/>
              <w:spacing w:before="1"/>
              <w:ind w:left="142" w:right="133"/>
              <w:jc w:val="center"/>
              <w:rPr>
                <w:sz w:val="24"/>
              </w:rPr>
            </w:pPr>
            <w:r>
              <w:rPr>
                <w:spacing w:val="40"/>
                <w:sz w:val="24"/>
              </w:rPr>
              <w:t>名 称</w:t>
            </w:r>
          </w:p>
        </w:tc>
        <w:tc>
          <w:tcPr>
            <w:tcW w:w="6988" w:type="dxa"/>
            <w:gridSpan w:val="3"/>
          </w:tcPr>
          <w:p>
            <w:pPr>
              <w:pStyle w:val="TableParagraph"/>
              <w:spacing w:before="81"/>
              <w:ind w:left="109"/>
              <w:rPr>
                <w:sz w:val="24"/>
              </w:rPr>
            </w:pPr>
            <w:r>
              <w:rPr>
                <w:w w:val="95"/>
                <w:sz w:val="24"/>
              </w:rPr>
              <w:t>风险投资对高技术产业绿色创新效率的影响研究——基于</w:t>
            </w:r>
            <w:r>
              <w:rPr>
                <w:spacing w:val="128"/>
                <w:sz w:val="24"/>
              </w:rPr>
              <w:t> </w:t>
            </w:r>
            <w:r>
              <w:rPr>
                <w:w w:val="95"/>
                <w:sz w:val="24"/>
              </w:rPr>
              <w:t>DEA</w:t>
            </w:r>
            <w:r>
              <w:rPr>
                <w:spacing w:val="126"/>
                <w:sz w:val="24"/>
              </w:rPr>
              <w:t> </w:t>
            </w:r>
            <w:r>
              <w:rPr>
                <w:w w:val="95"/>
                <w:sz w:val="24"/>
              </w:rPr>
              <w:t>和</w:t>
            </w:r>
          </w:p>
          <w:p>
            <w:pPr>
              <w:pStyle w:val="TableParagraph"/>
              <w:spacing w:before="164"/>
              <w:ind w:left="109"/>
              <w:rPr>
                <w:sz w:val="24"/>
              </w:rPr>
            </w:pPr>
            <w:r>
              <w:rPr>
                <w:sz w:val="24"/>
              </w:rPr>
              <w:t>VAR</w:t>
            </w:r>
            <w:r>
              <w:rPr>
                <w:spacing w:val="-9"/>
                <w:sz w:val="24"/>
              </w:rPr>
              <w:t> 模型的实证分析</w:t>
            </w:r>
          </w:p>
        </w:tc>
      </w:tr>
      <w:tr>
        <w:trPr>
          <w:trHeight w:val="921" w:hRule="atLeast"/>
        </w:trPr>
        <w:tc>
          <w:tcPr>
            <w:tcW w:w="735" w:type="dxa"/>
            <w:vMerge/>
            <w:tcBorders>
              <w:top w:val="nil"/>
            </w:tcBorders>
          </w:tcPr>
          <w:p>
            <w:pPr>
              <w:rPr>
                <w:sz w:val="2"/>
                <w:szCs w:val="2"/>
              </w:rPr>
            </w:pPr>
          </w:p>
        </w:tc>
        <w:tc>
          <w:tcPr>
            <w:tcW w:w="1287" w:type="dxa"/>
          </w:tcPr>
          <w:p>
            <w:pPr>
              <w:pStyle w:val="TableParagraph"/>
              <w:spacing w:before="7"/>
              <w:rPr>
                <w:rFonts w:ascii="黑体"/>
                <w:sz w:val="23"/>
              </w:rPr>
            </w:pPr>
          </w:p>
          <w:p>
            <w:pPr>
              <w:pStyle w:val="TableParagraph"/>
              <w:ind w:left="142" w:right="134"/>
              <w:jc w:val="center"/>
              <w:rPr>
                <w:sz w:val="24"/>
              </w:rPr>
            </w:pPr>
            <w:r>
              <w:rPr>
                <w:sz w:val="24"/>
              </w:rPr>
              <w:t>项目分类</w:t>
            </w:r>
          </w:p>
        </w:tc>
        <w:tc>
          <w:tcPr>
            <w:tcW w:w="6988" w:type="dxa"/>
            <w:gridSpan w:val="3"/>
          </w:tcPr>
          <w:p>
            <w:pPr>
              <w:pStyle w:val="TableParagraph"/>
              <w:tabs>
                <w:tab w:pos="4859" w:val="left" w:leader="none"/>
                <w:tab w:pos="5785" w:val="left" w:leader="none"/>
              </w:tabs>
              <w:spacing w:line="242" w:lineRule="auto" w:before="148"/>
              <w:ind w:left="1070" w:right="537" w:hanging="961"/>
              <w:rPr>
                <w:sz w:val="24"/>
              </w:rPr>
            </w:pPr>
            <w:r>
              <w:rPr>
                <w:sz w:val="24"/>
              </w:rPr>
              <w:t>（</w:t>
            </w:r>
            <w:r>
              <w:rPr>
                <w:spacing w:val="-1"/>
                <w:sz w:val="24"/>
              </w:rPr>
              <w:t> </w:t>
            </w:r>
            <w:r>
              <w:rPr>
                <w:sz w:val="24"/>
              </w:rPr>
              <w:t>C ） </w:t>
            </w:r>
            <w:r>
              <w:rPr>
                <w:rFonts w:ascii="Times New Roman" w:eastAsia="Times New Roman"/>
                <w:sz w:val="24"/>
              </w:rPr>
              <w:t>A.</w:t>
            </w:r>
            <w:r>
              <w:rPr>
                <w:sz w:val="24"/>
              </w:rPr>
              <w:t>哲学</w:t>
            </w:r>
            <w:r>
              <w:rPr>
                <w:spacing w:val="119"/>
                <w:sz w:val="24"/>
              </w:rPr>
              <w:t> </w:t>
            </w:r>
            <w:r>
              <w:rPr>
                <w:rFonts w:ascii="Times New Roman" w:eastAsia="Times New Roman"/>
                <w:sz w:val="24"/>
              </w:rPr>
              <w:t>B.</w:t>
            </w:r>
            <w:r>
              <w:rPr>
                <w:sz w:val="24"/>
              </w:rPr>
              <w:t>经济</w:t>
            </w:r>
            <w:r>
              <w:rPr>
                <w:spacing w:val="119"/>
                <w:sz w:val="24"/>
              </w:rPr>
              <w:t> </w:t>
            </w:r>
            <w:r>
              <w:rPr>
                <w:rFonts w:ascii="Times New Roman" w:eastAsia="Times New Roman"/>
                <w:sz w:val="24"/>
              </w:rPr>
              <w:t>C.</w:t>
            </w:r>
            <w:r>
              <w:rPr>
                <w:sz w:val="24"/>
              </w:rPr>
              <w:t>社会  </w:t>
            </w:r>
            <w:r>
              <w:rPr>
                <w:rFonts w:ascii="Times New Roman" w:eastAsia="Times New Roman"/>
                <w:sz w:val="24"/>
              </w:rPr>
              <w:t>D.</w:t>
            </w:r>
            <w:r>
              <w:rPr>
                <w:sz w:val="24"/>
              </w:rPr>
              <w:t>法律</w:t>
              <w:tab/>
            </w:r>
            <w:r>
              <w:rPr>
                <w:rFonts w:ascii="Times New Roman" w:eastAsia="Times New Roman"/>
                <w:sz w:val="24"/>
              </w:rPr>
              <w:t>E.</w:t>
            </w:r>
            <w:r>
              <w:rPr>
                <w:sz w:val="24"/>
              </w:rPr>
              <w:t>教育</w:t>
              <w:tab/>
            </w:r>
            <w:r>
              <w:rPr>
                <w:rFonts w:ascii="Times New Roman" w:eastAsia="Times New Roman"/>
                <w:spacing w:val="-7"/>
                <w:sz w:val="24"/>
              </w:rPr>
              <w:t>F.</w:t>
            </w:r>
            <w:r>
              <w:rPr>
                <w:spacing w:val="-6"/>
                <w:sz w:val="24"/>
              </w:rPr>
              <w:t>管理</w:t>
            </w:r>
            <w:r>
              <w:rPr>
                <w:rFonts w:ascii="Times New Roman" w:eastAsia="Times New Roman"/>
                <w:sz w:val="24"/>
              </w:rPr>
              <w:t>G.</w:t>
            </w:r>
            <w:r>
              <w:rPr>
                <w:sz w:val="24"/>
              </w:rPr>
              <w:t>艺术</w:t>
            </w:r>
          </w:p>
        </w:tc>
      </w:tr>
      <w:tr>
        <w:trPr>
          <w:trHeight w:val="916" w:hRule="atLeast"/>
        </w:trPr>
        <w:tc>
          <w:tcPr>
            <w:tcW w:w="735" w:type="dxa"/>
            <w:vMerge/>
            <w:tcBorders>
              <w:top w:val="nil"/>
            </w:tcBorders>
          </w:tcPr>
          <w:p>
            <w:pPr>
              <w:rPr>
                <w:sz w:val="2"/>
                <w:szCs w:val="2"/>
              </w:rPr>
            </w:pPr>
          </w:p>
        </w:tc>
        <w:tc>
          <w:tcPr>
            <w:tcW w:w="1287" w:type="dxa"/>
          </w:tcPr>
          <w:p>
            <w:pPr>
              <w:pStyle w:val="TableParagraph"/>
              <w:spacing w:before="7"/>
              <w:rPr>
                <w:rFonts w:ascii="黑体"/>
                <w:sz w:val="23"/>
              </w:rPr>
            </w:pPr>
          </w:p>
          <w:p>
            <w:pPr>
              <w:pStyle w:val="TableParagraph"/>
              <w:spacing w:before="1"/>
              <w:ind w:left="142" w:right="134"/>
              <w:jc w:val="center"/>
              <w:rPr>
                <w:sz w:val="24"/>
              </w:rPr>
            </w:pPr>
            <w:r>
              <w:rPr>
                <w:sz w:val="24"/>
              </w:rPr>
              <w:t>起止时间</w:t>
            </w:r>
          </w:p>
        </w:tc>
        <w:tc>
          <w:tcPr>
            <w:tcW w:w="2022" w:type="dxa"/>
          </w:tcPr>
          <w:p>
            <w:pPr>
              <w:pStyle w:val="TableParagraph"/>
              <w:spacing w:before="7"/>
              <w:rPr>
                <w:rFonts w:ascii="黑体"/>
                <w:sz w:val="23"/>
              </w:rPr>
            </w:pPr>
          </w:p>
          <w:p>
            <w:pPr>
              <w:pStyle w:val="TableParagraph"/>
              <w:spacing w:before="1"/>
              <w:ind w:left="215" w:right="197"/>
              <w:jc w:val="center"/>
              <w:rPr>
                <w:sz w:val="24"/>
              </w:rPr>
            </w:pPr>
            <w:r>
              <w:rPr>
                <w:sz w:val="24"/>
              </w:rPr>
              <w:t>2020.5-2021.5</w:t>
            </w:r>
          </w:p>
        </w:tc>
        <w:tc>
          <w:tcPr>
            <w:tcW w:w="1840" w:type="dxa"/>
          </w:tcPr>
          <w:p>
            <w:pPr>
              <w:pStyle w:val="TableParagraph"/>
              <w:spacing w:before="7"/>
              <w:rPr>
                <w:rFonts w:ascii="黑体"/>
                <w:sz w:val="23"/>
              </w:rPr>
            </w:pPr>
          </w:p>
          <w:p>
            <w:pPr>
              <w:pStyle w:val="TableParagraph"/>
              <w:spacing w:before="1"/>
              <w:ind w:left="180" w:right="169"/>
              <w:jc w:val="center"/>
              <w:rPr>
                <w:sz w:val="24"/>
              </w:rPr>
            </w:pPr>
            <w:r>
              <w:rPr>
                <w:sz w:val="24"/>
              </w:rPr>
              <w:t>成果形式</w:t>
            </w:r>
          </w:p>
        </w:tc>
        <w:tc>
          <w:tcPr>
            <w:tcW w:w="3126" w:type="dxa"/>
          </w:tcPr>
          <w:p>
            <w:pPr>
              <w:pStyle w:val="TableParagraph"/>
              <w:spacing w:before="7"/>
              <w:rPr>
                <w:rFonts w:ascii="黑体"/>
                <w:sz w:val="23"/>
              </w:rPr>
            </w:pPr>
          </w:p>
          <w:p>
            <w:pPr>
              <w:pStyle w:val="TableParagraph"/>
              <w:spacing w:before="1"/>
              <w:ind w:left="339" w:right="337"/>
              <w:jc w:val="center"/>
              <w:rPr>
                <w:sz w:val="24"/>
              </w:rPr>
            </w:pPr>
            <w:r>
              <w:rPr>
                <w:sz w:val="24"/>
              </w:rPr>
              <w:t>结题报告以及发表论文</w:t>
            </w:r>
          </w:p>
        </w:tc>
      </w:tr>
      <w:tr>
        <w:trPr>
          <w:trHeight w:val="1243" w:hRule="atLeast"/>
        </w:trPr>
        <w:tc>
          <w:tcPr>
            <w:tcW w:w="735" w:type="dxa"/>
          </w:tcPr>
          <w:p>
            <w:pPr>
              <w:pStyle w:val="TableParagraph"/>
              <w:spacing w:before="12"/>
              <w:rPr>
                <w:rFonts w:ascii="黑体"/>
                <w:sz w:val="23"/>
              </w:rPr>
            </w:pPr>
          </w:p>
          <w:p>
            <w:pPr>
              <w:pStyle w:val="TableParagraph"/>
              <w:spacing w:line="242" w:lineRule="auto"/>
              <w:ind w:left="129" w:right="113"/>
              <w:rPr>
                <w:sz w:val="24"/>
              </w:rPr>
            </w:pPr>
            <w:r>
              <w:rPr>
                <w:spacing w:val="-2"/>
                <w:sz w:val="24"/>
              </w:rPr>
              <w:t>申请经费</w:t>
            </w:r>
          </w:p>
        </w:tc>
        <w:tc>
          <w:tcPr>
            <w:tcW w:w="1287" w:type="dxa"/>
          </w:tcPr>
          <w:p>
            <w:pPr>
              <w:pStyle w:val="TableParagraph"/>
              <w:rPr>
                <w:rFonts w:ascii="黑体"/>
                <w:sz w:val="24"/>
              </w:rPr>
            </w:pPr>
          </w:p>
          <w:p>
            <w:pPr>
              <w:pStyle w:val="TableParagraph"/>
              <w:spacing w:before="158"/>
              <w:ind w:left="142" w:right="133"/>
              <w:jc w:val="center"/>
              <w:rPr>
                <w:sz w:val="24"/>
              </w:rPr>
            </w:pPr>
            <w:r>
              <w:rPr>
                <w:spacing w:val="40"/>
                <w:sz w:val="24"/>
              </w:rPr>
              <w:t>总 额</w:t>
            </w:r>
          </w:p>
        </w:tc>
        <w:tc>
          <w:tcPr>
            <w:tcW w:w="2022" w:type="dxa"/>
          </w:tcPr>
          <w:p>
            <w:pPr>
              <w:pStyle w:val="TableParagraph"/>
              <w:rPr>
                <w:rFonts w:ascii="黑体"/>
                <w:sz w:val="24"/>
              </w:rPr>
            </w:pPr>
          </w:p>
          <w:p>
            <w:pPr>
              <w:pStyle w:val="TableParagraph"/>
              <w:spacing w:before="158"/>
              <w:ind w:left="210" w:right="197"/>
              <w:jc w:val="center"/>
              <w:rPr>
                <w:sz w:val="24"/>
              </w:rPr>
            </w:pPr>
            <w:r>
              <w:rPr>
                <w:sz w:val="24"/>
              </w:rPr>
              <w:t>1200</w:t>
            </w:r>
          </w:p>
        </w:tc>
        <w:tc>
          <w:tcPr>
            <w:tcW w:w="1840" w:type="dxa"/>
          </w:tcPr>
          <w:p>
            <w:pPr>
              <w:pStyle w:val="TableParagraph"/>
              <w:rPr>
                <w:rFonts w:ascii="黑体"/>
                <w:sz w:val="24"/>
              </w:rPr>
            </w:pPr>
          </w:p>
          <w:p>
            <w:pPr>
              <w:pStyle w:val="TableParagraph"/>
              <w:spacing w:before="158"/>
              <w:ind w:left="180" w:right="169"/>
              <w:jc w:val="center"/>
              <w:rPr>
                <w:sz w:val="24"/>
              </w:rPr>
            </w:pPr>
            <w:r>
              <w:rPr>
                <w:sz w:val="24"/>
              </w:rPr>
              <w:t>其它经费来源</w:t>
            </w:r>
          </w:p>
        </w:tc>
        <w:tc>
          <w:tcPr>
            <w:tcW w:w="3126" w:type="dxa"/>
          </w:tcPr>
          <w:p>
            <w:pPr>
              <w:pStyle w:val="TableParagraph"/>
              <w:rPr>
                <w:rFonts w:ascii="黑体"/>
                <w:sz w:val="24"/>
              </w:rPr>
            </w:pPr>
          </w:p>
          <w:p>
            <w:pPr>
              <w:pStyle w:val="TableParagraph"/>
              <w:spacing w:before="158"/>
              <w:ind w:left="2"/>
              <w:jc w:val="center"/>
              <w:rPr>
                <w:sz w:val="24"/>
              </w:rPr>
            </w:pPr>
            <w:r>
              <w:rPr>
                <w:sz w:val="24"/>
              </w:rPr>
              <w:t>无</w:t>
            </w:r>
          </w:p>
        </w:tc>
      </w:tr>
      <w:tr>
        <w:trPr>
          <w:trHeight w:val="9001" w:hRule="atLeast"/>
        </w:trPr>
        <w:tc>
          <w:tcPr>
            <w:tcW w:w="9010" w:type="dxa"/>
            <w:gridSpan w:val="5"/>
          </w:tcPr>
          <w:p>
            <w:pPr>
              <w:pStyle w:val="TableParagraph"/>
              <w:spacing w:line="405" w:lineRule="auto" w:before="105"/>
              <w:ind w:left="110" w:right="88"/>
              <w:rPr>
                <w:sz w:val="24"/>
              </w:rPr>
            </w:pPr>
            <w:r>
              <w:rPr>
                <w:spacing w:val="-21"/>
                <w:sz w:val="24"/>
              </w:rPr>
              <w:t>一、项目的基本内容，项目研究的目的，国内外研究现状、水平和发展趋势，本研究达到</w:t>
            </w:r>
            <w:r>
              <w:rPr>
                <w:sz w:val="24"/>
              </w:rPr>
              <w:t>的科学技术水平和预期社会经济效益</w:t>
            </w:r>
          </w:p>
          <w:p>
            <w:pPr>
              <w:pStyle w:val="TableParagraph"/>
              <w:spacing w:before="152"/>
              <w:ind w:left="110"/>
              <w:rPr>
                <w:b/>
                <w:sz w:val="24"/>
              </w:rPr>
            </w:pPr>
            <w:r>
              <w:rPr>
                <w:b/>
                <w:w w:val="95"/>
                <w:sz w:val="24"/>
              </w:rPr>
              <w:t>1.1</w:t>
            </w:r>
            <w:r>
              <w:rPr>
                <w:b/>
                <w:spacing w:val="-3"/>
                <w:w w:val="95"/>
                <w:sz w:val="24"/>
              </w:rPr>
              <w:t> 项目的基本内容</w:t>
            </w:r>
          </w:p>
          <w:p>
            <w:pPr>
              <w:pStyle w:val="TableParagraph"/>
              <w:spacing w:line="405" w:lineRule="auto" w:before="215"/>
              <w:ind w:left="110" w:right="102" w:firstLine="480"/>
              <w:jc w:val="both"/>
              <w:rPr>
                <w:sz w:val="24"/>
              </w:rPr>
            </w:pPr>
            <w:r>
              <w:rPr>
                <w:spacing w:val="-5"/>
                <w:sz w:val="24"/>
              </w:rPr>
              <w:t>本项目在梳理高技术产业绿色创新效率相关影响因素的基础上，基于各省高技术</w:t>
            </w:r>
            <w:r>
              <w:rPr>
                <w:spacing w:val="-10"/>
                <w:sz w:val="24"/>
              </w:rPr>
              <w:t>产业的面板数据，运用三阶段 </w:t>
            </w:r>
            <w:r>
              <w:rPr>
                <w:sz w:val="24"/>
              </w:rPr>
              <w:t>DEA</w:t>
            </w:r>
            <w:r>
              <w:rPr>
                <w:spacing w:val="-12"/>
                <w:sz w:val="24"/>
              </w:rPr>
              <w:t> 方法测算高技术产业的绿色创新效率，然后通过构</w:t>
            </w:r>
            <w:r>
              <w:rPr>
                <w:spacing w:val="-33"/>
                <w:sz w:val="24"/>
              </w:rPr>
              <w:t>建 </w:t>
            </w:r>
            <w:r>
              <w:rPr>
                <w:spacing w:val="-3"/>
                <w:sz w:val="24"/>
              </w:rPr>
              <w:t>VAR</w:t>
            </w:r>
            <w:r>
              <w:rPr>
                <w:spacing w:val="-11"/>
                <w:sz w:val="24"/>
              </w:rPr>
              <w:t> 模型进行实证检验，深入分析风险投资对高技术产业绿色创新效率的影响，并</w:t>
            </w:r>
            <w:r>
              <w:rPr>
                <w:spacing w:val="-3"/>
                <w:sz w:val="24"/>
              </w:rPr>
              <w:t>根据理论和实证结果，从风险投资角度，就如何促进高技术产业绿色创新效率提出相</w:t>
            </w:r>
            <w:r>
              <w:rPr>
                <w:sz w:val="24"/>
              </w:rPr>
              <w:t>关对策和建议。</w:t>
            </w:r>
          </w:p>
          <w:p>
            <w:pPr>
              <w:pStyle w:val="TableParagraph"/>
              <w:spacing w:before="4"/>
              <w:ind w:left="110"/>
              <w:rPr>
                <w:b/>
                <w:sz w:val="24"/>
              </w:rPr>
            </w:pPr>
            <w:r>
              <w:rPr>
                <w:b/>
                <w:sz w:val="24"/>
              </w:rPr>
              <w:t>研究内容一：风险投资、技术创新和高技术产业绿色创新效率研究现状剖析</w:t>
            </w:r>
          </w:p>
          <w:p>
            <w:pPr>
              <w:pStyle w:val="TableParagraph"/>
              <w:spacing w:before="211"/>
              <w:ind w:left="590"/>
              <w:rPr>
                <w:sz w:val="24"/>
              </w:rPr>
            </w:pPr>
            <w:r>
              <w:rPr>
                <w:sz w:val="24"/>
              </w:rPr>
              <w:t>①从影响因素角度分析高技术产业技术创新效率的研究现状。</w:t>
            </w:r>
          </w:p>
          <w:p>
            <w:pPr>
              <w:pStyle w:val="TableParagraph"/>
              <w:spacing w:before="211"/>
              <w:ind w:left="590"/>
              <w:rPr>
                <w:sz w:val="24"/>
              </w:rPr>
            </w:pPr>
            <w:r>
              <w:rPr>
                <w:sz w:val="24"/>
              </w:rPr>
              <w:t>②从研究领域角度分析绿色创新效率的研究现状。</w:t>
            </w:r>
          </w:p>
          <w:p>
            <w:pPr>
              <w:pStyle w:val="TableParagraph"/>
              <w:spacing w:before="11"/>
              <w:rPr>
                <w:rFonts w:ascii="黑体"/>
                <w:sz w:val="16"/>
              </w:rPr>
            </w:pPr>
          </w:p>
          <w:p>
            <w:pPr>
              <w:pStyle w:val="TableParagraph"/>
              <w:ind w:left="590"/>
              <w:rPr>
                <w:sz w:val="24"/>
              </w:rPr>
            </w:pPr>
            <w:r>
              <w:rPr>
                <w:sz w:val="24"/>
              </w:rPr>
              <w:t>③分析风险投资对产业技术创新影响的研究现状。</w:t>
            </w:r>
          </w:p>
          <w:p>
            <w:pPr>
              <w:pStyle w:val="TableParagraph"/>
              <w:spacing w:before="211"/>
              <w:ind w:left="110"/>
              <w:rPr>
                <w:b/>
                <w:sz w:val="24"/>
              </w:rPr>
            </w:pPr>
            <w:r>
              <w:rPr>
                <w:b/>
                <w:sz w:val="24"/>
              </w:rPr>
              <w:t>研究内容二：风险投资对高技术产业绿色创新效率影响的相关理论基础</w:t>
            </w:r>
          </w:p>
          <w:p>
            <w:pPr>
              <w:pStyle w:val="TableParagraph"/>
              <w:spacing w:line="408" w:lineRule="auto" w:before="211"/>
              <w:ind w:left="110" w:right="-15" w:firstLine="480"/>
              <w:jc w:val="both"/>
              <w:rPr>
                <w:b/>
                <w:sz w:val="24"/>
              </w:rPr>
            </w:pPr>
            <w:r>
              <w:rPr>
                <w:b/>
                <w:spacing w:val="-1"/>
                <w:sz w:val="24"/>
              </w:rPr>
              <w:t>①高技术产业的界定标准。</w:t>
            </w:r>
            <w:r>
              <w:rPr>
                <w:spacing w:val="-1"/>
                <w:sz w:val="24"/>
              </w:rPr>
              <w:t>根据《中国高技术产业统计年鉴》中的定义，高技术</w:t>
            </w:r>
            <w:r>
              <w:rPr>
                <w:w w:val="95"/>
                <w:sz w:val="24"/>
              </w:rPr>
              <w:t>产业是指国民经济行业中</w:t>
            </w:r>
            <w:r>
              <w:rPr>
                <w:spacing w:val="111"/>
                <w:sz w:val="24"/>
              </w:rPr>
              <w:t> </w:t>
            </w:r>
            <w:r>
              <w:rPr>
                <w:w w:val="95"/>
                <w:sz w:val="24"/>
              </w:rPr>
              <w:t>R＆D</w:t>
            </w:r>
            <w:r>
              <w:rPr>
                <w:spacing w:val="109"/>
                <w:sz w:val="24"/>
              </w:rPr>
              <w:t> </w:t>
            </w:r>
            <w:r>
              <w:rPr>
                <w:w w:val="95"/>
                <w:sz w:val="24"/>
              </w:rPr>
              <w:t>投入强度相对较高的制造业行业，</w:t>
            </w:r>
            <w:r>
              <w:rPr>
                <w:b/>
                <w:w w:val="95"/>
                <w:sz w:val="24"/>
              </w:rPr>
              <w:t>具体可界定为：医药制造，航空、航天器及设备制造，电子及通信设备制造，计算机及办公设备制造，</w:t>
            </w:r>
          </w:p>
          <w:p>
            <w:pPr>
              <w:pStyle w:val="TableParagraph"/>
              <w:spacing w:line="305" w:lineRule="exact"/>
              <w:ind w:left="110"/>
              <w:rPr>
                <w:b/>
                <w:sz w:val="24"/>
              </w:rPr>
            </w:pPr>
            <w:r>
              <w:rPr>
                <w:b/>
                <w:sz w:val="24"/>
              </w:rPr>
              <w:t>医疗仪器设备及仪器仪表制造，信息化学品制造六大类。</w:t>
            </w:r>
          </w:p>
        </w:tc>
      </w:tr>
    </w:tbl>
    <w:p>
      <w:pPr>
        <w:spacing w:after="0" w:line="305" w:lineRule="exact"/>
        <w:rPr>
          <w:sz w:val="24"/>
        </w:rPr>
        <w:sectPr>
          <w:pgSz w:w="11910" w:h="16840"/>
          <w:pgMar w:top="1460" w:bottom="280" w:left="1500" w:right="1160"/>
        </w:sectPr>
      </w:pPr>
    </w:p>
    <w:p>
      <w:pPr>
        <w:spacing w:line="408" w:lineRule="auto" w:before="117"/>
        <w:ind w:left="228" w:right="110" w:firstLine="480"/>
        <w:jc w:val="left"/>
        <w:rPr>
          <w:b/>
          <w:sz w:val="24"/>
        </w:rPr>
      </w:pPr>
      <w:r>
        <w:rPr/>
        <w:drawing>
          <wp:anchor distT="0" distB="0" distL="0" distR="0" allowOverlap="1" layoutInCell="1" locked="0" behindDoc="1" simplePos="0" relativeHeight="486993920">
            <wp:simplePos x="0" y="0"/>
            <wp:positionH relativeFrom="page">
              <wp:posOffset>1024432</wp:posOffset>
            </wp:positionH>
            <wp:positionV relativeFrom="paragraph">
              <wp:posOffset>1143</wp:posOffset>
            </wp:positionV>
            <wp:extent cx="5726632" cy="861004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726632" cy="8610041"/>
                    </a:xfrm>
                    <a:prstGeom prst="rect">
                      <a:avLst/>
                    </a:prstGeom>
                  </pic:spPr>
                </pic:pic>
              </a:graphicData>
            </a:graphic>
          </wp:anchor>
        </w:drawing>
      </w:r>
      <w:r>
        <w:rPr>
          <w:b/>
          <w:spacing w:val="-6"/>
          <w:sz w:val="24"/>
        </w:rPr>
        <w:t>②基于技术创新理论阐述创新的基本内涵。</w:t>
      </w:r>
      <w:r>
        <w:rPr>
          <w:sz w:val="24"/>
        </w:rPr>
        <w:t>技术创新理论最早由奥地利政治经济</w:t>
      </w:r>
      <w:r>
        <w:rPr>
          <w:spacing w:val="-1"/>
          <w:sz w:val="24"/>
        </w:rPr>
        <w:t>学家约瑟夫·熊彼特提出，而后经过国内外学者多年研究形成了许多具有代表性的学</w:t>
      </w:r>
      <w:r>
        <w:rPr>
          <w:sz w:val="24"/>
        </w:rPr>
        <w:t>派。根据熊彼特的创新理论，</w:t>
      </w:r>
      <w:r>
        <w:rPr>
          <w:b/>
          <w:spacing w:val="-10"/>
          <w:w w:val="99"/>
          <w:sz w:val="24"/>
        </w:rPr>
        <w:t>创新一般包含的主要内容是：</w:t>
      </w:r>
      <w:r>
        <w:rPr>
          <w:b/>
          <w:spacing w:val="1"/>
          <w:w w:val="99"/>
          <w:sz w:val="24"/>
        </w:rPr>
        <w:t>（</w:t>
      </w:r>
      <w:r>
        <w:rPr>
          <w:b/>
          <w:spacing w:val="4"/>
          <w:w w:val="99"/>
          <w:sz w:val="24"/>
        </w:rPr>
        <w:t>1</w:t>
      </w:r>
      <w:r>
        <w:rPr>
          <w:b/>
          <w:w w:val="99"/>
          <w:sz w:val="24"/>
        </w:rPr>
        <w:t>）</w:t>
      </w:r>
      <w:r>
        <w:rPr>
          <w:b/>
          <w:spacing w:val="-18"/>
          <w:w w:val="99"/>
          <w:sz w:val="24"/>
        </w:rPr>
        <w:t>制造新的产品；</w:t>
      </w:r>
      <w:r>
        <w:rPr>
          <w:b/>
          <w:spacing w:val="-3"/>
          <w:w w:val="99"/>
          <w:sz w:val="24"/>
        </w:rPr>
        <w:t>（</w:t>
      </w:r>
      <w:r>
        <w:rPr>
          <w:b/>
          <w:spacing w:val="-4"/>
          <w:w w:val="99"/>
          <w:sz w:val="24"/>
        </w:rPr>
        <w:t>2</w:t>
      </w:r>
      <w:r>
        <w:rPr>
          <w:b/>
          <w:spacing w:val="-4"/>
          <w:w w:val="99"/>
          <w:sz w:val="24"/>
        </w:rPr>
        <w:t>）</w:t>
      </w:r>
      <w:r>
        <w:rPr>
          <w:b/>
          <w:spacing w:val="-9"/>
          <w:w w:val="99"/>
          <w:sz w:val="24"/>
        </w:rPr>
        <w:t>采用了新的生产方法；</w:t>
      </w:r>
      <w:r>
        <w:rPr>
          <w:b/>
          <w:spacing w:val="2"/>
          <w:w w:val="99"/>
          <w:sz w:val="24"/>
        </w:rPr>
        <w:t>（</w:t>
      </w:r>
      <w:r>
        <w:rPr>
          <w:b/>
          <w:spacing w:val="4"/>
          <w:w w:val="99"/>
          <w:sz w:val="24"/>
        </w:rPr>
        <w:t>3</w:t>
      </w:r>
      <w:r>
        <w:rPr>
          <w:b/>
          <w:spacing w:val="4"/>
          <w:w w:val="99"/>
          <w:sz w:val="24"/>
        </w:rPr>
        <w:t>）</w:t>
      </w:r>
      <w:r>
        <w:rPr>
          <w:b/>
          <w:spacing w:val="-14"/>
          <w:w w:val="99"/>
          <w:sz w:val="24"/>
        </w:rPr>
        <w:t>开辟了新的市场；</w:t>
      </w:r>
      <w:r>
        <w:rPr>
          <w:b/>
          <w:spacing w:val="7"/>
          <w:w w:val="99"/>
          <w:sz w:val="24"/>
        </w:rPr>
        <w:t>（</w:t>
      </w:r>
      <w:r>
        <w:rPr>
          <w:b/>
          <w:spacing w:val="4"/>
          <w:w w:val="99"/>
          <w:sz w:val="24"/>
        </w:rPr>
        <w:t>4</w:t>
      </w:r>
      <w:r>
        <w:rPr>
          <w:b/>
          <w:spacing w:val="4"/>
          <w:w w:val="99"/>
          <w:sz w:val="24"/>
        </w:rPr>
        <w:t>）</w:t>
      </w:r>
      <w:r>
        <w:rPr>
          <w:b/>
          <w:spacing w:val="-10"/>
          <w:w w:val="99"/>
          <w:sz w:val="24"/>
        </w:rPr>
        <w:t>获得了新的供应来源；</w:t>
      </w:r>
      <w:r>
        <w:rPr>
          <w:b/>
          <w:spacing w:val="7"/>
          <w:w w:val="99"/>
          <w:sz w:val="24"/>
        </w:rPr>
        <w:t>（</w:t>
      </w:r>
      <w:r>
        <w:rPr>
          <w:b/>
          <w:spacing w:val="5"/>
          <w:w w:val="99"/>
          <w:sz w:val="24"/>
        </w:rPr>
        <w:t>5</w:t>
      </w:r>
      <w:r>
        <w:rPr>
          <w:b/>
          <w:w w:val="99"/>
          <w:sz w:val="24"/>
        </w:rPr>
        <w:t>）</w:t>
      </w:r>
      <w:r>
        <w:rPr>
          <w:b/>
          <w:spacing w:val="2"/>
          <w:w w:val="99"/>
          <w:sz w:val="24"/>
        </w:rPr>
        <w:t>形成</w:t>
      </w:r>
      <w:r>
        <w:rPr>
          <w:b/>
          <w:sz w:val="24"/>
        </w:rPr>
        <w:t>了新的组织形式。考虑到数据的可获得性，本项目界定技术创新的指标主要包括专利申请、科研投入以及新产品收益。</w:t>
      </w:r>
    </w:p>
    <w:p>
      <w:pPr>
        <w:spacing w:line="405" w:lineRule="auto" w:before="0"/>
        <w:ind w:left="228" w:right="219" w:firstLine="480"/>
        <w:jc w:val="both"/>
        <w:rPr>
          <w:b/>
          <w:sz w:val="24"/>
        </w:rPr>
      </w:pPr>
      <w:r>
        <w:rPr>
          <w:b/>
          <w:spacing w:val="-6"/>
          <w:w w:val="95"/>
          <w:sz w:val="24"/>
        </w:rPr>
        <w:t>③基于可持续发展理论界定绿色创新的标准。</w:t>
      </w:r>
      <w:r>
        <w:rPr>
          <w:w w:val="95"/>
          <w:sz w:val="24"/>
        </w:rPr>
        <w:t>可持续发展理论是指既满足当代人</w:t>
      </w:r>
      <w:r>
        <w:rPr>
          <w:spacing w:val="88"/>
          <w:w w:val="95"/>
          <w:sz w:val="24"/>
        </w:rPr>
        <w:t> </w:t>
      </w:r>
      <w:r>
        <w:rPr>
          <w:spacing w:val="-3"/>
          <w:sz w:val="24"/>
        </w:rPr>
        <w:t>的需要，又不对后代人满足其需要的能力构成危害的发展，以公平性、持续性、共同性为三大基本原则。可持续发展理论将环境问题与发展问题有机的结合起来，</w:t>
      </w:r>
      <w:r>
        <w:rPr>
          <w:b/>
          <w:spacing w:val="-2"/>
          <w:sz w:val="24"/>
        </w:rPr>
        <w:t>本项目</w:t>
      </w:r>
      <w:r>
        <w:rPr>
          <w:b/>
          <w:w w:val="95"/>
          <w:sz w:val="24"/>
        </w:rPr>
        <w:t>基于可持续发展理论，考虑到指标的可量化性和可获得性，在技术创新的基础上引</w:t>
      </w:r>
      <w:r>
        <w:rPr>
          <w:b/>
          <w:spacing w:val="202"/>
          <w:sz w:val="24"/>
        </w:rPr>
        <w:t> </w:t>
      </w:r>
      <w:r>
        <w:rPr>
          <w:b/>
          <w:sz w:val="24"/>
        </w:rPr>
        <w:t>入污染物的排放量作为绿色创新的界定标准。</w:t>
      </w:r>
    </w:p>
    <w:p>
      <w:pPr>
        <w:spacing w:line="405" w:lineRule="auto" w:before="0"/>
        <w:ind w:left="228" w:right="108" w:firstLine="480"/>
        <w:jc w:val="left"/>
        <w:rPr>
          <w:b/>
          <w:sz w:val="24"/>
        </w:rPr>
      </w:pPr>
      <w:r>
        <w:rPr>
          <w:b/>
          <w:w w:val="95"/>
          <w:sz w:val="24"/>
        </w:rPr>
        <w:t>④基于风险投资相关理论得出“风险投资对高技术产业绿色创新效率存在影响”</w:t>
      </w:r>
      <w:r>
        <w:rPr>
          <w:b/>
          <w:spacing w:val="69"/>
          <w:w w:val="95"/>
          <w:sz w:val="24"/>
        </w:rPr>
        <w:t> </w:t>
      </w:r>
      <w:r>
        <w:rPr>
          <w:b/>
          <w:spacing w:val="-1"/>
          <w:sz w:val="24"/>
        </w:rPr>
        <w:t>这一假设。</w:t>
      </w:r>
      <w:r>
        <w:rPr>
          <w:spacing w:val="-1"/>
          <w:sz w:val="24"/>
        </w:rPr>
        <w:t>风险投资作为一种特殊的投资形式，在学术界受到广泛的关注，但对于风险投资的定义并无统一界定。</w:t>
      </w:r>
      <w:r>
        <w:rPr>
          <w:b/>
          <w:spacing w:val="-1"/>
          <w:sz w:val="24"/>
        </w:rPr>
        <w:t>本项目根据《关于加快发展我国风险投资事业提案》中</w:t>
      </w:r>
      <w:r>
        <w:rPr>
          <w:b/>
          <w:sz w:val="24"/>
        </w:rPr>
        <w:t>将风险投资界定为:风险投资是指把资金投向蕴藏着失败风险的高技术及其产品的</w:t>
      </w:r>
      <w:r>
        <w:rPr>
          <w:b/>
          <w:spacing w:val="1"/>
          <w:sz w:val="24"/>
        </w:rPr>
        <w:t> </w:t>
      </w:r>
      <w:r>
        <w:rPr>
          <w:b/>
          <w:sz w:val="24"/>
        </w:rPr>
        <w:t>研究开发领域, 旨在促进新技术成果尽快商品化, 以取得高资本收益的一种投资行为。</w:t>
      </w:r>
    </w:p>
    <w:p>
      <w:pPr>
        <w:pStyle w:val="Heading3"/>
        <w:spacing w:before="0"/>
        <w:ind w:left="228"/>
      </w:pPr>
      <w:r>
        <w:rPr>
          <w:spacing w:val="7"/>
          <w:w w:val="95"/>
        </w:rPr>
        <w:t>研究内容三：基于 </w:t>
      </w:r>
      <w:r>
        <w:rPr>
          <w:w w:val="95"/>
        </w:rPr>
        <w:t>DEA 模型的我国高技术产业绿色创新效率分析</w:t>
      </w:r>
    </w:p>
    <w:p>
      <w:pPr>
        <w:pStyle w:val="BodyText"/>
        <w:spacing w:line="405" w:lineRule="auto" w:before="212"/>
        <w:ind w:left="228" w:right="226" w:firstLine="480"/>
        <w:jc w:val="both"/>
      </w:pPr>
      <w:r>
        <w:rPr>
          <w:spacing w:val="-1"/>
        </w:rPr>
        <w:t>①指标选取和数据收集。选取投入指标：</w:t>
      </w:r>
      <w:r>
        <w:rPr/>
        <w:t>R＆D</w:t>
      </w:r>
      <w:r>
        <w:rPr>
          <w:spacing w:val="-9"/>
        </w:rPr>
        <w:t> 经费支出、</w:t>
      </w:r>
      <w:r>
        <w:rPr/>
        <w:t>R＆D</w:t>
      </w:r>
      <w:r>
        <w:rPr>
          <w:spacing w:val="-7"/>
        </w:rPr>
        <w:t> 人员全时当量、</w:t>
      </w:r>
      <w:r>
        <w:rPr>
          <w:spacing w:val="-3"/>
        </w:rPr>
        <w:t>能源消耗总量。产出指标包括期望产出指标和非期望产出指标，期望产出指标包括专利申请量、新产品销售额；非期望产出包括污染物排放量。我们还考虑到了外部环境因素对绿色创新效率的影响，以地区高技术产业规模</w:t>
      </w:r>
      <w:r>
        <w:rPr>
          <w:spacing w:val="-2"/>
        </w:rPr>
        <w:t>（地区高技术产业主营业务收入</w:t>
      </w:r>
    </w:p>
    <w:p>
      <w:pPr>
        <w:pStyle w:val="BodyText"/>
        <w:spacing w:line="405" w:lineRule="auto" w:before="5"/>
        <w:ind w:left="228" w:right="221"/>
        <w:jc w:val="both"/>
      </w:pPr>
      <w:r>
        <w:rPr/>
        <w:t>/企业总数</w:t>
      </w:r>
      <w:r>
        <w:rPr>
          <w:spacing w:val="-120"/>
        </w:rPr>
        <w:t>）</w:t>
      </w:r>
      <w:r>
        <w:rPr/>
        <w:t>、人力资本（业内科研人员/就业人数</w:t>
      </w:r>
      <w:r>
        <w:rPr>
          <w:spacing w:val="-120"/>
        </w:rPr>
        <w:t>）</w:t>
      </w:r>
      <w:r>
        <w:rPr>
          <w:spacing w:val="1"/>
        </w:rPr>
        <w:t>、政府支持 </w:t>
      </w:r>
      <w:r>
        <w:rPr/>
        <w:t>（R&amp;D 经费内部支出</w:t>
      </w:r>
      <w:r>
        <w:rPr>
          <w:spacing w:val="-2"/>
        </w:rPr>
        <w:t>中政府资金</w:t>
      </w:r>
      <w:r>
        <w:rPr>
          <w:spacing w:val="-1"/>
        </w:rPr>
        <w:t>/R&amp;D</w:t>
      </w:r>
      <w:r>
        <w:rPr>
          <w:spacing w:val="-11"/>
        </w:rPr>
        <w:t> 经费内部支出</w:t>
      </w:r>
      <w:r>
        <w:rPr>
          <w:spacing w:val="-120"/>
        </w:rPr>
        <w:t>）</w:t>
      </w:r>
      <w:r>
        <w:rPr>
          <w:spacing w:val="-1"/>
        </w:rPr>
        <w:t>、市场竞争程度（高技术产业企业数/企业总数</w:t>
      </w:r>
      <w:r>
        <w:rPr>
          <w:spacing w:val="-120"/>
        </w:rPr>
        <w:t>）</w:t>
      </w:r>
      <w:r>
        <w:rPr>
          <w:spacing w:val="-1"/>
        </w:rPr>
        <w:t>、环</w:t>
      </w:r>
      <w:r>
        <w:rPr/>
        <w:t>保规制强度（环境污染治理投资总额/GDP）作为环境变量。</w:t>
      </w:r>
    </w:p>
    <w:p>
      <w:pPr>
        <w:pStyle w:val="BodyText"/>
        <w:spacing w:before="6"/>
        <w:ind w:left="709"/>
        <w:jc w:val="both"/>
      </w:pPr>
      <w:r>
        <w:rPr>
          <w:spacing w:val="-20"/>
        </w:rPr>
        <w:t>②第一阶段：传统 </w:t>
      </w:r>
      <w:r>
        <w:rPr/>
        <w:t>DEA</w:t>
      </w:r>
      <w:r>
        <w:rPr>
          <w:spacing w:val="-14"/>
        </w:rPr>
        <w:t> 模型的实证结果分析。不考虑环境因素和随机因素的影响，</w:t>
      </w:r>
    </w:p>
    <w:p>
      <w:pPr>
        <w:spacing w:after="0"/>
        <w:jc w:val="both"/>
        <w:sectPr>
          <w:pgSz w:w="11910" w:h="16840"/>
          <w:pgMar w:top="1420" w:bottom="280" w:left="1500" w:right="1160"/>
        </w:sectPr>
      </w:pPr>
    </w:p>
    <w:p>
      <w:pPr>
        <w:pStyle w:val="BodyText"/>
        <w:spacing w:before="117"/>
        <w:ind w:left="228"/>
        <w:jc w:val="both"/>
      </w:pPr>
      <w:r>
        <w:rPr/>
        <w:drawing>
          <wp:anchor distT="0" distB="0" distL="0" distR="0" allowOverlap="1" layoutInCell="1" locked="0" behindDoc="1" simplePos="0" relativeHeight="486994432">
            <wp:simplePos x="0" y="0"/>
            <wp:positionH relativeFrom="page">
              <wp:posOffset>1024432</wp:posOffset>
            </wp:positionH>
            <wp:positionV relativeFrom="page">
              <wp:posOffset>914653</wp:posOffset>
            </wp:positionV>
            <wp:extent cx="5726632" cy="869843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726632" cy="8698433"/>
                    </a:xfrm>
                    <a:prstGeom prst="rect">
                      <a:avLst/>
                    </a:prstGeom>
                  </pic:spPr>
                </pic:pic>
              </a:graphicData>
            </a:graphic>
          </wp:anchor>
        </w:drawing>
      </w:r>
      <w:r>
        <w:rPr>
          <w:w w:val="95"/>
        </w:rPr>
        <w:t>利用</w:t>
      </w:r>
      <w:r>
        <w:rPr>
          <w:spacing w:val="120"/>
        </w:rPr>
        <w:t> </w:t>
      </w:r>
      <w:r>
        <w:rPr>
          <w:w w:val="95"/>
        </w:rPr>
        <w:t>DEA-BCC</w:t>
      </w:r>
      <w:r>
        <w:rPr>
          <w:spacing w:val="124"/>
        </w:rPr>
        <w:t> </w:t>
      </w:r>
      <w:r>
        <w:rPr>
          <w:w w:val="95"/>
        </w:rPr>
        <w:t>模型测算高技术产业绿色创新效率，并对结果进行分析。</w:t>
      </w:r>
    </w:p>
    <w:p>
      <w:pPr>
        <w:pStyle w:val="BodyText"/>
        <w:spacing w:line="405" w:lineRule="auto" w:before="211"/>
        <w:ind w:left="228" w:right="228" w:firstLine="480"/>
        <w:jc w:val="both"/>
      </w:pPr>
      <w:r>
        <w:rPr>
          <w:spacing w:val="-2"/>
        </w:rPr>
        <w:t>③第二阶段：SFA</w:t>
      </w:r>
      <w:r>
        <w:rPr>
          <w:spacing w:val="-10"/>
        </w:rPr>
        <w:t> 回归结果分析。将第一阶段得到的决策单元中各投入变量的松</w:t>
      </w:r>
      <w:r>
        <w:rPr>
          <w:spacing w:val="-6"/>
        </w:rPr>
        <w:t>弛变量作为被解释变量，以环境变量作为解释变量，构建 </w:t>
      </w:r>
      <w:r>
        <w:rPr>
          <w:spacing w:val="-2"/>
        </w:rPr>
        <w:t>SFA</w:t>
      </w:r>
      <w:r>
        <w:rPr>
          <w:spacing w:val="-10"/>
        </w:rPr>
        <w:t> 回归模型进行计算，并</w:t>
      </w:r>
      <w:r>
        <w:rPr/>
        <w:t>对结果进行分析。</w:t>
      </w:r>
    </w:p>
    <w:p>
      <w:pPr>
        <w:pStyle w:val="BodyText"/>
        <w:spacing w:line="405" w:lineRule="auto" w:before="1"/>
        <w:ind w:left="228" w:right="227" w:firstLine="480"/>
        <w:jc w:val="both"/>
      </w:pPr>
      <w:r>
        <w:rPr>
          <w:spacing w:val="-12"/>
        </w:rPr>
        <w:t>④第三阶段：调整投入后的 </w:t>
      </w:r>
      <w:r>
        <w:rPr/>
        <w:t>DEA</w:t>
      </w:r>
      <w:r>
        <w:rPr>
          <w:spacing w:val="-12"/>
        </w:rPr>
        <w:t> 实证结果分析。将调整后的投入数据和原始产出</w:t>
      </w:r>
      <w:r>
        <w:rPr>
          <w:spacing w:val="-3"/>
        </w:rPr>
        <w:t>值重新代入一阶段效率测算模型，得出第三阶段的效率值，此效率值是剔除环境因素</w:t>
      </w:r>
      <w:r>
        <w:rPr/>
        <w:t>和随机因素影响的结果。并对结果进行分析。</w:t>
      </w:r>
    </w:p>
    <w:p>
      <w:pPr>
        <w:pStyle w:val="Heading3"/>
        <w:spacing w:before="2"/>
        <w:ind w:left="228"/>
        <w:jc w:val="both"/>
      </w:pPr>
      <w:r>
        <w:rPr>
          <w:spacing w:val="11"/>
          <w:w w:val="95"/>
        </w:rPr>
        <w:t>研究内容四：基于 </w:t>
      </w:r>
      <w:r>
        <w:rPr>
          <w:w w:val="95"/>
        </w:rPr>
        <w:t>VAR 模型的风险投资对高技术产业绿色创新效率的影响研究</w:t>
      </w:r>
    </w:p>
    <w:p>
      <w:pPr>
        <w:pStyle w:val="BodyText"/>
        <w:spacing w:before="11"/>
        <w:rPr>
          <w:b/>
          <w:sz w:val="16"/>
        </w:rPr>
      </w:pPr>
    </w:p>
    <w:p>
      <w:pPr>
        <w:pStyle w:val="BodyText"/>
        <w:spacing w:line="405" w:lineRule="auto"/>
        <w:ind w:left="228" w:right="230" w:firstLine="480"/>
      </w:pPr>
      <w:r>
        <w:rPr/>
        <w:t>①变量选取。选取 DEA 模型得出的效率值以及高技术产业风险投资额作为 VAR</w:t>
      </w:r>
      <w:r>
        <w:rPr>
          <w:spacing w:val="-117"/>
        </w:rPr>
        <w:t> </w:t>
      </w:r>
      <w:r>
        <w:rPr/>
        <w:t>模型的变量。</w:t>
      </w:r>
    </w:p>
    <w:p>
      <w:pPr>
        <w:pStyle w:val="BodyText"/>
        <w:spacing w:line="408" w:lineRule="auto"/>
        <w:ind w:left="228" w:right="230" w:firstLine="480"/>
      </w:pPr>
      <w:r>
        <w:rPr>
          <w:spacing w:val="-3"/>
        </w:rPr>
        <w:t>②变量检验。首先对选取变量进行平稳性检验，在验证数据平稳后进行格兰杰因</w:t>
      </w:r>
      <w:r>
        <w:rPr/>
        <w:t>果检验和协整检验并判断滞后阶数。</w:t>
      </w:r>
    </w:p>
    <w:p>
      <w:pPr>
        <w:pStyle w:val="BodyText"/>
        <w:spacing w:line="304" w:lineRule="exact"/>
        <w:ind w:left="709"/>
      </w:pPr>
      <w:r>
        <w:rPr>
          <w:spacing w:val="-16"/>
        </w:rPr>
        <w:t>③构建 </w:t>
      </w:r>
      <w:r>
        <w:rPr/>
        <w:t>VAR</w:t>
      </w:r>
      <w:r>
        <w:rPr>
          <w:spacing w:val="-17"/>
        </w:rPr>
        <w:t> 模型。</w:t>
      </w:r>
    </w:p>
    <w:p>
      <w:pPr>
        <w:pStyle w:val="BodyText"/>
        <w:spacing w:before="208"/>
        <w:ind w:left="709"/>
      </w:pPr>
      <w:r>
        <w:rPr>
          <w:w w:val="95"/>
        </w:rPr>
        <w:t>④AR</w:t>
      </w:r>
      <w:r>
        <w:rPr>
          <w:spacing w:val="2"/>
          <w:w w:val="95"/>
        </w:rPr>
        <w:t> 根检验。通过单位根检验对 </w:t>
      </w:r>
      <w:r>
        <w:rPr>
          <w:w w:val="95"/>
        </w:rPr>
        <w:t>VAR 模型的平稳性进行判断。</w:t>
      </w:r>
    </w:p>
    <w:p>
      <w:pPr>
        <w:pStyle w:val="BodyText"/>
        <w:spacing w:before="11"/>
        <w:rPr>
          <w:sz w:val="16"/>
        </w:rPr>
      </w:pPr>
    </w:p>
    <w:p>
      <w:pPr>
        <w:pStyle w:val="BodyText"/>
        <w:ind w:left="709"/>
      </w:pPr>
      <w:r>
        <w:rPr/>
        <w:t>⑤脉冲响应函数分析。利用脉冲响应描述变量之间作用的路径变化。</w:t>
      </w:r>
    </w:p>
    <w:p>
      <w:pPr>
        <w:pStyle w:val="BodyText"/>
        <w:spacing w:before="211"/>
        <w:ind w:left="709"/>
      </w:pPr>
      <w:r>
        <w:rPr/>
        <w:t>⑥方差分解。利用方差分解分析模型的动态特征。</w:t>
      </w:r>
    </w:p>
    <w:p>
      <w:pPr>
        <w:pStyle w:val="Heading3"/>
        <w:spacing w:before="211"/>
        <w:ind w:left="228"/>
      </w:pPr>
      <w:r>
        <w:rPr/>
        <w:t>研究内容五：提高我国高技术产业绿色创新效率的对策与建议</w:t>
      </w:r>
    </w:p>
    <w:p>
      <w:pPr>
        <w:pStyle w:val="BodyText"/>
        <w:spacing w:before="11"/>
        <w:rPr>
          <w:b/>
          <w:sz w:val="16"/>
        </w:rPr>
      </w:pPr>
    </w:p>
    <w:p>
      <w:pPr>
        <w:pStyle w:val="BodyText"/>
        <w:spacing w:line="405" w:lineRule="auto"/>
        <w:ind w:left="228" w:right="219" w:firstLine="480"/>
        <w:jc w:val="both"/>
      </w:pPr>
      <w:r>
        <w:rPr/>
        <w:t>本项目将依据我国绿色创新效率的演变特征及其受风险投资因素影响大小的检</w:t>
      </w:r>
      <w:r>
        <w:rPr>
          <w:spacing w:val="-3"/>
        </w:rPr>
        <w:t>验结果，对我国提高高技术产业绿色创新效率提供具体的指导意见。具体从政府和企</w:t>
      </w:r>
      <w:r>
        <w:rPr>
          <w:spacing w:val="-10"/>
        </w:rPr>
        <w:t>业两个角度梳理，政府和企业应当采取哪些措施以改善或者优化当前高技术产业绿色</w:t>
      </w:r>
      <w:r>
        <w:rPr/>
        <w:t>创新的模式，从而保证我国高技术产业稳定健康的发展。</w:t>
      </w:r>
    </w:p>
    <w:p>
      <w:pPr>
        <w:pStyle w:val="Heading3"/>
        <w:numPr>
          <w:ilvl w:val="1"/>
          <w:numId w:val="3"/>
        </w:numPr>
        <w:tabs>
          <w:tab w:pos="652" w:val="left" w:leader="none"/>
        </w:tabs>
        <w:spacing w:line="240" w:lineRule="auto" w:before="154" w:after="0"/>
        <w:ind w:left="651" w:right="0" w:hanging="424"/>
        <w:jc w:val="both"/>
      </w:pPr>
      <w:r>
        <w:rPr/>
        <w:t>项目的研究目的</w:t>
      </w:r>
    </w:p>
    <w:p>
      <w:pPr>
        <w:pStyle w:val="BodyText"/>
        <w:spacing w:before="11"/>
        <w:rPr>
          <w:b/>
          <w:sz w:val="16"/>
        </w:rPr>
      </w:pPr>
    </w:p>
    <w:p>
      <w:pPr>
        <w:pStyle w:val="BodyText"/>
        <w:spacing w:line="405" w:lineRule="auto"/>
        <w:ind w:left="228" w:right="133" w:firstLine="480"/>
      </w:pPr>
      <w:r>
        <w:rPr>
          <w:spacing w:val="-2"/>
        </w:rPr>
        <w:t>本项目的研究目的主要是：基于我国各省高技术产业面板数据，利用三阶段 </w:t>
      </w:r>
      <w:r>
        <w:rPr>
          <w:spacing w:val="-1"/>
        </w:rPr>
        <w:t>DEA</w:t>
      </w:r>
      <w:r>
        <w:rPr>
          <w:spacing w:val="-117"/>
        </w:rPr>
        <w:t> </w:t>
      </w:r>
      <w:r>
        <w:rPr>
          <w:spacing w:val="-8"/>
        </w:rPr>
        <w:t>方法分析得出高技术产业绿色创新效率，并在此基础上利用 </w:t>
      </w:r>
      <w:r>
        <w:rPr/>
        <w:t>VAR</w:t>
      </w:r>
      <w:r>
        <w:rPr>
          <w:spacing w:val="-9"/>
        </w:rPr>
        <w:t> 模型分析风险投资与</w:t>
      </w:r>
      <w:r>
        <w:rPr/>
        <w:t>高技术产业绿色创新效率之间的动态关系和相关规律，根据实证结果提出优化措施，</w:t>
      </w:r>
      <w:r>
        <w:rPr>
          <w:spacing w:val="-117"/>
        </w:rPr>
        <w:t> </w:t>
      </w:r>
      <w:r>
        <w:rPr/>
        <w:t>为加快高技术产业绿色创新发展提供方法。</w:t>
      </w:r>
    </w:p>
    <w:p>
      <w:pPr>
        <w:spacing w:after="0" w:line="405" w:lineRule="auto"/>
        <w:sectPr>
          <w:pgSz w:w="11910" w:h="16840"/>
          <w:pgMar w:top="1420" w:bottom="280" w:left="1500" w:right="1160"/>
        </w:sectPr>
      </w:pPr>
    </w:p>
    <w:p>
      <w:pPr>
        <w:pStyle w:val="BodyText"/>
        <w:spacing w:before="12"/>
        <w:rPr>
          <w:sz w:val="15"/>
        </w:rPr>
      </w:pPr>
      <w:r>
        <w:rPr/>
        <w:drawing>
          <wp:anchor distT="0" distB="0" distL="0" distR="0" allowOverlap="1" layoutInCell="1" locked="0" behindDoc="1" simplePos="0" relativeHeight="486994944">
            <wp:simplePos x="0" y="0"/>
            <wp:positionH relativeFrom="page">
              <wp:posOffset>1024432</wp:posOffset>
            </wp:positionH>
            <wp:positionV relativeFrom="page">
              <wp:posOffset>914653</wp:posOffset>
            </wp:positionV>
            <wp:extent cx="5726632" cy="879901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726632" cy="8799017"/>
                    </a:xfrm>
                    <a:prstGeom prst="rect">
                      <a:avLst/>
                    </a:prstGeom>
                  </pic:spPr>
                </pic:pic>
              </a:graphicData>
            </a:graphic>
          </wp:anchor>
        </w:drawing>
      </w:r>
    </w:p>
    <w:p>
      <w:pPr>
        <w:pStyle w:val="Heading3"/>
        <w:numPr>
          <w:ilvl w:val="1"/>
          <w:numId w:val="3"/>
        </w:numPr>
        <w:tabs>
          <w:tab w:pos="652" w:val="left" w:leader="none"/>
        </w:tabs>
        <w:spacing w:line="240" w:lineRule="auto" w:before="66" w:after="0"/>
        <w:ind w:left="651" w:right="0" w:hanging="424"/>
        <w:jc w:val="left"/>
      </w:pPr>
      <w:r>
        <w:rPr/>
        <w:t>国内外研究现状，水平，趋势</w:t>
      </w:r>
    </w:p>
    <w:p>
      <w:pPr>
        <w:pStyle w:val="BodyText"/>
        <w:spacing w:before="11"/>
        <w:rPr>
          <w:b/>
          <w:sz w:val="28"/>
        </w:rPr>
      </w:pPr>
    </w:p>
    <w:p>
      <w:pPr>
        <w:spacing w:before="0"/>
        <w:ind w:left="709" w:right="0" w:firstLine="0"/>
        <w:jc w:val="left"/>
        <w:rPr>
          <w:b/>
          <w:sz w:val="24"/>
        </w:rPr>
      </w:pPr>
      <w:r>
        <w:rPr>
          <w:b/>
          <w:sz w:val="24"/>
        </w:rPr>
        <w:t>（一）高技术产业技术创新效率影响因素的相关研究</w:t>
      </w:r>
    </w:p>
    <w:p>
      <w:pPr>
        <w:pStyle w:val="BodyText"/>
        <w:spacing w:before="11"/>
        <w:rPr>
          <w:b/>
          <w:sz w:val="16"/>
        </w:rPr>
      </w:pPr>
    </w:p>
    <w:p>
      <w:pPr>
        <w:spacing w:line="405" w:lineRule="auto" w:before="0"/>
        <w:ind w:left="228" w:right="221" w:firstLine="480"/>
        <w:jc w:val="both"/>
        <w:rPr>
          <w:sz w:val="24"/>
        </w:rPr>
      </w:pPr>
      <w:r>
        <w:rPr>
          <w:spacing w:val="-17"/>
          <w:sz w:val="24"/>
        </w:rPr>
        <w:t>在 “新常态”、“新时代”的背景下，科技创新逐渐成为我国经济发展和社会进</w:t>
      </w:r>
      <w:r>
        <w:rPr>
          <w:spacing w:val="-3"/>
          <w:sz w:val="24"/>
        </w:rPr>
        <w:t>步核心推动力量。高技术产业作为技术、知识双重密集型产业，对调整产业结构、促</w:t>
      </w:r>
      <w:r>
        <w:rPr>
          <w:sz w:val="24"/>
        </w:rPr>
        <w:t>进制造业技术升级以及建设创新型国家具有重要现实意义,因此其技术创新能力更加</w:t>
      </w:r>
      <w:r>
        <w:rPr>
          <w:spacing w:val="-12"/>
          <w:w w:val="95"/>
          <w:sz w:val="24"/>
        </w:rPr>
        <w:t>受到重视。</w:t>
      </w:r>
      <w:r>
        <w:rPr>
          <w:b/>
          <w:w w:val="95"/>
          <w:sz w:val="24"/>
        </w:rPr>
        <w:t>而对于高技术产业的创新能力主要是通过技术创新效率来衡量</w:t>
      </w:r>
      <w:r>
        <w:rPr>
          <w:spacing w:val="-12"/>
          <w:w w:val="95"/>
          <w:sz w:val="24"/>
        </w:rPr>
        <w:t>，而技术创</w:t>
      </w:r>
      <w:r>
        <w:rPr>
          <w:spacing w:val="103"/>
          <w:w w:val="95"/>
          <w:sz w:val="24"/>
        </w:rPr>
        <w:t> </w:t>
      </w:r>
      <w:r>
        <w:rPr>
          <w:spacing w:val="-6"/>
          <w:sz w:val="24"/>
        </w:rPr>
        <w:t>新效率在实际中也受到诸多因素影响，因而高技术产业技术创新效率影响因素的研究</w:t>
      </w:r>
      <w:r>
        <w:rPr>
          <w:spacing w:val="-6"/>
          <w:w w:val="95"/>
          <w:sz w:val="24"/>
        </w:rPr>
        <w:t>也逐渐成为热议话题。</w:t>
      </w:r>
      <w:r>
        <w:rPr>
          <w:b/>
          <w:spacing w:val="-8"/>
          <w:w w:val="95"/>
          <w:sz w:val="24"/>
        </w:rPr>
        <w:t>目前，国内外学者对高技术产业技术创新效率影响因素的研究</w:t>
      </w:r>
      <w:r>
        <w:rPr>
          <w:b/>
          <w:spacing w:val="113"/>
          <w:w w:val="95"/>
          <w:sz w:val="24"/>
        </w:rPr>
        <w:t> </w:t>
      </w:r>
      <w:r>
        <w:rPr>
          <w:b/>
          <w:w w:val="95"/>
          <w:sz w:val="24"/>
        </w:rPr>
        <w:t>主要通过定量研究展开</w:t>
      </w:r>
      <w:r>
        <w:rPr>
          <w:spacing w:val="-12"/>
          <w:w w:val="95"/>
          <w:sz w:val="24"/>
        </w:rPr>
        <w:t>，研究方法主要有两个方面，</w:t>
      </w:r>
      <w:r>
        <w:rPr>
          <w:b/>
          <w:w w:val="95"/>
          <w:sz w:val="24"/>
        </w:rPr>
        <w:t>一是通过运用各种数据统计模型</w:t>
      </w:r>
      <w:r>
        <w:rPr>
          <w:b/>
          <w:spacing w:val="109"/>
          <w:sz w:val="24"/>
        </w:rPr>
        <w:t> </w:t>
      </w:r>
      <w:r>
        <w:rPr>
          <w:b/>
          <w:w w:val="95"/>
          <w:sz w:val="24"/>
        </w:rPr>
        <w:t>对高技术产业技术创新效率影响因素进行实证分析。</w:t>
      </w:r>
      <w:r>
        <w:rPr>
          <w:w w:val="95"/>
          <w:sz w:val="24"/>
        </w:rPr>
        <w:t>杨玉桢等</w:t>
      </w:r>
      <w:r>
        <w:rPr>
          <w:color w:val="FF0000"/>
          <w:w w:val="95"/>
          <w:position w:val="12"/>
          <w:sz w:val="12"/>
        </w:rPr>
        <w:t>[1]</w:t>
      </w:r>
      <w:r>
        <w:rPr>
          <w:w w:val="95"/>
          <w:sz w:val="24"/>
        </w:rPr>
        <w:t>利用随机前沿模型</w:t>
      </w:r>
    </w:p>
    <w:p>
      <w:pPr>
        <w:pStyle w:val="BodyText"/>
        <w:spacing w:line="405" w:lineRule="auto" w:before="1"/>
        <w:ind w:left="228" w:right="217"/>
        <w:jc w:val="both"/>
      </w:pPr>
      <w:r>
        <w:rPr/>
        <w:t>（SFA）对两阶段高技术产业创新效率水平的影响因素做了研究。王伟</w:t>
      </w:r>
      <w:r>
        <w:rPr>
          <w:color w:val="FF0000"/>
          <w:position w:val="12"/>
          <w:sz w:val="12"/>
        </w:rPr>
        <w:t>[2]</w:t>
      </w:r>
      <w:r>
        <w:rPr/>
        <w:t>等运用非径</w:t>
      </w:r>
      <w:r>
        <w:rPr>
          <w:spacing w:val="18"/>
          <w:w w:val="95"/>
        </w:rPr>
        <w:t>向 </w:t>
      </w:r>
      <w:r>
        <w:rPr>
          <w:w w:val="95"/>
        </w:rPr>
        <w:t>EBM</w:t>
      </w:r>
      <w:r>
        <w:rPr>
          <w:spacing w:val="143"/>
        </w:rPr>
        <w:t> </w:t>
      </w:r>
      <w:r>
        <w:rPr>
          <w:w w:val="95"/>
        </w:rPr>
        <w:t>模型评价了高技术产业技术开发、技术转化和市场化三个阶段的效率,并在面</w:t>
      </w:r>
      <w:r>
        <w:rPr>
          <w:spacing w:val="-32"/>
        </w:rPr>
        <w:t>板 </w:t>
      </w:r>
      <w:r>
        <w:rPr>
          <w:spacing w:val="-1"/>
        </w:rPr>
        <w:t>Tobit</w:t>
      </w:r>
      <w:r>
        <w:rPr>
          <w:spacing w:val="-9"/>
        </w:rPr>
        <w:t> 模型基础上对效率影响因素进行了实证。袁茜等</w:t>
      </w:r>
      <w:r>
        <w:rPr>
          <w:color w:val="FF0000"/>
          <w:position w:val="12"/>
          <w:sz w:val="12"/>
        </w:rPr>
        <w:t>[3]</w:t>
      </w:r>
      <w:r>
        <w:rPr/>
        <w:t>运用双重差分模型和面板</w:t>
      </w:r>
      <w:r>
        <w:rPr>
          <w:spacing w:val="-4"/>
        </w:rPr>
        <w:t>门槛模型研究区域一体化战略实施前后高技术产业技术创新效率情况；二</w:t>
      </w:r>
      <w:r>
        <w:rPr>
          <w:b/>
        </w:rPr>
        <w:t>是探讨某一</w:t>
      </w:r>
      <w:r>
        <w:rPr>
          <w:b/>
          <w:w w:val="95"/>
        </w:rPr>
        <w:t>个或几个因素对高技术产业技术创新效率的影响。</w:t>
      </w:r>
      <w:r>
        <w:rPr>
          <w:w w:val="95"/>
        </w:rPr>
        <w:t>Fritsch</w:t>
      </w:r>
      <w:r>
        <w:rPr>
          <w:spacing w:val="50"/>
          <w:w w:val="95"/>
        </w:rPr>
        <w:t> 和 </w:t>
      </w:r>
      <w:r>
        <w:rPr>
          <w:w w:val="95"/>
        </w:rPr>
        <w:t>Slavtchev</w:t>
      </w:r>
      <w:r>
        <w:rPr>
          <w:spacing w:val="21"/>
          <w:w w:val="95"/>
        </w:rPr>
        <w:t> </w:t>
      </w:r>
      <w:r>
        <w:rPr>
          <w:color w:val="FF0000"/>
          <w:w w:val="95"/>
          <w:position w:val="12"/>
          <w:sz w:val="12"/>
        </w:rPr>
        <w:t>[4]</w:t>
      </w:r>
      <w:r>
        <w:rPr>
          <w:w w:val="95"/>
        </w:rPr>
        <w:t>利用 C-D</w:t>
      </w:r>
      <w:r>
        <w:rPr>
          <w:spacing w:val="-111"/>
          <w:w w:val="95"/>
        </w:rPr>
        <w:t> </w:t>
      </w:r>
      <w:r>
        <w:rPr/>
        <w:t>生产函数表明了专业化水平、知识转移程度、研发投入对创新绩效的影响。王惠</w:t>
      </w:r>
      <w:r>
        <w:rPr>
          <w:color w:val="FF0000"/>
          <w:position w:val="12"/>
          <w:sz w:val="12"/>
        </w:rPr>
        <w:t>[5]</w:t>
      </w:r>
      <w:r>
        <w:rPr>
          <w:color w:val="FF0000"/>
          <w:spacing w:val="1"/>
          <w:position w:val="12"/>
          <w:sz w:val="12"/>
        </w:rPr>
        <w:t> </w:t>
      </w:r>
      <w:r>
        <w:rPr>
          <w:spacing w:val="-3"/>
        </w:rPr>
        <w:t>发现政府行为、地区人力资本和信息化水平对高技术产业创新效率产生负向影响。赵</w:t>
      </w:r>
      <w:r>
        <w:rPr/>
        <w:t>学礼等</w:t>
      </w:r>
      <w:r>
        <w:rPr>
          <w:color w:val="FF0000"/>
          <w:position w:val="12"/>
          <w:sz w:val="12"/>
        </w:rPr>
        <w:t>[6]</w:t>
      </w:r>
      <w:r>
        <w:rPr/>
        <w:t>认为购买国内技术和引进国外技术这类直接引进技术来源对高技术产业创</w:t>
      </w:r>
      <w:r>
        <w:rPr>
          <w:spacing w:val="-1"/>
        </w:rPr>
        <w:t>新效率的提升有显著的促进作用。高晓光</w:t>
      </w:r>
      <w:r>
        <w:rPr>
          <w:color w:val="FF0000"/>
          <w:spacing w:val="-1"/>
          <w:position w:val="12"/>
          <w:sz w:val="12"/>
        </w:rPr>
        <w:t>[7]</w:t>
      </w:r>
      <w:r>
        <w:rPr>
          <w:spacing w:val="-1"/>
        </w:rPr>
        <w:t>认为企业规模、市场结构及研发支出结构</w:t>
      </w:r>
      <w:r>
        <w:rPr/>
        <w:t>对中国高技术产业技术创新效率能产生正向影响。</w:t>
      </w:r>
    </w:p>
    <w:p>
      <w:pPr>
        <w:spacing w:line="405" w:lineRule="auto" w:before="8"/>
        <w:ind w:left="228" w:right="219" w:firstLine="480"/>
        <w:jc w:val="both"/>
        <w:rPr>
          <w:b/>
          <w:sz w:val="24"/>
        </w:rPr>
      </w:pPr>
      <w:r>
        <w:rPr>
          <w:b/>
          <w:w w:val="95"/>
          <w:sz w:val="24"/>
        </w:rPr>
        <w:t>在现有研究中，我们发现在众多高技术产业技术创新效率影响因素中，风险投</w:t>
      </w:r>
      <w:r>
        <w:rPr>
          <w:b/>
          <w:spacing w:val="191"/>
          <w:sz w:val="24"/>
        </w:rPr>
        <w:t> </w:t>
      </w:r>
      <w:r>
        <w:rPr>
          <w:b/>
          <w:w w:val="95"/>
          <w:sz w:val="24"/>
        </w:rPr>
        <w:t>资对高技术产业技术创新效率的影响研究仍旧不足。</w:t>
      </w:r>
      <w:r>
        <w:rPr>
          <w:spacing w:val="-8"/>
          <w:w w:val="95"/>
          <w:sz w:val="24"/>
        </w:rPr>
        <w:t>有研究表明，风险投资机制的产</w:t>
      </w:r>
      <w:r>
        <w:rPr>
          <w:spacing w:val="54"/>
          <w:w w:val="95"/>
          <w:sz w:val="24"/>
        </w:rPr>
        <w:t> </w:t>
      </w:r>
      <w:r>
        <w:rPr>
          <w:spacing w:val="-3"/>
          <w:sz w:val="24"/>
        </w:rPr>
        <w:t>生与发展对美国高技术产业的成长与进步起到了巨大的推动作用。这样一套完善、成</w:t>
      </w:r>
      <w:r>
        <w:rPr>
          <w:spacing w:val="-10"/>
          <w:sz w:val="24"/>
        </w:rPr>
        <w:t>熟的运作模式，带动了美国经济从传统工业经济时代进入知识经济时代, 也使其他国</w:t>
      </w:r>
      <w:r>
        <w:rPr>
          <w:sz w:val="24"/>
        </w:rPr>
        <w:t>家纷纷向美国学习, 积极发展风险投资,以期实现本国经济更快更好地发展</w:t>
      </w:r>
      <w:r>
        <w:rPr>
          <w:color w:val="FF0000"/>
          <w:position w:val="12"/>
          <w:sz w:val="12"/>
        </w:rPr>
        <w:t>[8]</w:t>
      </w:r>
      <w:r>
        <w:rPr>
          <w:sz w:val="24"/>
        </w:rPr>
        <w:t>。</w:t>
      </w:r>
      <w:r>
        <w:rPr>
          <w:b/>
          <w:sz w:val="24"/>
        </w:rPr>
        <w:t>借鉴</w:t>
      </w:r>
      <w:r>
        <w:rPr>
          <w:b/>
          <w:w w:val="95"/>
          <w:sz w:val="24"/>
        </w:rPr>
        <w:t>美国的实证经验，我们认为我国风险投资对高技术产业技术创新效率的研究还有待</w:t>
      </w:r>
    </w:p>
    <w:p>
      <w:pPr>
        <w:spacing w:after="0" w:line="405" w:lineRule="auto"/>
        <w:jc w:val="both"/>
        <w:rPr>
          <w:sz w:val="24"/>
        </w:rPr>
        <w:sectPr>
          <w:pgSz w:w="11910" w:h="16840"/>
          <w:pgMar w:top="1420" w:bottom="280" w:left="1500" w:right="1160"/>
        </w:sectPr>
      </w:pPr>
    </w:p>
    <w:p>
      <w:pPr>
        <w:pStyle w:val="Heading3"/>
        <w:spacing w:before="117"/>
        <w:ind w:left="228"/>
      </w:pPr>
      <w:r>
        <w:rPr/>
        <w:drawing>
          <wp:anchor distT="0" distB="0" distL="0" distR="0" allowOverlap="1" layoutInCell="1" locked="0" behindDoc="1" simplePos="0" relativeHeight="486995456">
            <wp:simplePos x="0" y="0"/>
            <wp:positionH relativeFrom="page">
              <wp:posOffset>1024432</wp:posOffset>
            </wp:positionH>
            <wp:positionV relativeFrom="page">
              <wp:posOffset>914653</wp:posOffset>
            </wp:positionV>
            <wp:extent cx="5726632" cy="8698433"/>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5726632" cy="8698433"/>
                    </a:xfrm>
                    <a:prstGeom prst="rect">
                      <a:avLst/>
                    </a:prstGeom>
                  </pic:spPr>
                </pic:pic>
              </a:graphicData>
            </a:graphic>
          </wp:anchor>
        </w:drawing>
      </w:r>
      <w:r>
        <w:rPr/>
        <w:t>深入。</w:t>
      </w:r>
    </w:p>
    <w:p>
      <w:pPr>
        <w:pStyle w:val="BodyText"/>
        <w:spacing w:before="5"/>
        <w:rPr>
          <w:b/>
          <w:sz w:val="28"/>
        </w:rPr>
      </w:pPr>
    </w:p>
    <w:p>
      <w:pPr>
        <w:spacing w:before="1"/>
        <w:ind w:left="709" w:right="0" w:firstLine="0"/>
        <w:jc w:val="left"/>
        <w:rPr>
          <w:b/>
          <w:sz w:val="24"/>
        </w:rPr>
      </w:pPr>
      <w:r>
        <w:rPr>
          <w:b/>
          <w:sz w:val="24"/>
        </w:rPr>
        <w:t>（二）高技术产业绿色创新效率的相关研究</w:t>
      </w:r>
    </w:p>
    <w:p>
      <w:pPr>
        <w:pStyle w:val="BodyText"/>
        <w:spacing w:before="11"/>
        <w:rPr>
          <w:b/>
          <w:sz w:val="16"/>
        </w:rPr>
      </w:pPr>
    </w:p>
    <w:p>
      <w:pPr>
        <w:pStyle w:val="BodyText"/>
        <w:spacing w:line="405" w:lineRule="auto"/>
        <w:ind w:left="228" w:right="219" w:firstLine="480"/>
        <w:jc w:val="both"/>
      </w:pPr>
      <w:r>
        <w:rPr>
          <w:spacing w:val="-6"/>
        </w:rPr>
        <w:t>高技术产业作为国民经济的战略性产业，在推动我国经济和社会发展进程中占有</w:t>
      </w:r>
      <w:r>
        <w:rPr>
          <w:spacing w:val="-3"/>
        </w:rPr>
        <w:t>重要地位，其创新能力的高低显著影响着我国经济发展和自主创新能力提升。进而影</w:t>
      </w:r>
      <w:r>
        <w:rPr/>
        <w:t>响我国创新型国家战略的实施。因此对高技术产业绿色创新效率的研究具有重大意义。</w:t>
      </w:r>
    </w:p>
    <w:p>
      <w:pPr>
        <w:pStyle w:val="BodyText"/>
        <w:spacing w:line="405" w:lineRule="auto" w:before="5"/>
        <w:ind w:left="228" w:right="220" w:firstLine="480"/>
        <w:jc w:val="both"/>
      </w:pPr>
      <w:r>
        <w:rPr>
          <w:b/>
          <w:w w:val="95"/>
        </w:rPr>
        <w:t>从研究领域来看</w:t>
      </w:r>
      <w:r>
        <w:rPr>
          <w:spacing w:val="-10"/>
          <w:w w:val="95"/>
        </w:rPr>
        <w:t>，目前我国绿色创新效率相关研究涉及多个领域。</w:t>
      </w:r>
      <w:r>
        <w:rPr>
          <w:b/>
          <w:w w:val="95"/>
        </w:rPr>
        <w:t>在区域层面上</w:t>
      </w:r>
      <w:r>
        <w:rPr>
          <w:b/>
          <w:spacing w:val="83"/>
          <w:w w:val="95"/>
        </w:rPr>
        <w:t> </w:t>
      </w:r>
      <w:r>
        <w:rPr>
          <w:spacing w:val="-3"/>
        </w:rPr>
        <w:t>研究较多，学者们主要是基于各省际数据，应用不同的效率测算方法，测算各省的绿</w:t>
      </w:r>
      <w:r>
        <w:rPr>
          <w:spacing w:val="-1"/>
        </w:rPr>
        <w:t>色创新效率，并对此评价，应用等。如刘明广等</w:t>
      </w:r>
      <w:r>
        <w:rPr>
          <w:color w:val="FF0000"/>
          <w:spacing w:val="-1"/>
          <w:position w:val="12"/>
          <w:sz w:val="12"/>
        </w:rPr>
        <w:t>[9]</w:t>
      </w:r>
      <w:r>
        <w:rPr>
          <w:spacing w:val="-20"/>
        </w:rPr>
        <w:t>运用 </w:t>
      </w:r>
      <w:r>
        <w:rPr>
          <w:spacing w:val="-1"/>
        </w:rPr>
        <w:t>Super-SBM-Windows</w:t>
      </w:r>
      <w:r>
        <w:rPr>
          <w:spacing w:val="-12"/>
        </w:rPr>
        <w:t> 效率评价</w:t>
      </w:r>
      <w:r>
        <w:rPr>
          <w:spacing w:val="11"/>
          <w:w w:val="95"/>
        </w:rPr>
        <w:t>方法对 </w:t>
      </w:r>
      <w:r>
        <w:rPr>
          <w:w w:val="95"/>
        </w:rPr>
        <w:t>2005-2014</w:t>
      </w:r>
      <w:r>
        <w:rPr>
          <w:spacing w:val="1"/>
          <w:w w:val="95"/>
        </w:rPr>
        <w:t> 年我国区域创新系统绿色创新效率进行了评价，并利用 </w:t>
      </w:r>
      <w:r>
        <w:rPr>
          <w:w w:val="95"/>
        </w:rPr>
        <w:t>ESDA</w:t>
      </w:r>
      <w:r>
        <w:rPr>
          <w:spacing w:val="15"/>
          <w:w w:val="95"/>
        </w:rPr>
        <w:t> 方法</w:t>
      </w:r>
      <w:r>
        <w:rPr>
          <w:spacing w:val="-3"/>
        </w:rPr>
        <w:t>分析了其空间分布特征，研究发现，我国区域创新系统绿色创新效率呈现从东部、中</w:t>
      </w:r>
      <w:r>
        <w:rPr>
          <w:spacing w:val="-6"/>
        </w:rPr>
        <w:t>部到西部由高到低的阶梯式发展格局，绝大部分区域创新系统绿色创新效率呈逐年增</w:t>
      </w:r>
      <w:r>
        <w:rPr>
          <w:spacing w:val="-3"/>
        </w:rPr>
        <w:t>长趋势。邓峰等</w:t>
      </w:r>
      <w:r>
        <w:rPr>
          <w:color w:val="FF0000"/>
          <w:spacing w:val="-2"/>
          <w:position w:val="12"/>
          <w:sz w:val="12"/>
        </w:rPr>
        <w:t>[10]</w:t>
      </w:r>
      <w:r>
        <w:rPr>
          <w:spacing w:val="-22"/>
        </w:rPr>
        <w:t>运用 </w:t>
      </w:r>
      <w:r>
        <w:rPr>
          <w:spacing w:val="-2"/>
        </w:rPr>
        <w:t>DEA-SBM</w:t>
      </w:r>
      <w:r>
        <w:rPr>
          <w:spacing w:val="-10"/>
        </w:rPr>
        <w:t> 方法测算了全国和区域绿色创新效率，也得到了类似</w:t>
      </w:r>
      <w:r>
        <w:rPr/>
        <w:t>的结论。</w:t>
      </w:r>
    </w:p>
    <w:p>
      <w:pPr>
        <w:pStyle w:val="BodyText"/>
        <w:spacing w:line="405" w:lineRule="auto" w:before="1"/>
        <w:ind w:left="228" w:right="220" w:firstLine="480"/>
        <w:jc w:val="both"/>
      </w:pPr>
      <w:r>
        <w:rPr>
          <w:b/>
          <w:w w:val="95"/>
        </w:rPr>
        <w:t>产业层面的研究上</w:t>
      </w:r>
      <w:r>
        <w:rPr>
          <w:spacing w:val="-8"/>
          <w:w w:val="95"/>
        </w:rPr>
        <w:t>，我国学者主要围绕</w:t>
      </w:r>
      <w:r>
        <w:rPr>
          <w:b/>
          <w:w w:val="95"/>
        </w:rPr>
        <w:t>工业和高技术产业</w:t>
      </w:r>
      <w:r>
        <w:rPr>
          <w:spacing w:val="-8"/>
          <w:w w:val="95"/>
        </w:rPr>
        <w:t>进行研究。产业方面的</w:t>
      </w:r>
      <w:r>
        <w:rPr>
          <w:spacing w:val="93"/>
          <w:w w:val="95"/>
        </w:rPr>
        <w:t> </w:t>
      </w:r>
      <w:r>
        <w:rPr>
          <w:spacing w:val="-3"/>
        </w:rPr>
        <w:t>研究主要针对具体行业，测算产业的绿色创新效率，并分析效率的影响因素。</w:t>
      </w:r>
      <w:r>
        <w:rPr>
          <w:b/>
          <w:spacing w:val="-2"/>
        </w:rPr>
        <w:t>工业方</w:t>
      </w:r>
      <w:r>
        <w:rPr>
          <w:b/>
          <w:spacing w:val="-1"/>
        </w:rPr>
        <w:t>面上</w:t>
      </w:r>
      <w:r>
        <w:rPr>
          <w:spacing w:val="-1"/>
        </w:rPr>
        <w:t>，如钱丽等</w:t>
      </w:r>
      <w:r>
        <w:rPr>
          <w:color w:val="FF0000"/>
          <w:spacing w:val="-1"/>
          <w:position w:val="12"/>
          <w:sz w:val="12"/>
        </w:rPr>
        <w:t>[11]</w:t>
      </w:r>
      <w:r>
        <w:rPr>
          <w:spacing w:val="-6"/>
        </w:rPr>
        <w:t>利用共享投入关联两阶段 </w:t>
      </w:r>
      <w:r>
        <w:rPr/>
        <w:t>DEA</w:t>
      </w:r>
      <w:r>
        <w:rPr>
          <w:spacing w:val="-17"/>
        </w:rPr>
        <w:t> 模型测度了 </w:t>
      </w:r>
      <w:r>
        <w:rPr/>
        <w:t>2008—2015</w:t>
      </w:r>
      <w:r>
        <w:rPr>
          <w:spacing w:val="-10"/>
        </w:rPr>
        <w:t> 年中国工业</w:t>
      </w:r>
      <w:r>
        <w:rPr>
          <w:spacing w:val="-3"/>
        </w:rPr>
        <w:t>企业绿色研发和成果转化效率，结果表明，考察期内中国绿色成果转化效率均值相对</w:t>
      </w:r>
      <w:r>
        <w:rPr/>
        <w:t>较高，而研发转化效率则较低，仍有很大的进步空间。龚新蜀等</w:t>
      </w:r>
      <w:r>
        <w:rPr>
          <w:color w:val="FF0000"/>
          <w:position w:val="12"/>
          <w:sz w:val="12"/>
        </w:rPr>
        <w:t>[12]</w:t>
      </w:r>
      <w:r>
        <w:rPr/>
        <w:t>运用 Super-SBM</w:t>
      </w:r>
      <w:r>
        <w:rPr>
          <w:spacing w:val="1"/>
        </w:rPr>
        <w:t> </w:t>
      </w:r>
      <w:r>
        <w:rPr>
          <w:spacing w:val="-6"/>
        </w:rPr>
        <w:t>模型测算了环境约束下 </w:t>
      </w:r>
      <w:r>
        <w:rPr/>
        <w:t>2003-2015</w:t>
      </w:r>
      <w:r>
        <w:rPr>
          <w:spacing w:val="-14"/>
        </w:rPr>
        <w:t> 年中国工业绿色创新效率，发现中国工业绿色创新</w:t>
      </w:r>
      <w:r>
        <w:rPr>
          <w:spacing w:val="-2"/>
        </w:rPr>
        <w:t>效率水平偏低，但整体处于上升趋势，东部地区历年均值最高。吕洪燕等</w:t>
      </w:r>
      <w:r>
        <w:rPr>
          <w:color w:val="FF0000"/>
          <w:spacing w:val="-1"/>
          <w:position w:val="12"/>
          <w:sz w:val="12"/>
        </w:rPr>
        <w:t>[13]</w:t>
      </w:r>
      <w:r>
        <w:rPr>
          <w:spacing w:val="-22"/>
        </w:rPr>
        <w:t>采用 </w:t>
      </w:r>
      <w:r>
        <w:rPr>
          <w:spacing w:val="-1"/>
        </w:rPr>
        <w:t>DDF</w:t>
      </w:r>
      <w:r>
        <w:rPr>
          <w:spacing w:val="-118"/>
        </w:rPr>
        <w:t> </w:t>
      </w:r>
      <w:r>
        <w:rPr>
          <w:spacing w:val="-3"/>
        </w:rPr>
        <w:t>模型，分析中国各地区绿色创新效率发现，我国工业绿色创新效率呈现东部—西部—</w:t>
      </w:r>
      <w:r>
        <w:rPr>
          <w:spacing w:val="-118"/>
        </w:rPr>
        <w:t> </w:t>
      </w:r>
      <w:r>
        <w:rPr/>
        <w:t>中部由高到低现象，多数效率前沿省份都位于经济发达的东部地区。</w:t>
      </w:r>
    </w:p>
    <w:p>
      <w:pPr>
        <w:spacing w:line="405" w:lineRule="auto" w:before="4"/>
        <w:ind w:left="228" w:right="225" w:firstLine="480"/>
        <w:jc w:val="both"/>
        <w:rPr>
          <w:sz w:val="24"/>
        </w:rPr>
      </w:pPr>
      <w:r>
        <w:rPr>
          <w:b/>
          <w:w w:val="95"/>
          <w:sz w:val="24"/>
        </w:rPr>
        <w:t>除此之外，也有少数学者将目光放在高技术产业上</w:t>
      </w:r>
      <w:r>
        <w:rPr>
          <w:w w:val="95"/>
          <w:sz w:val="24"/>
        </w:rPr>
        <w:t>。如王惠等</w:t>
      </w:r>
      <w:r>
        <w:rPr>
          <w:color w:val="FF0000"/>
          <w:w w:val="95"/>
          <w:position w:val="12"/>
          <w:sz w:val="12"/>
        </w:rPr>
        <w:t>[14]</w:t>
      </w:r>
      <w:r>
        <w:rPr>
          <w:w w:val="95"/>
          <w:sz w:val="24"/>
        </w:rPr>
        <w:t>采用</w:t>
      </w:r>
      <w:r>
        <w:rPr>
          <w:spacing w:val="108"/>
          <w:sz w:val="24"/>
        </w:rPr>
        <w:t> </w:t>
      </w:r>
      <w:r>
        <w:rPr>
          <w:w w:val="95"/>
          <w:sz w:val="24"/>
        </w:rPr>
        <w:t>Super-SBM</w:t>
      </w:r>
      <w:r>
        <w:rPr>
          <w:spacing w:val="1"/>
          <w:w w:val="95"/>
          <w:sz w:val="24"/>
        </w:rPr>
        <w:t> </w:t>
      </w:r>
      <w:r>
        <w:rPr>
          <w:spacing w:val="-5"/>
          <w:sz w:val="24"/>
        </w:rPr>
        <w:t>模型测度环境约束下中国高技术产业绿色创新效率，并在此基础上构建门槛模型实证</w:t>
      </w:r>
      <w:r>
        <w:rPr>
          <w:spacing w:val="-23"/>
          <w:sz w:val="24"/>
        </w:rPr>
        <w:t>分析 </w:t>
      </w:r>
      <w:r>
        <w:rPr>
          <w:spacing w:val="-1"/>
          <w:sz w:val="24"/>
        </w:rPr>
        <w:t>R&amp;D</w:t>
      </w:r>
      <w:r>
        <w:rPr>
          <w:spacing w:val="-9"/>
          <w:sz w:val="24"/>
        </w:rPr>
        <w:t> 投入强度对其产生的影响，研究发现，随着企业规模的变大，</w:t>
      </w:r>
      <w:r>
        <w:rPr>
          <w:spacing w:val="-1"/>
          <w:sz w:val="24"/>
        </w:rPr>
        <w:t>R&amp;D</w:t>
      </w:r>
      <w:r>
        <w:rPr>
          <w:spacing w:val="-14"/>
          <w:sz w:val="24"/>
        </w:rPr>
        <w:t> 投入强度</w:t>
      </w:r>
    </w:p>
    <w:p>
      <w:pPr>
        <w:spacing w:after="0" w:line="405" w:lineRule="auto"/>
        <w:jc w:val="both"/>
        <w:rPr>
          <w:sz w:val="24"/>
        </w:rPr>
        <w:sectPr>
          <w:pgSz w:w="11910" w:h="16840"/>
          <w:pgMar w:top="1420" w:bottom="280" w:left="1500" w:right="1160"/>
        </w:sectPr>
      </w:pPr>
    </w:p>
    <w:p>
      <w:pPr>
        <w:spacing w:line="405" w:lineRule="auto" w:before="117"/>
        <w:ind w:left="228" w:right="219" w:firstLine="0"/>
        <w:jc w:val="both"/>
        <w:rPr>
          <w:b/>
          <w:sz w:val="24"/>
        </w:rPr>
      </w:pPr>
      <w:r>
        <w:rPr/>
        <w:drawing>
          <wp:anchor distT="0" distB="0" distL="0" distR="0" allowOverlap="1" layoutInCell="1" locked="0" behindDoc="1" simplePos="0" relativeHeight="486995968">
            <wp:simplePos x="0" y="0"/>
            <wp:positionH relativeFrom="page">
              <wp:posOffset>1024432</wp:posOffset>
            </wp:positionH>
            <wp:positionV relativeFrom="page">
              <wp:posOffset>914653</wp:posOffset>
            </wp:positionV>
            <wp:extent cx="5726632" cy="8698433"/>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5726632" cy="8698433"/>
                    </a:xfrm>
                    <a:prstGeom prst="rect">
                      <a:avLst/>
                    </a:prstGeom>
                  </pic:spPr>
                </pic:pic>
              </a:graphicData>
            </a:graphic>
          </wp:anchor>
        </w:drawing>
      </w:r>
      <w:r>
        <w:rPr>
          <w:spacing w:val="-6"/>
          <w:sz w:val="24"/>
        </w:rPr>
        <w:t>对绿色创新效率的作用方向由负变正。刘文琦</w:t>
      </w:r>
      <w:r>
        <w:rPr>
          <w:color w:val="FF0000"/>
          <w:position w:val="12"/>
          <w:sz w:val="12"/>
        </w:rPr>
        <w:t>[15]</w:t>
      </w:r>
      <w:r>
        <w:rPr>
          <w:spacing w:val="-13"/>
          <w:sz w:val="24"/>
        </w:rPr>
        <w:t>同样运用 </w:t>
      </w:r>
      <w:r>
        <w:rPr>
          <w:sz w:val="24"/>
        </w:rPr>
        <w:t>Super-SBM</w:t>
      </w:r>
      <w:r>
        <w:rPr>
          <w:spacing w:val="-8"/>
          <w:sz w:val="24"/>
        </w:rPr>
        <w:t> 模型测算了中国</w:t>
      </w:r>
      <w:r>
        <w:rPr>
          <w:spacing w:val="-3"/>
          <w:sz w:val="24"/>
        </w:rPr>
        <w:t>省际高技术产业的绿色创新效率，发现高技术产业绿色创新效率整体不高，且在样本期内没有明显的提升趋势，而且各省之间的高技术产业绿色创新效率差异较大，排名</w:t>
      </w:r>
      <w:r>
        <w:rPr>
          <w:spacing w:val="-4"/>
          <w:sz w:val="24"/>
        </w:rPr>
        <w:t>靠前的省域基本都处于东部或南部沿海经济发达地区，北方地区和中西部地区相对落</w:t>
      </w:r>
      <w:r>
        <w:rPr>
          <w:spacing w:val="-3"/>
          <w:sz w:val="24"/>
        </w:rPr>
        <w:t>后，其中东北地区表现最差。并在此基础上得出高技术产业集群式发展有利于绿色创</w:t>
      </w:r>
      <w:r>
        <w:rPr>
          <w:sz w:val="24"/>
        </w:rPr>
        <w:t>新活动的开展，可以促进绿色创新效率的提升。汪传旭等</w:t>
      </w:r>
      <w:r>
        <w:rPr>
          <w:color w:val="FF0000"/>
          <w:position w:val="12"/>
          <w:sz w:val="12"/>
        </w:rPr>
        <w:t>[16]</w:t>
      </w:r>
      <w:r>
        <w:rPr>
          <w:spacing w:val="3"/>
          <w:sz w:val="24"/>
        </w:rPr>
        <w:t>运用 </w:t>
      </w:r>
      <w:r>
        <w:rPr>
          <w:sz w:val="24"/>
        </w:rPr>
        <w:t>SBM 模型测度中国</w:t>
      </w:r>
      <w:r>
        <w:rPr>
          <w:spacing w:val="-1"/>
          <w:sz w:val="24"/>
        </w:rPr>
        <w:t>29</w:t>
      </w:r>
      <w:r>
        <w:rPr>
          <w:spacing w:val="-11"/>
          <w:sz w:val="24"/>
        </w:rPr>
        <w:t> 个省、市、自治区高技术产业的绿色创新效率，并利用空间 </w:t>
      </w:r>
      <w:r>
        <w:rPr>
          <w:spacing w:val="-1"/>
          <w:sz w:val="24"/>
        </w:rPr>
        <w:t>Durbin</w:t>
      </w:r>
      <w:r>
        <w:rPr>
          <w:spacing w:val="-10"/>
          <w:sz w:val="24"/>
        </w:rPr>
        <w:t> 模型分析了绿</w:t>
      </w:r>
      <w:r>
        <w:rPr>
          <w:spacing w:val="-3"/>
          <w:sz w:val="24"/>
        </w:rPr>
        <w:t>色创新效率的空间溢出效应，研究发现，中国高技术产业绿色创新效率存在空间溢出效应，并借此发现研发强度、产业结构、企业规模、劳动者素质对高技术产业绿色创新效率有正面促进作用，政府支持和金融环境对其有负的效应。</w:t>
      </w:r>
      <w:r>
        <w:rPr>
          <w:b/>
          <w:spacing w:val="-2"/>
          <w:sz w:val="24"/>
        </w:rPr>
        <w:t>根据现有研究，学界</w:t>
      </w:r>
      <w:r>
        <w:rPr>
          <w:b/>
          <w:w w:val="95"/>
          <w:sz w:val="24"/>
        </w:rPr>
        <w:t>对我国高技术产业绿色创新效率的分析普遍涉及到了我国绿色创新效率的发展趋势</w:t>
      </w:r>
      <w:r>
        <w:rPr>
          <w:b/>
          <w:spacing w:val="214"/>
          <w:sz w:val="24"/>
        </w:rPr>
        <w:t> </w:t>
      </w:r>
      <w:r>
        <w:rPr>
          <w:b/>
          <w:w w:val="95"/>
          <w:sz w:val="24"/>
        </w:rPr>
        <w:t>和分布情况，但对绿色创新效率影响因素的分析较少，也很少考虑到风险投资对绿</w:t>
      </w:r>
      <w:r>
        <w:rPr>
          <w:b/>
          <w:spacing w:val="202"/>
          <w:sz w:val="24"/>
        </w:rPr>
        <w:t> </w:t>
      </w:r>
      <w:r>
        <w:rPr>
          <w:b/>
          <w:sz w:val="24"/>
        </w:rPr>
        <w:t>色创新效率的影响。</w:t>
      </w:r>
    </w:p>
    <w:p>
      <w:pPr>
        <w:spacing w:line="405" w:lineRule="auto" w:before="5"/>
        <w:ind w:left="228" w:right="225" w:firstLine="480"/>
        <w:jc w:val="both"/>
        <w:rPr>
          <w:b/>
          <w:sz w:val="24"/>
        </w:rPr>
      </w:pPr>
      <w:r>
        <w:rPr>
          <w:spacing w:val="-3"/>
          <w:sz w:val="24"/>
        </w:rPr>
        <w:t>综上所述，关于绿色创新效率，学界主要考察区域层面和工业企业，</w:t>
      </w:r>
      <w:r>
        <w:rPr>
          <w:b/>
          <w:spacing w:val="-2"/>
          <w:sz w:val="24"/>
        </w:rPr>
        <w:t>对高技术产</w:t>
      </w:r>
      <w:r>
        <w:rPr>
          <w:b/>
          <w:sz w:val="24"/>
        </w:rPr>
        <w:t>业的研究较少</w:t>
      </w:r>
      <w:r>
        <w:rPr>
          <w:spacing w:val="-12"/>
          <w:sz w:val="24"/>
        </w:rPr>
        <w:t>。此外，在对绿色创新效率影响因素的研究中，</w:t>
      </w:r>
      <w:r>
        <w:rPr>
          <w:b/>
          <w:spacing w:val="-2"/>
          <w:sz w:val="24"/>
        </w:rPr>
        <w:t>也有必要加强风险投资</w:t>
      </w:r>
      <w:r>
        <w:rPr>
          <w:b/>
          <w:sz w:val="24"/>
        </w:rPr>
        <w:t>相关方面的考虑。</w:t>
      </w:r>
    </w:p>
    <w:p>
      <w:pPr>
        <w:pStyle w:val="Heading3"/>
        <w:spacing w:before="154"/>
        <w:ind w:left="709"/>
      </w:pPr>
      <w:r>
        <w:rPr/>
        <w:t>（三）风险投资对技术创新的相关研究</w:t>
      </w:r>
    </w:p>
    <w:p>
      <w:pPr>
        <w:pStyle w:val="BodyText"/>
        <w:spacing w:before="12"/>
        <w:rPr>
          <w:b/>
          <w:sz w:val="16"/>
        </w:rPr>
      </w:pPr>
    </w:p>
    <w:p>
      <w:pPr>
        <w:spacing w:line="405" w:lineRule="auto" w:before="0"/>
        <w:ind w:left="228" w:right="106" w:firstLine="480"/>
        <w:jc w:val="left"/>
        <w:rPr>
          <w:b/>
          <w:sz w:val="24"/>
        </w:rPr>
      </w:pPr>
      <w:r>
        <w:rPr>
          <w:b/>
          <w:sz w:val="24"/>
        </w:rPr>
        <w:t>风险投资对于技术创新的关系的相关研究自上世纪七十年代就已经引起了部分</w:t>
      </w:r>
      <w:r>
        <w:rPr>
          <w:b/>
          <w:spacing w:val="1"/>
          <w:sz w:val="24"/>
        </w:rPr>
        <w:t> </w:t>
      </w:r>
      <w:r>
        <w:rPr>
          <w:b/>
          <w:w w:val="95"/>
          <w:sz w:val="24"/>
        </w:rPr>
        <w:t>学者的关注</w:t>
      </w:r>
      <w:r>
        <w:rPr>
          <w:w w:val="95"/>
          <w:sz w:val="24"/>
        </w:rPr>
        <w:t>，而到了 1998</w:t>
      </w:r>
      <w:r>
        <w:rPr>
          <w:spacing w:val="1"/>
          <w:w w:val="95"/>
          <w:sz w:val="24"/>
        </w:rPr>
        <w:t> 年 </w:t>
      </w:r>
      <w:r>
        <w:rPr>
          <w:w w:val="95"/>
          <w:sz w:val="24"/>
        </w:rPr>
        <w:t>Kortum 和 Lerner 所开展的经验研究，有关风险投资对</w:t>
      </w:r>
      <w:r>
        <w:rPr>
          <w:spacing w:val="1"/>
          <w:w w:val="95"/>
          <w:sz w:val="24"/>
        </w:rPr>
        <w:t> </w:t>
      </w:r>
      <w:r>
        <w:rPr>
          <w:spacing w:val="-7"/>
          <w:sz w:val="24"/>
        </w:rPr>
        <w:t>技术创新的研究逐渐变得系统化。</w:t>
      </w:r>
      <w:r>
        <w:rPr>
          <w:sz w:val="24"/>
        </w:rPr>
        <w:t>Kortum</w:t>
      </w:r>
      <w:r>
        <w:rPr>
          <w:spacing w:val="-41"/>
          <w:sz w:val="24"/>
        </w:rPr>
        <w:t> 和 </w:t>
      </w:r>
      <w:r>
        <w:rPr>
          <w:sz w:val="24"/>
        </w:rPr>
        <w:t>Lerner</w:t>
      </w:r>
      <w:r>
        <w:rPr>
          <w:color w:val="FF0000"/>
          <w:position w:val="12"/>
          <w:sz w:val="12"/>
        </w:rPr>
        <w:t>[17]</w:t>
      </w:r>
      <w:r>
        <w:rPr>
          <w:spacing w:val="-16"/>
          <w:sz w:val="24"/>
        </w:rPr>
        <w:t>以美国 </w:t>
      </w:r>
      <w:r>
        <w:rPr>
          <w:sz w:val="24"/>
        </w:rPr>
        <w:t>20</w:t>
      </w:r>
      <w:r>
        <w:rPr>
          <w:spacing w:val="-8"/>
          <w:sz w:val="24"/>
        </w:rPr>
        <w:t> 个产业超过三十年的</w:t>
      </w:r>
      <w:r>
        <w:rPr>
          <w:spacing w:val="-1"/>
          <w:sz w:val="24"/>
        </w:rPr>
        <w:t>数据为样本，采用专利产出函数进行回归分析。分析显示，风险资本对专利有正向作</w:t>
      </w:r>
      <w:r>
        <w:rPr>
          <w:spacing w:val="-3"/>
          <w:sz w:val="24"/>
        </w:rPr>
        <w:t>用，且其效应大概是 </w:t>
      </w:r>
      <w:r>
        <w:rPr>
          <w:sz w:val="24"/>
        </w:rPr>
        <w:t>R&amp;D</w:t>
      </w:r>
      <w:r>
        <w:rPr>
          <w:spacing w:val="-16"/>
          <w:sz w:val="24"/>
        </w:rPr>
        <w:t> 的 </w:t>
      </w:r>
      <w:r>
        <w:rPr>
          <w:sz w:val="24"/>
        </w:rPr>
        <w:t>3</w:t>
      </w:r>
      <w:r>
        <w:rPr>
          <w:spacing w:val="-5"/>
          <w:sz w:val="24"/>
        </w:rPr>
        <w:t> 倍。但与此同时也有学者得出了不相同的结论，例如</w:t>
      </w:r>
      <w:r>
        <w:rPr>
          <w:spacing w:val="-1"/>
          <w:sz w:val="24"/>
        </w:rPr>
        <w:t>Caselli</w:t>
      </w:r>
      <w:r>
        <w:rPr>
          <w:spacing w:val="-120"/>
          <w:sz w:val="24"/>
        </w:rPr>
        <w:t>、</w:t>
      </w:r>
      <w:r>
        <w:rPr>
          <w:spacing w:val="-1"/>
          <w:sz w:val="24"/>
        </w:rPr>
        <w:t>Gatti</w:t>
      </w:r>
      <w:r>
        <w:rPr>
          <w:spacing w:val="-52"/>
          <w:sz w:val="24"/>
        </w:rPr>
        <w:t> 和 </w:t>
      </w:r>
      <w:r>
        <w:rPr>
          <w:sz w:val="24"/>
        </w:rPr>
        <w:t>Perrini</w:t>
      </w:r>
      <w:r>
        <w:rPr>
          <w:color w:val="FF0000"/>
          <w:position w:val="12"/>
          <w:sz w:val="12"/>
        </w:rPr>
        <w:t>[18]</w:t>
      </w:r>
      <w:r>
        <w:rPr>
          <w:spacing w:val="-11"/>
          <w:sz w:val="24"/>
        </w:rPr>
        <w:t>选取了意大利 </w:t>
      </w:r>
      <w:r>
        <w:rPr>
          <w:sz w:val="24"/>
        </w:rPr>
        <w:t>74</w:t>
      </w:r>
      <w:r>
        <w:rPr>
          <w:spacing w:val="-23"/>
          <w:sz w:val="24"/>
        </w:rPr>
        <w:t> 家上市公司 </w:t>
      </w:r>
      <w:r>
        <w:rPr>
          <w:sz w:val="24"/>
        </w:rPr>
        <w:t>1995—2004</w:t>
      </w:r>
      <w:r>
        <w:rPr>
          <w:spacing w:val="-11"/>
          <w:sz w:val="24"/>
        </w:rPr>
        <w:t> 年期间的数据，</w:t>
      </w:r>
      <w:r>
        <w:rPr>
          <w:spacing w:val="-117"/>
          <w:sz w:val="24"/>
        </w:rPr>
        <w:t> </w:t>
      </w:r>
      <w:r>
        <w:rPr>
          <w:spacing w:val="-1"/>
          <w:sz w:val="24"/>
        </w:rPr>
        <w:t>并把样本按有无风险投资支持分为两类，对其技术创新活动作对比分析。却发现在项</w:t>
      </w:r>
      <w:r>
        <w:rPr>
          <w:sz w:val="24"/>
        </w:rPr>
        <w:t>目选择阶段，</w:t>
      </w:r>
      <w:r>
        <w:rPr>
          <w:b/>
          <w:sz w:val="24"/>
        </w:rPr>
        <w:t>风险投资对企业技术创新起到了显著的作用，但是在投资之后，企业</w:t>
      </w:r>
      <w:r>
        <w:rPr>
          <w:b/>
          <w:spacing w:val="1"/>
          <w:sz w:val="24"/>
        </w:rPr>
        <w:t> </w:t>
      </w:r>
      <w:r>
        <w:rPr>
          <w:b/>
          <w:sz w:val="24"/>
        </w:rPr>
        <w:t>会关注其他经营管理目标，不再对技术创新有促进作用。</w:t>
      </w:r>
    </w:p>
    <w:p>
      <w:pPr>
        <w:spacing w:after="0" w:line="405" w:lineRule="auto"/>
        <w:jc w:val="left"/>
        <w:rPr>
          <w:sz w:val="24"/>
        </w:rPr>
        <w:sectPr>
          <w:pgSz w:w="11910" w:h="16840"/>
          <w:pgMar w:top="1420" w:bottom="280" w:left="1500" w:right="1160"/>
        </w:sectPr>
      </w:pPr>
    </w:p>
    <w:p>
      <w:pPr>
        <w:pStyle w:val="BodyText"/>
        <w:spacing w:line="405" w:lineRule="auto" w:before="117"/>
        <w:ind w:left="228" w:right="133" w:firstLine="480"/>
      </w:pPr>
      <w:r>
        <w:rPr/>
        <w:drawing>
          <wp:anchor distT="0" distB="0" distL="0" distR="0" allowOverlap="1" layoutInCell="1" locked="0" behindDoc="1" simplePos="0" relativeHeight="486996480">
            <wp:simplePos x="0" y="0"/>
            <wp:positionH relativeFrom="page">
              <wp:posOffset>1024432</wp:posOffset>
            </wp:positionH>
            <wp:positionV relativeFrom="paragraph">
              <wp:posOffset>1143</wp:posOffset>
            </wp:positionV>
            <wp:extent cx="5726632" cy="8600897"/>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9" cstate="print"/>
                    <a:stretch>
                      <a:fillRect/>
                    </a:stretch>
                  </pic:blipFill>
                  <pic:spPr>
                    <a:xfrm>
                      <a:off x="0" y="0"/>
                      <a:ext cx="5726632" cy="8600897"/>
                    </a:xfrm>
                    <a:prstGeom prst="rect">
                      <a:avLst/>
                    </a:prstGeom>
                  </pic:spPr>
                </pic:pic>
              </a:graphicData>
            </a:graphic>
          </wp:anchor>
        </w:drawing>
      </w:r>
      <w:r>
        <w:rPr>
          <w:b/>
          <w:spacing w:val="-2"/>
        </w:rPr>
        <w:t>从国内的相关文献中可以看出</w:t>
      </w:r>
      <w:r>
        <w:rPr>
          <w:spacing w:val="-1"/>
        </w:rPr>
        <w:t>，我国的学者多从理论角度出发，贺炎林、曾祥辉</w:t>
      </w:r>
      <w:r>
        <w:rPr/>
        <w:t>和马宏玫</w:t>
      </w:r>
      <w:r>
        <w:rPr>
          <w:position w:val="12"/>
          <w:sz w:val="12"/>
        </w:rPr>
        <w:t>[2]</w:t>
      </w:r>
      <w:r>
        <w:rPr/>
        <w:t>通过系统分析技术创新的特点，从国家、行业、企业三个层面讨论技术创</w:t>
      </w:r>
      <w:r>
        <w:rPr>
          <w:spacing w:val="-1"/>
        </w:rPr>
        <w:t>新的主要影响因素，发现风险投资之所以能够促进技术创新，是因为它能够缓解技术创新所面临的信息不对称、融资约束和道德风险三大问题。而张永凯、王婧婧</w:t>
      </w:r>
      <w:r>
        <w:rPr>
          <w:color w:val="FF0000"/>
          <w:position w:val="12"/>
          <w:sz w:val="12"/>
        </w:rPr>
        <w:t>[19]</w:t>
      </w:r>
      <w:r>
        <w:rPr/>
        <w:t>则采</w:t>
      </w:r>
      <w:r>
        <w:rPr>
          <w:spacing w:val="-31"/>
        </w:rPr>
        <w:t>用 </w:t>
      </w:r>
      <w:r>
        <w:rPr/>
        <w:t>Kortum</w:t>
      </w:r>
      <w:r>
        <w:rPr>
          <w:spacing w:val="-41"/>
        </w:rPr>
        <w:t> 和 </w:t>
      </w:r>
      <w:r>
        <w:rPr/>
        <w:t>Lerner</w:t>
      </w:r>
      <w:r>
        <w:rPr>
          <w:spacing w:val="-14"/>
        </w:rPr>
        <w:t> 专利产出函数，实证分析了风险投资对我国区域创新能力的影响</w:t>
      </w:r>
      <w:r>
        <w:rPr>
          <w:spacing w:val="-9"/>
        </w:rPr>
        <w:t>及其区域差异。结果表明无论是模型构建的简单或是复杂，</w:t>
      </w:r>
      <w:r>
        <w:rPr>
          <w:b/>
        </w:rPr>
        <w:t>风险投资对于我国区域技术创新能力都具有正向促进作用</w:t>
      </w:r>
      <w:r>
        <w:rPr>
          <w:spacing w:val="-11"/>
        </w:rPr>
        <w:t>；就全国而言，风险投资与研发投入对区域创新能力</w:t>
      </w:r>
      <w:r>
        <w:rPr/>
        <w:t>提升均有显著的促进作用，但研发投入对区域创新能力的促进效应要高于风险投资；</w:t>
      </w:r>
      <w:r>
        <w:rPr>
          <w:spacing w:val="-117"/>
        </w:rPr>
        <w:t> </w:t>
      </w:r>
      <w:r>
        <w:rPr/>
        <w:t>而从区域差异来看则风险投资对于我国东部的技术创新能力具有更显著的促进作用。张春香</w:t>
      </w:r>
      <w:r>
        <w:rPr>
          <w:color w:val="FF0000"/>
          <w:position w:val="12"/>
          <w:sz w:val="12"/>
        </w:rPr>
        <w:t>[20]</w:t>
      </w:r>
      <w:r>
        <w:rPr/>
        <w:t>在分析风险投资对于高科技企业技术创新的影响时采用了 Poisson</w:t>
      </w:r>
      <w:r>
        <w:rPr>
          <w:spacing w:val="1"/>
        </w:rPr>
        <w:t> 分布模</w:t>
      </w:r>
      <w:r>
        <w:rPr/>
        <w:t>型和负二项模型来进行回归分析最后的结果表明:</w:t>
      </w:r>
      <w:r>
        <w:rPr>
          <w:b/>
        </w:rPr>
        <w:t>风险投资金额与企业技术创新之间</w:t>
      </w:r>
      <w:r>
        <w:rPr>
          <w:b/>
          <w:spacing w:val="15"/>
          <w:w w:val="95"/>
        </w:rPr>
        <w:t>存在显著的倒 </w:t>
      </w:r>
      <w:r>
        <w:rPr>
          <w:b/>
          <w:w w:val="95"/>
        </w:rPr>
        <w:t>U</w:t>
      </w:r>
      <w:r>
        <w:rPr>
          <w:b/>
          <w:spacing w:val="23"/>
          <w:w w:val="95"/>
        </w:rPr>
        <w:t> 型关系</w:t>
      </w:r>
      <w:r>
        <w:rPr>
          <w:w w:val="95"/>
        </w:rPr>
        <w:t>，投资金额与企业技术创新所需资金之间具有最优匹配关系;</w:t>
      </w:r>
      <w:r>
        <w:rPr>
          <w:spacing w:val="1"/>
          <w:w w:val="95"/>
        </w:rPr>
        <w:t> </w:t>
      </w:r>
      <w:r>
        <w:rPr/>
        <w:t>风险投资参与机构和企业之间的地理距离与企业的技术创新之间也存在一定的最优</w:t>
      </w:r>
      <w:r>
        <w:rPr>
          <w:spacing w:val="1"/>
        </w:rPr>
        <w:t> </w:t>
      </w:r>
      <w:r>
        <w:rPr/>
        <w:t>匹配关系;风险投资机构参与数量对企业的技术创新是线性促进关系。</w:t>
      </w:r>
    </w:p>
    <w:p>
      <w:pPr>
        <w:spacing w:line="405" w:lineRule="auto" w:before="8"/>
        <w:ind w:left="228" w:right="134" w:firstLine="480"/>
        <w:jc w:val="left"/>
        <w:rPr>
          <w:sz w:val="24"/>
        </w:rPr>
      </w:pPr>
      <w:r>
        <w:rPr>
          <w:b/>
          <w:sz w:val="24"/>
        </w:rPr>
        <w:t>而随着对文献的深入检索和了解，我们发现风险投资对于技术创新效率的研究</w:t>
      </w:r>
      <w:r>
        <w:rPr>
          <w:b/>
          <w:spacing w:val="-5"/>
          <w:sz w:val="24"/>
        </w:rPr>
        <w:t>得出的结论更为精确和细致，结论也有更多不同的方向。</w:t>
      </w:r>
      <w:r>
        <w:rPr>
          <w:sz w:val="24"/>
        </w:rPr>
        <w:t>符箱</w:t>
      </w:r>
      <w:r>
        <w:rPr>
          <w:color w:val="FF0000"/>
          <w:position w:val="12"/>
          <w:sz w:val="12"/>
        </w:rPr>
        <w:t>[21]</w:t>
      </w:r>
      <w:r>
        <w:rPr>
          <w:sz w:val="24"/>
        </w:rPr>
        <w:t>对风险投资的不同的</w:t>
      </w:r>
      <w:r>
        <w:rPr>
          <w:spacing w:val="-9"/>
          <w:sz w:val="24"/>
        </w:rPr>
        <w:t>进入时机进行分析得出：风险投资支持对高新技术企业技术创新效率的影响有正向影</w:t>
      </w:r>
      <w:r>
        <w:rPr>
          <w:spacing w:val="-1"/>
          <w:sz w:val="24"/>
        </w:rPr>
        <w:t>响，风险投资进入时机从初创期时的负向影响到扩张期正向影响，在成熟期的进入，</w:t>
      </w:r>
      <w:r>
        <w:rPr>
          <w:spacing w:val="-117"/>
          <w:sz w:val="24"/>
        </w:rPr>
        <w:t> </w:t>
      </w:r>
      <w:r>
        <w:rPr>
          <w:spacing w:val="-1"/>
          <w:sz w:val="24"/>
        </w:rPr>
        <w:t>风险投资对技术创新效率的影响仍为正，但其正向影响比扩张期降低；分阶段投资策</w:t>
      </w:r>
      <w:r>
        <w:rPr>
          <w:spacing w:val="-7"/>
          <w:sz w:val="24"/>
        </w:rPr>
        <w:t>略对技术创新效率呈负向影响，将风险投资的影响细分到了时期以得到更为精确的结</w:t>
      </w:r>
      <w:r>
        <w:rPr>
          <w:spacing w:val="-1"/>
          <w:sz w:val="24"/>
        </w:rPr>
        <w:t>论。熊季霞</w:t>
      </w:r>
      <w:r>
        <w:rPr>
          <w:color w:val="FF0000"/>
          <w:spacing w:val="-1"/>
          <w:position w:val="12"/>
          <w:sz w:val="12"/>
        </w:rPr>
        <w:t>[22]</w:t>
      </w:r>
      <w:r>
        <w:rPr>
          <w:spacing w:val="-1"/>
          <w:sz w:val="24"/>
        </w:rPr>
        <w:t>等对风险投资和高新技术产业技术创新效率进行实证分析得出：我国风险投资与高新技术产业技术创新效率具有一定程度的正相关性，但并不显著的结论；</w:t>
      </w:r>
      <w:r>
        <w:rPr>
          <w:spacing w:val="-117"/>
          <w:sz w:val="24"/>
        </w:rPr>
        <w:t> </w:t>
      </w:r>
      <w:r>
        <w:rPr>
          <w:sz w:val="24"/>
        </w:rPr>
        <w:t>胡振兴</w:t>
      </w:r>
      <w:r>
        <w:rPr>
          <w:color w:val="FF0000"/>
          <w:position w:val="12"/>
          <w:sz w:val="12"/>
        </w:rPr>
        <w:t>[23]</w:t>
      </w:r>
      <w:r>
        <w:rPr>
          <w:spacing w:val="-4"/>
          <w:sz w:val="24"/>
        </w:rPr>
        <w:t>等在研究创业投资对于新能源技术创新效率的撬动效应的研究中，得出从创</w:t>
      </w:r>
      <w:r>
        <w:rPr>
          <w:spacing w:val="-1"/>
          <w:sz w:val="24"/>
        </w:rPr>
        <w:t>业投资出资背景看，国资背景没有撬动效应，外资背景和高声誉背景均具有正向撬动</w:t>
      </w:r>
      <w:r>
        <w:rPr>
          <w:spacing w:val="-2"/>
          <w:sz w:val="24"/>
        </w:rPr>
        <w:t>效应；</w:t>
      </w:r>
      <w:r>
        <w:rPr>
          <w:b/>
          <w:spacing w:val="-2"/>
          <w:sz w:val="24"/>
        </w:rPr>
        <w:t>从创业投资注资策略看，注资时机越早，撬动效应越大</w:t>
      </w:r>
      <w:r>
        <w:rPr>
          <w:spacing w:val="-1"/>
          <w:sz w:val="24"/>
        </w:rPr>
        <w:t>，注资轮次数和注资联合者个数均与技术创新效率显著正相关；从创业投资持股强度看，持股比例与技术创</w:t>
      </w:r>
    </w:p>
    <w:p>
      <w:pPr>
        <w:spacing w:after="0" w:line="405" w:lineRule="auto"/>
        <w:jc w:val="left"/>
        <w:rPr>
          <w:sz w:val="24"/>
        </w:rPr>
        <w:sectPr>
          <w:pgSz w:w="11910" w:h="16840"/>
          <w:pgMar w:top="1420" w:bottom="280" w:left="1500" w:right="1160"/>
        </w:sectPr>
      </w:pPr>
    </w:p>
    <w:p>
      <w:pPr>
        <w:pStyle w:val="BodyText"/>
        <w:spacing w:before="117"/>
        <w:ind w:left="228"/>
      </w:pPr>
      <w:r>
        <w:rPr/>
        <w:drawing>
          <wp:anchor distT="0" distB="0" distL="0" distR="0" allowOverlap="1" layoutInCell="1" locked="0" behindDoc="1" simplePos="0" relativeHeight="486996992">
            <wp:simplePos x="0" y="0"/>
            <wp:positionH relativeFrom="page">
              <wp:posOffset>1024432</wp:posOffset>
            </wp:positionH>
            <wp:positionV relativeFrom="page">
              <wp:posOffset>914653</wp:posOffset>
            </wp:positionV>
            <wp:extent cx="5726632" cy="8698433"/>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5726632" cy="8698433"/>
                    </a:xfrm>
                    <a:prstGeom prst="rect">
                      <a:avLst/>
                    </a:prstGeom>
                  </pic:spPr>
                </pic:pic>
              </a:graphicData>
            </a:graphic>
          </wp:anchor>
        </w:drawing>
      </w:r>
      <w:r>
        <w:rPr/>
        <w:t>新效率呈倒“Ｕ”形关系，持股期限越长，撬动效应越明显。</w:t>
      </w:r>
    </w:p>
    <w:p>
      <w:pPr>
        <w:spacing w:line="405" w:lineRule="auto" w:before="211"/>
        <w:ind w:left="228" w:right="133" w:firstLine="480"/>
        <w:jc w:val="left"/>
        <w:rPr>
          <w:b/>
          <w:sz w:val="24"/>
        </w:rPr>
      </w:pPr>
      <w:r>
        <w:rPr>
          <w:b/>
          <w:spacing w:val="2"/>
          <w:sz w:val="24"/>
        </w:rPr>
        <w:t>综上所述</w:t>
      </w:r>
      <w:r>
        <w:rPr>
          <w:sz w:val="24"/>
        </w:rPr>
        <w:t>，我们发现研究风险投资对于技术创新效率的影响更加契合我们的主题，且通过相关的文献检索关于绿色创新领域的相关文献很少，并没有相关的结论，</w:t>
      </w:r>
      <w:r>
        <w:rPr>
          <w:spacing w:val="-117"/>
          <w:sz w:val="24"/>
        </w:rPr>
        <w:t> </w:t>
      </w:r>
      <w:r>
        <w:rPr>
          <w:spacing w:val="8"/>
          <w:w w:val="95"/>
          <w:sz w:val="24"/>
        </w:rPr>
        <w:t>且上述文献大多采用的是 </w:t>
      </w:r>
      <w:r>
        <w:rPr>
          <w:w w:val="95"/>
          <w:sz w:val="24"/>
        </w:rPr>
        <w:t>DEA</w:t>
      </w:r>
      <w:r>
        <w:rPr>
          <w:spacing w:val="-5"/>
          <w:w w:val="95"/>
          <w:sz w:val="24"/>
        </w:rPr>
        <w:t> 模型来分析风险投资对于技术创新效率的影响，</w:t>
      </w:r>
      <w:r>
        <w:rPr>
          <w:b/>
          <w:w w:val="95"/>
          <w:sz w:val="24"/>
        </w:rPr>
        <w:t>而我们在</w:t>
      </w:r>
      <w:r>
        <w:rPr>
          <w:b/>
          <w:spacing w:val="4"/>
          <w:w w:val="95"/>
          <w:sz w:val="24"/>
        </w:rPr>
        <w:t>搜集资料的过程中发现采用 </w:t>
      </w:r>
      <w:r>
        <w:rPr>
          <w:b/>
          <w:w w:val="95"/>
          <w:sz w:val="24"/>
        </w:rPr>
        <w:t>VAR</w:t>
      </w:r>
      <w:r>
        <w:rPr>
          <w:b/>
          <w:spacing w:val="3"/>
          <w:w w:val="95"/>
          <w:sz w:val="24"/>
        </w:rPr>
        <w:t> 模型也可以分析二者的相关性并且 </w:t>
      </w:r>
      <w:r>
        <w:rPr>
          <w:b/>
          <w:w w:val="95"/>
          <w:sz w:val="24"/>
        </w:rPr>
        <w:t>VAR</w:t>
      </w:r>
      <w:r>
        <w:rPr>
          <w:b/>
          <w:spacing w:val="7"/>
          <w:w w:val="95"/>
          <w:sz w:val="24"/>
        </w:rPr>
        <w:t> 拥有测量风</w:t>
      </w:r>
      <w:r>
        <w:rPr>
          <w:b/>
          <w:w w:val="95"/>
          <w:sz w:val="24"/>
        </w:rPr>
        <w:t>险简单明了、计量标准统一、可以事先计算等优势，故我们在本项目中决定在</w:t>
      </w:r>
      <w:r>
        <w:rPr>
          <w:b/>
          <w:spacing w:val="223"/>
          <w:sz w:val="24"/>
        </w:rPr>
        <w:t> </w:t>
      </w:r>
      <w:r>
        <w:rPr>
          <w:b/>
          <w:w w:val="95"/>
          <w:sz w:val="24"/>
        </w:rPr>
        <w:t>DEA 模</w:t>
      </w:r>
      <w:r>
        <w:rPr>
          <w:b/>
          <w:spacing w:val="-5"/>
          <w:w w:val="95"/>
          <w:sz w:val="24"/>
        </w:rPr>
        <w:t>型的基础上再采用 </w:t>
      </w:r>
      <w:r>
        <w:rPr>
          <w:b/>
          <w:w w:val="95"/>
          <w:sz w:val="24"/>
        </w:rPr>
        <w:t>VAR</w:t>
      </w:r>
      <w:r>
        <w:rPr>
          <w:b/>
          <w:spacing w:val="-6"/>
          <w:w w:val="95"/>
          <w:sz w:val="24"/>
        </w:rPr>
        <w:t> 模型来对风险投资和技术创新效率进行分析。</w:t>
      </w:r>
    </w:p>
    <w:p>
      <w:pPr>
        <w:pStyle w:val="Heading3"/>
        <w:numPr>
          <w:ilvl w:val="1"/>
          <w:numId w:val="3"/>
        </w:numPr>
        <w:tabs>
          <w:tab w:pos="652" w:val="left" w:leader="none"/>
        </w:tabs>
        <w:spacing w:line="240" w:lineRule="auto" w:before="156" w:after="0"/>
        <w:ind w:left="651" w:right="0" w:hanging="424"/>
        <w:jc w:val="left"/>
      </w:pPr>
      <w:r>
        <w:rPr/>
        <w:t>预期社会经济效益</w:t>
      </w:r>
    </w:p>
    <w:p>
      <w:pPr>
        <w:pStyle w:val="BodyText"/>
        <w:spacing w:before="11"/>
        <w:rPr>
          <w:b/>
          <w:sz w:val="16"/>
        </w:rPr>
      </w:pPr>
    </w:p>
    <w:p>
      <w:pPr>
        <w:pStyle w:val="BodyText"/>
        <w:spacing w:line="405" w:lineRule="auto" w:before="1"/>
        <w:ind w:left="228" w:right="219" w:firstLine="480"/>
        <w:jc w:val="both"/>
      </w:pPr>
      <w:r>
        <w:rPr/>
        <w:t>绿色领域作为一个新兴的领域，通过本文风险投资对于绿色创新效率的影响研</w:t>
      </w:r>
      <w:r>
        <w:rPr>
          <w:spacing w:val="-3"/>
        </w:rPr>
        <w:t>究，得出各种指标对于绿色创新效率的影响，从而以最佳的配比来促进绿色创新效率的提升，并以此对相关企业提出适当的对策和建议以推动绿色创新的推进和发展，进</w:t>
      </w:r>
      <w:r>
        <w:rPr/>
        <w:t>而辐射到整个绿色领域，促进技术的进步从而获得更大的市场份额和更佳的发展前景。</w:t>
      </w:r>
    </w:p>
    <w:p>
      <w:pPr>
        <w:pStyle w:val="BodyText"/>
        <w:spacing w:before="3"/>
        <w:ind w:left="709"/>
      </w:pPr>
      <w:r>
        <w:rPr>
          <w:b/>
        </w:rPr>
        <w:t>从企业的角度</w:t>
      </w:r>
      <w:r>
        <w:rPr/>
        <w:t>：可以通过风险投资快速的发展，吸收新人才，发展新技术。</w:t>
      </w:r>
    </w:p>
    <w:p>
      <w:pPr>
        <w:pStyle w:val="BodyText"/>
        <w:spacing w:line="408" w:lineRule="auto" w:before="212"/>
        <w:ind w:left="228" w:right="228" w:firstLine="480"/>
      </w:pPr>
      <w:r>
        <w:rPr>
          <w:b/>
        </w:rPr>
        <w:t>从业者的角度</w:t>
      </w:r>
      <w:r>
        <w:rPr>
          <w:spacing w:val="-11"/>
        </w:rPr>
        <w:t>：绿色创新效率的提高带动了企业的发展从而可以推动市场的扩大</w:t>
      </w:r>
      <w:r>
        <w:rPr/>
        <w:t>和需求的增多从而给与从业者更多的就业机会。</w:t>
      </w:r>
    </w:p>
    <w:p>
      <w:pPr>
        <w:pStyle w:val="BodyText"/>
        <w:spacing w:line="405" w:lineRule="auto"/>
        <w:ind w:left="228" w:right="233" w:firstLine="480"/>
      </w:pPr>
      <w:r>
        <w:rPr>
          <w:b/>
        </w:rPr>
        <w:t>从环境的角度</w:t>
      </w:r>
      <w:r>
        <w:rPr>
          <w:spacing w:val="-10"/>
        </w:rPr>
        <w:t>：随着绿色创新技术效率的提高可以降低碳排放减少污染，做到净</w:t>
      </w:r>
      <w:r>
        <w:rPr/>
        <w:t>化环境，坚持走可持续发展路线。</w:t>
      </w:r>
    </w:p>
    <w:p>
      <w:pPr>
        <w:spacing w:after="0" w:line="405" w:lineRule="auto"/>
        <w:sectPr>
          <w:pgSz w:w="11910" w:h="16840"/>
          <w:pgMar w:top="1420" w:bottom="280" w:left="1500" w:right="1160"/>
        </w:sectPr>
      </w:pPr>
    </w:p>
    <w:p>
      <w:pPr>
        <w:pStyle w:val="BodyText"/>
        <w:spacing w:line="405" w:lineRule="auto" w:before="117"/>
        <w:ind w:left="228" w:right="229"/>
      </w:pPr>
      <w:r>
        <w:rPr/>
        <w:drawing>
          <wp:anchor distT="0" distB="0" distL="0" distR="0" allowOverlap="1" layoutInCell="1" locked="0" behindDoc="1" simplePos="0" relativeHeight="486997504">
            <wp:simplePos x="0" y="0"/>
            <wp:positionH relativeFrom="page">
              <wp:posOffset>1024432</wp:posOffset>
            </wp:positionH>
            <wp:positionV relativeFrom="paragraph">
              <wp:posOffset>1143</wp:posOffset>
            </wp:positionV>
            <wp:extent cx="5726632" cy="8533841"/>
            <wp:effectExtent l="0" t="0" r="0" b="0"/>
            <wp:wrapNone/>
            <wp:docPr id="15" name="image5.png"/>
            <wp:cNvGraphicFramePr>
              <a:graphicFrameLocks noChangeAspect="1"/>
            </wp:cNvGraphicFramePr>
            <a:graphic>
              <a:graphicData uri="http://schemas.openxmlformats.org/drawingml/2006/picture">
                <pic:pic>
                  <pic:nvPicPr>
                    <pic:cNvPr id="16" name="image5.png"/>
                    <pic:cNvPicPr/>
                  </pic:nvPicPr>
                  <pic:blipFill>
                    <a:blip r:embed="rId10" cstate="print"/>
                    <a:stretch>
                      <a:fillRect/>
                    </a:stretch>
                  </pic:blipFill>
                  <pic:spPr>
                    <a:xfrm>
                      <a:off x="0" y="0"/>
                      <a:ext cx="5726632" cy="8533841"/>
                    </a:xfrm>
                    <a:prstGeom prst="rect">
                      <a:avLst/>
                    </a:prstGeom>
                  </pic:spPr>
                </pic:pic>
              </a:graphicData>
            </a:graphic>
          </wp:anchor>
        </w:drawing>
      </w:r>
      <w:r>
        <w:rPr>
          <w:spacing w:val="-3"/>
        </w:rPr>
        <w:t>二、项目的研究思路和方法，技术路线、实验方案及可行性分析</w:t>
      </w:r>
      <w:r>
        <w:rPr>
          <w:spacing w:val="-2"/>
        </w:rPr>
        <w:t>（包括过去的研究工</w:t>
      </w:r>
      <w:r>
        <w:rPr/>
        <w:t>作基础、现有条件）</w:t>
      </w:r>
    </w:p>
    <w:p>
      <w:pPr>
        <w:pStyle w:val="Heading3"/>
        <w:numPr>
          <w:ilvl w:val="1"/>
          <w:numId w:val="4"/>
        </w:numPr>
        <w:tabs>
          <w:tab w:pos="652" w:val="left" w:leader="none"/>
        </w:tabs>
        <w:spacing w:line="240" w:lineRule="auto" w:before="156" w:after="0"/>
        <w:ind w:left="651" w:right="0" w:hanging="424"/>
        <w:jc w:val="left"/>
      </w:pPr>
      <w:r>
        <w:rPr/>
        <w:t>项目的研究思路</w:t>
      </w:r>
    </w:p>
    <w:p>
      <w:pPr>
        <w:pStyle w:val="BodyText"/>
        <w:spacing w:before="11"/>
        <w:rPr>
          <w:b/>
          <w:sz w:val="16"/>
        </w:rPr>
      </w:pPr>
    </w:p>
    <w:p>
      <w:pPr>
        <w:pStyle w:val="BodyText"/>
        <w:ind w:left="709"/>
      </w:pPr>
      <w:r>
        <w:rPr>
          <w:spacing w:val="-3"/>
        </w:rPr>
        <w:t>本项目将在我国高技术产业绿色创新效率的研究背景下，沿着“文献的整理归纳</w:t>
      </w:r>
    </w:p>
    <w:p>
      <w:pPr>
        <w:pStyle w:val="BodyText"/>
        <w:spacing w:line="405" w:lineRule="auto" w:before="211"/>
        <w:ind w:left="228" w:right="227"/>
      </w:pPr>
      <w:r>
        <w:rPr>
          <w:spacing w:val="-3"/>
        </w:rPr>
        <w:t>—提出问题—分析问题—解决问题”的路线，深入研究风险投资对高技术产业绿色创</w:t>
      </w:r>
      <w:r>
        <w:rPr/>
        <w:t>新效率的影响。</w:t>
      </w:r>
    </w:p>
    <w:p>
      <w:pPr>
        <w:pStyle w:val="BodyText"/>
        <w:spacing w:before="3"/>
        <w:ind w:left="709"/>
      </w:pPr>
      <w:r>
        <w:rPr>
          <w:b/>
          <w:spacing w:val="-2"/>
        </w:rPr>
        <w:t>首先</w:t>
      </w:r>
      <w:r>
        <w:rPr>
          <w:spacing w:val="-2"/>
        </w:rPr>
        <w:t>，阅读相关文献，剖析高技术产业绿色创新效率的研究现状；</w:t>
      </w:r>
      <w:r>
        <w:rPr>
          <w:b/>
          <w:spacing w:val="-1"/>
        </w:rPr>
        <w:t>然后</w:t>
      </w:r>
      <w:r>
        <w:rPr>
          <w:spacing w:val="-1"/>
        </w:rPr>
        <w:t>通过查阅</w:t>
      </w:r>
    </w:p>
    <w:p>
      <w:pPr>
        <w:pStyle w:val="BodyText"/>
        <w:spacing w:line="405" w:lineRule="auto" w:before="211"/>
        <w:ind w:left="228" w:right="227"/>
        <w:jc w:val="both"/>
      </w:pPr>
      <w:r>
        <w:rPr>
          <w:spacing w:val="-10"/>
        </w:rPr>
        <w:t>《中国创业风险投资发展报告》</w:t>
      </w:r>
      <w:r>
        <w:rPr>
          <w:spacing w:val="-23"/>
        </w:rPr>
        <w:t>、《中国统计年鉴》、《中国高技术产业统计年鉴》及各</w:t>
      </w:r>
      <w:r>
        <w:rPr>
          <w:spacing w:val="-10"/>
        </w:rPr>
        <w:t>省份统计年鉴等途径搜集所需面板数据，运用三阶段 </w:t>
      </w:r>
      <w:r>
        <w:rPr/>
        <w:t>DEA</w:t>
      </w:r>
      <w:r>
        <w:rPr>
          <w:spacing w:val="-8"/>
        </w:rPr>
        <w:t> 方法测算我国各省份高技术</w:t>
      </w:r>
      <w:r>
        <w:rPr>
          <w:w w:val="95"/>
        </w:rPr>
        <w:t>产业绿色创新效率；</w:t>
      </w:r>
      <w:r>
        <w:rPr>
          <w:b/>
          <w:w w:val="95"/>
        </w:rPr>
        <w:t>并在此基础上</w:t>
      </w:r>
      <w:r>
        <w:rPr>
          <w:spacing w:val="12"/>
          <w:w w:val="95"/>
        </w:rPr>
        <w:t>，通过建立 </w:t>
      </w:r>
      <w:r>
        <w:rPr>
          <w:w w:val="95"/>
        </w:rPr>
        <w:t>VAR 模型研究风险投资与高技术产业绿</w:t>
      </w:r>
      <w:r>
        <w:rPr>
          <w:spacing w:val="-9"/>
        </w:rPr>
        <w:t>色创新效率之间的影响关系。</w:t>
      </w:r>
      <w:r>
        <w:rPr>
          <w:b/>
        </w:rPr>
        <w:t>最后</w:t>
      </w:r>
      <w:r>
        <w:rPr/>
        <w:t>根据分析结果为我国高技术产业绿色创新效率的提高提出相关对策建议。</w:t>
      </w:r>
    </w:p>
    <w:p>
      <w:pPr>
        <w:pStyle w:val="Heading3"/>
        <w:numPr>
          <w:ilvl w:val="1"/>
          <w:numId w:val="4"/>
        </w:numPr>
        <w:tabs>
          <w:tab w:pos="652" w:val="left" w:leader="none"/>
        </w:tabs>
        <w:spacing w:line="240" w:lineRule="auto" w:before="157" w:after="0"/>
        <w:ind w:left="651" w:right="0" w:hanging="424"/>
        <w:jc w:val="both"/>
      </w:pPr>
      <w:r>
        <w:rPr/>
        <w:t>项目的研究方法</w:t>
      </w:r>
    </w:p>
    <w:p>
      <w:pPr>
        <w:pStyle w:val="BodyText"/>
        <w:spacing w:line="408" w:lineRule="auto" w:before="211"/>
        <w:ind w:left="228" w:right="227" w:firstLine="480"/>
        <w:jc w:val="both"/>
      </w:pPr>
      <w:r>
        <w:rPr>
          <w:spacing w:val="-2"/>
        </w:rPr>
        <w:t>①文献归纳与统计：在知网、</w:t>
      </w:r>
      <w:r>
        <w:rPr>
          <w:spacing w:val="-1"/>
        </w:rPr>
        <w:t>Science</w:t>
      </w:r>
      <w:r>
        <w:rPr>
          <w:spacing w:val="2"/>
        </w:rPr>
        <w:t> </w:t>
      </w:r>
      <w:r>
        <w:rPr>
          <w:spacing w:val="-1"/>
        </w:rPr>
        <w:t>Direct</w:t>
      </w:r>
      <w:r>
        <w:rPr>
          <w:spacing w:val="-9"/>
        </w:rPr>
        <w:t> 等数据库浏览与高技术产业绿色</w:t>
      </w:r>
      <w:r>
        <w:rPr/>
        <w:t>创新效率有关的文献，并整理相关资料和进行分析探讨。</w:t>
      </w:r>
    </w:p>
    <w:p>
      <w:pPr>
        <w:pStyle w:val="BodyText"/>
        <w:spacing w:line="405" w:lineRule="auto"/>
        <w:ind w:left="228" w:right="225" w:firstLine="480"/>
        <w:jc w:val="both"/>
      </w:pPr>
      <w:r>
        <w:rPr>
          <w:spacing w:val="-5"/>
        </w:rPr>
        <w:t>②三阶段 </w:t>
      </w:r>
      <w:r>
        <w:rPr/>
        <w:t>DEA</w:t>
      </w:r>
      <w:r>
        <w:rPr>
          <w:spacing w:val="-7"/>
        </w:rPr>
        <w:t> 方法：第一阶段利用传统 </w:t>
      </w:r>
      <w:r>
        <w:rPr/>
        <w:t>DEA</w:t>
      </w:r>
      <w:r>
        <w:rPr>
          <w:spacing w:val="-5"/>
        </w:rPr>
        <w:t> 模型测算效率，第二阶段运用 </w:t>
      </w:r>
      <w:r>
        <w:rPr/>
        <w:t>SFA</w:t>
      </w:r>
      <w:r>
        <w:rPr>
          <w:spacing w:val="-117"/>
        </w:rPr>
        <w:t> </w:t>
      </w:r>
      <w:r>
        <w:rPr>
          <w:spacing w:val="-10"/>
        </w:rPr>
        <w:t>方法进行回归分析，第三阶段将调整后的投入数据和原始产出值重新带入一阶段效率</w:t>
      </w:r>
      <w:r>
        <w:rPr/>
        <w:t>测算模型。</w:t>
      </w:r>
    </w:p>
    <w:p>
      <w:pPr>
        <w:pStyle w:val="BodyText"/>
        <w:spacing w:line="405" w:lineRule="auto"/>
        <w:ind w:left="228" w:right="135" w:firstLine="480"/>
        <w:jc w:val="both"/>
      </w:pPr>
      <w:r>
        <w:rPr>
          <w:spacing w:val="-1"/>
        </w:rPr>
        <w:t>③VAR</w:t>
      </w:r>
      <w:r>
        <w:rPr>
          <w:spacing w:val="-9"/>
        </w:rPr>
        <w:t> 模型：选取变量，检验变量，构建模型，</w:t>
      </w:r>
      <w:r>
        <w:rPr/>
        <w:t>AR</w:t>
      </w:r>
      <w:r>
        <w:rPr>
          <w:spacing w:val="-8"/>
        </w:rPr>
        <w:t> 根检验，脉冲响应函数分析，</w:t>
      </w:r>
      <w:r>
        <w:rPr>
          <w:spacing w:val="-117"/>
        </w:rPr>
        <w:t> </w:t>
      </w:r>
      <w:r>
        <w:rPr/>
        <w:t>方差分解分析。</w:t>
      </w:r>
    </w:p>
    <w:p>
      <w:pPr>
        <w:spacing w:after="0" w:line="405" w:lineRule="auto"/>
        <w:jc w:val="both"/>
        <w:sectPr>
          <w:pgSz w:w="11910" w:h="16840"/>
          <w:pgMar w:top="1420" w:bottom="280" w:left="1500" w:right="1160"/>
        </w:sectPr>
      </w:pPr>
    </w:p>
    <w:p>
      <w:pPr>
        <w:pStyle w:val="BodyText"/>
        <w:spacing w:before="12"/>
        <w:rPr>
          <w:sz w:val="15"/>
        </w:rPr>
      </w:pPr>
      <w:r>
        <w:rPr/>
        <w:drawing>
          <wp:anchor distT="0" distB="0" distL="0" distR="0" allowOverlap="1" layoutInCell="1" locked="0" behindDoc="1" simplePos="0" relativeHeight="486998016">
            <wp:simplePos x="0" y="0"/>
            <wp:positionH relativeFrom="page">
              <wp:posOffset>1024432</wp:posOffset>
            </wp:positionH>
            <wp:positionV relativeFrom="page">
              <wp:posOffset>914653</wp:posOffset>
            </wp:positionV>
            <wp:extent cx="5726632" cy="8863025"/>
            <wp:effectExtent l="0" t="0" r="0" b="0"/>
            <wp:wrapNone/>
            <wp:docPr id="17" name="image6.png"/>
            <wp:cNvGraphicFramePr>
              <a:graphicFrameLocks noChangeAspect="1"/>
            </wp:cNvGraphicFramePr>
            <a:graphic>
              <a:graphicData uri="http://schemas.openxmlformats.org/drawingml/2006/picture">
                <pic:pic>
                  <pic:nvPicPr>
                    <pic:cNvPr id="18" name="image6.png"/>
                    <pic:cNvPicPr/>
                  </pic:nvPicPr>
                  <pic:blipFill>
                    <a:blip r:embed="rId11" cstate="print"/>
                    <a:stretch>
                      <a:fillRect/>
                    </a:stretch>
                  </pic:blipFill>
                  <pic:spPr>
                    <a:xfrm>
                      <a:off x="0" y="0"/>
                      <a:ext cx="5726632" cy="8863025"/>
                    </a:xfrm>
                    <a:prstGeom prst="rect">
                      <a:avLst/>
                    </a:prstGeom>
                  </pic:spPr>
                </pic:pic>
              </a:graphicData>
            </a:graphic>
          </wp:anchor>
        </w:drawing>
      </w:r>
    </w:p>
    <w:p>
      <w:pPr>
        <w:pStyle w:val="Heading3"/>
        <w:numPr>
          <w:ilvl w:val="1"/>
          <w:numId w:val="4"/>
        </w:numPr>
        <w:tabs>
          <w:tab w:pos="652" w:val="left" w:leader="none"/>
        </w:tabs>
        <w:spacing w:line="240" w:lineRule="auto" w:before="66" w:after="0"/>
        <w:ind w:left="651" w:right="0" w:hanging="424"/>
        <w:jc w:val="left"/>
      </w:pPr>
      <w:r>
        <w:rPr/>
        <w:t>项目的技术路线</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
        </w:numPr>
        <w:tabs>
          <w:tab w:pos="652" w:val="left" w:leader="none"/>
        </w:tabs>
        <w:spacing w:line="240" w:lineRule="auto" w:before="164" w:after="0"/>
        <w:ind w:left="651" w:right="0" w:hanging="424"/>
        <w:jc w:val="left"/>
        <w:rPr>
          <w:b/>
          <w:sz w:val="24"/>
        </w:rPr>
      </w:pPr>
      <w:r>
        <w:rPr>
          <w:b/>
          <w:sz w:val="24"/>
        </w:rPr>
        <w:t>项目的实验方案及可行性分析</w:t>
      </w:r>
    </w:p>
    <w:p>
      <w:pPr>
        <w:pStyle w:val="Heading3"/>
        <w:spacing w:before="215"/>
        <w:ind w:left="709"/>
      </w:pPr>
      <w:r>
        <w:rPr/>
        <w:t>①比较扎实的研究理论基础和充足的研究方法准备</w:t>
      </w:r>
    </w:p>
    <w:p>
      <w:pPr>
        <w:pStyle w:val="BodyText"/>
        <w:spacing w:line="405" w:lineRule="auto" w:before="211"/>
        <w:ind w:left="228" w:right="230" w:firstLine="480"/>
      </w:pPr>
      <w:r>
        <w:rPr>
          <w:spacing w:val="-3"/>
        </w:rPr>
        <w:t>申请人已经掌握了与本项目相关的理论与方法，有信心保证研究的顺利进行，达</w:t>
      </w:r>
      <w:r>
        <w:rPr/>
        <w:t>到预期研究目标。</w:t>
      </w:r>
    </w:p>
    <w:p>
      <w:pPr>
        <w:pStyle w:val="Heading3"/>
        <w:spacing w:before="3"/>
        <w:ind w:left="709"/>
      </w:pPr>
      <w:r>
        <w:rPr/>
        <w:t>②研究方案与技术路线可行</w:t>
      </w:r>
    </w:p>
    <w:p>
      <w:pPr>
        <w:pStyle w:val="BodyText"/>
        <w:spacing w:line="405" w:lineRule="auto" w:before="211"/>
        <w:ind w:left="228" w:right="134" w:firstLine="480"/>
      </w:pPr>
      <w:r>
        <w:rPr>
          <w:spacing w:val="-8"/>
        </w:rPr>
        <w:t>本项目基于我国各省份高技术产业面板数据，运用三阶段 </w:t>
      </w:r>
      <w:r>
        <w:rPr/>
        <w:t>DEA</w:t>
      </w:r>
      <w:r>
        <w:rPr>
          <w:spacing w:val="-8"/>
        </w:rPr>
        <w:t> 方法测算高技术产</w:t>
      </w:r>
      <w:r>
        <w:rPr>
          <w:spacing w:val="-3"/>
        </w:rPr>
        <w:t>业绿色创新效率，并选取风险投资和高技术产业绿色创新效率为变量构建 </w:t>
      </w:r>
      <w:r>
        <w:rPr/>
        <w:t>VAR</w:t>
      </w:r>
      <w:r>
        <w:rPr>
          <w:spacing w:val="-16"/>
        </w:rPr>
        <w:t> 模型，</w:t>
      </w:r>
      <w:r>
        <w:rPr>
          <w:spacing w:val="-117"/>
        </w:rPr>
        <w:t> </w:t>
      </w:r>
      <w:r>
        <w:rPr>
          <w:spacing w:val="-1"/>
        </w:rPr>
        <w:t>判断二者得关系。目前申请人已经阅读大量相关文献，对研究方法已经有了深刻地认</w:t>
      </w:r>
      <w:r>
        <w:rPr/>
        <w:t>识，相信只要循序渐进，不断深入研究，一定可以完成项目。</w:t>
      </w:r>
    </w:p>
    <w:p>
      <w:pPr>
        <w:pStyle w:val="Heading3"/>
        <w:ind w:left="709"/>
      </w:pPr>
      <w:r>
        <w:rPr/>
        <w:t>③研究条件的可行性</w:t>
      </w:r>
    </w:p>
    <w:p>
      <w:pPr>
        <w:pStyle w:val="BodyText"/>
        <w:spacing w:line="405" w:lineRule="auto" w:before="215"/>
        <w:ind w:left="228" w:right="225" w:firstLine="480"/>
      </w:pPr>
      <w:r>
        <w:rPr>
          <w:spacing w:val="-5"/>
        </w:rPr>
        <w:t>江苏大学图书馆拥有中外图书近 </w:t>
      </w:r>
      <w:r>
        <w:rPr/>
        <w:t>200</w:t>
      </w:r>
      <w:r>
        <w:rPr>
          <w:spacing w:val="-14"/>
        </w:rPr>
        <w:t> 多万册，中外文期刊 </w:t>
      </w:r>
      <w:r>
        <w:rPr/>
        <w:t>5000</w:t>
      </w:r>
      <w:r>
        <w:rPr>
          <w:spacing w:val="-10"/>
        </w:rPr>
        <w:t> 多种，且拥有</w:t>
      </w:r>
      <w:r>
        <w:rPr/>
        <w:t>CNKI、万方数字期刊、Science</w:t>
      </w:r>
      <w:r>
        <w:rPr>
          <w:spacing w:val="98"/>
        </w:rPr>
        <w:t> </w:t>
      </w:r>
      <w:r>
        <w:rPr/>
        <w:t>Direct、ISI</w:t>
      </w:r>
      <w:r>
        <w:rPr>
          <w:spacing w:val="99"/>
        </w:rPr>
        <w:t> </w:t>
      </w:r>
      <w:r>
        <w:rPr/>
        <w:t>Web</w:t>
      </w:r>
      <w:r>
        <w:rPr>
          <w:spacing w:val="98"/>
        </w:rPr>
        <w:t> </w:t>
      </w:r>
      <w:r>
        <w:rPr/>
        <w:t>of</w:t>
      </w:r>
      <w:r>
        <w:rPr>
          <w:spacing w:val="99"/>
        </w:rPr>
        <w:t> </w:t>
      </w:r>
      <w:r>
        <w:rPr/>
        <w:t>Science、Springer</w:t>
      </w:r>
      <w:r>
        <w:rPr>
          <w:spacing w:val="99"/>
        </w:rPr>
        <w:t> </w:t>
      </w:r>
      <w:r>
        <w:rPr/>
        <w:t>Link</w:t>
      </w:r>
    </w:p>
    <w:p>
      <w:pPr>
        <w:spacing w:after="0" w:line="405" w:lineRule="auto"/>
        <w:sectPr>
          <w:pgSz w:w="11910" w:h="16840"/>
          <w:pgMar w:top="1420" w:bottom="280" w:left="1500" w:right="1160"/>
        </w:sectPr>
      </w:pPr>
    </w:p>
    <w:p>
      <w:pPr>
        <w:pStyle w:val="BodyText"/>
        <w:spacing w:line="405" w:lineRule="auto" w:before="117"/>
        <w:ind w:left="228" w:right="133"/>
      </w:pPr>
      <w:r>
        <w:rPr/>
        <w:drawing>
          <wp:anchor distT="0" distB="0" distL="0" distR="0" allowOverlap="1" layoutInCell="1" locked="0" behindDoc="1" simplePos="0" relativeHeight="486998528">
            <wp:simplePos x="0" y="0"/>
            <wp:positionH relativeFrom="page">
              <wp:posOffset>1024432</wp:posOffset>
            </wp:positionH>
            <wp:positionV relativeFrom="paragraph">
              <wp:posOffset>1143</wp:posOffset>
            </wp:positionV>
            <wp:extent cx="5726632" cy="8600897"/>
            <wp:effectExtent l="0" t="0" r="0" b="0"/>
            <wp:wrapNone/>
            <wp:docPr id="19" name="image4.png"/>
            <wp:cNvGraphicFramePr>
              <a:graphicFrameLocks noChangeAspect="1"/>
            </wp:cNvGraphicFramePr>
            <a:graphic>
              <a:graphicData uri="http://schemas.openxmlformats.org/drawingml/2006/picture">
                <pic:pic>
                  <pic:nvPicPr>
                    <pic:cNvPr id="20" name="image4.png"/>
                    <pic:cNvPicPr/>
                  </pic:nvPicPr>
                  <pic:blipFill>
                    <a:blip r:embed="rId9" cstate="print"/>
                    <a:stretch>
                      <a:fillRect/>
                    </a:stretch>
                  </pic:blipFill>
                  <pic:spPr>
                    <a:xfrm>
                      <a:off x="0" y="0"/>
                      <a:ext cx="5726632" cy="8600897"/>
                    </a:xfrm>
                    <a:prstGeom prst="rect">
                      <a:avLst/>
                    </a:prstGeom>
                  </pic:spPr>
                </pic:pic>
              </a:graphicData>
            </a:graphic>
          </wp:anchor>
        </w:drawing>
      </w:r>
      <w:r>
        <w:rPr>
          <w:spacing w:val="2"/>
          <w:w w:val="95"/>
        </w:rPr>
        <w:t>等 </w:t>
      </w:r>
      <w:r>
        <w:rPr>
          <w:w w:val="95"/>
        </w:rPr>
        <w:t>100</w:t>
      </w:r>
      <w:r>
        <w:rPr>
          <w:spacing w:val="110"/>
        </w:rPr>
        <w:t> </w:t>
      </w:r>
      <w:r>
        <w:rPr>
          <w:w w:val="95"/>
        </w:rPr>
        <w:t>多个数字期刊网、数字图书馆的镜像点，良好的信息检索系统、电子阅览室，</w:t>
      </w:r>
      <w:r>
        <w:rPr>
          <w:spacing w:val="-111"/>
          <w:w w:val="95"/>
        </w:rPr>
        <w:t> </w:t>
      </w:r>
      <w:r>
        <w:rPr>
          <w:spacing w:val="-1"/>
        </w:rPr>
        <w:t>财经实验室等保证了研究资源的获取、信息渠道的通畅和实验数据运算，为研究提供</w:t>
      </w:r>
      <w:r>
        <w:rPr/>
        <w:t>了强有力的文献信息资源保障。</w:t>
      </w:r>
    </w:p>
    <w:p>
      <w:pPr>
        <w:spacing w:after="0" w:line="405" w:lineRule="auto"/>
        <w:sectPr>
          <w:pgSz w:w="11910" w:h="16840"/>
          <w:pgMar w:top="1420" w:bottom="280" w:left="1500" w:right="1160"/>
        </w:sectPr>
      </w:pPr>
    </w:p>
    <w:p>
      <w:pPr>
        <w:pStyle w:val="BodyText"/>
        <w:spacing w:before="117"/>
        <w:ind w:left="228"/>
      </w:pPr>
      <w:r>
        <w:rPr/>
        <w:drawing>
          <wp:anchor distT="0" distB="0" distL="0" distR="0" allowOverlap="1" layoutInCell="1" locked="0" behindDoc="1" simplePos="0" relativeHeight="486999040">
            <wp:simplePos x="0" y="0"/>
            <wp:positionH relativeFrom="page">
              <wp:posOffset>1024432</wp:posOffset>
            </wp:positionH>
            <wp:positionV relativeFrom="page">
              <wp:posOffset>914653</wp:posOffset>
            </wp:positionV>
            <wp:extent cx="5726632" cy="8799017"/>
            <wp:effectExtent l="0" t="0" r="0" b="0"/>
            <wp:wrapNone/>
            <wp:docPr id="21" name="image3.png"/>
            <wp:cNvGraphicFramePr>
              <a:graphicFrameLocks noChangeAspect="1"/>
            </wp:cNvGraphicFramePr>
            <a:graphic>
              <a:graphicData uri="http://schemas.openxmlformats.org/drawingml/2006/picture">
                <pic:pic>
                  <pic:nvPicPr>
                    <pic:cNvPr id="22" name="image3.png"/>
                    <pic:cNvPicPr/>
                  </pic:nvPicPr>
                  <pic:blipFill>
                    <a:blip r:embed="rId8" cstate="print"/>
                    <a:stretch>
                      <a:fillRect/>
                    </a:stretch>
                  </pic:blipFill>
                  <pic:spPr>
                    <a:xfrm>
                      <a:off x="0" y="0"/>
                      <a:ext cx="5726632" cy="8799017"/>
                    </a:xfrm>
                    <a:prstGeom prst="rect">
                      <a:avLst/>
                    </a:prstGeom>
                  </pic:spPr>
                </pic:pic>
              </a:graphicData>
            </a:graphic>
          </wp:anchor>
        </w:drawing>
      </w:r>
      <w:r>
        <w:rPr/>
        <w:t>三、项目的实际应用价值和现实意义</w:t>
      </w:r>
    </w:p>
    <w:p>
      <w:pPr>
        <w:pStyle w:val="BodyText"/>
        <w:spacing w:before="5"/>
        <w:rPr>
          <w:sz w:val="28"/>
        </w:rPr>
      </w:pPr>
    </w:p>
    <w:p>
      <w:pPr>
        <w:pStyle w:val="Heading3"/>
        <w:numPr>
          <w:ilvl w:val="1"/>
          <w:numId w:val="5"/>
        </w:numPr>
        <w:tabs>
          <w:tab w:pos="652" w:val="left" w:leader="none"/>
        </w:tabs>
        <w:spacing w:line="240" w:lineRule="auto" w:before="1" w:after="0"/>
        <w:ind w:left="651" w:right="0" w:hanging="424"/>
        <w:jc w:val="left"/>
      </w:pPr>
      <w:r>
        <w:rPr/>
        <w:t>项目的实际应用价值</w:t>
      </w:r>
    </w:p>
    <w:p>
      <w:pPr>
        <w:pStyle w:val="BodyText"/>
        <w:spacing w:before="11"/>
        <w:rPr>
          <w:b/>
          <w:sz w:val="16"/>
        </w:rPr>
      </w:pPr>
    </w:p>
    <w:p>
      <w:pPr>
        <w:pStyle w:val="BodyText"/>
        <w:spacing w:line="408" w:lineRule="auto"/>
        <w:ind w:left="228" w:right="230" w:firstLine="480"/>
      </w:pPr>
      <w:r>
        <w:rPr>
          <w:spacing w:val="-5"/>
        </w:rPr>
        <w:t>①通过实证探讨风险投资对高技术产业绿色创新效率的影响，为我国高技术产业</w:t>
      </w:r>
      <w:r>
        <w:rPr/>
        <w:t>创新绿色发展提供了现实依据。</w:t>
      </w:r>
    </w:p>
    <w:p>
      <w:pPr>
        <w:pStyle w:val="BodyText"/>
        <w:spacing w:line="405" w:lineRule="auto"/>
        <w:ind w:left="228" w:right="219" w:firstLine="480"/>
        <w:jc w:val="both"/>
      </w:pPr>
      <w:r>
        <w:rPr/>
        <w:t>②以风险投资这一影响因素为切入点，研究我国高技术产业绿色创新效率的演</w:t>
      </w:r>
      <w:r>
        <w:rPr>
          <w:spacing w:val="-3"/>
        </w:rPr>
        <w:t>变，有利于从全新的视角，改善我国高技术产业绿色创新效率，帮助我国高技术产业</w:t>
      </w:r>
      <w:r>
        <w:rPr/>
        <w:t>稳定健康的发展。</w:t>
      </w:r>
    </w:p>
    <w:p>
      <w:pPr>
        <w:pStyle w:val="Heading3"/>
        <w:numPr>
          <w:ilvl w:val="1"/>
          <w:numId w:val="5"/>
        </w:numPr>
        <w:tabs>
          <w:tab w:pos="652" w:val="left" w:leader="none"/>
        </w:tabs>
        <w:spacing w:line="240" w:lineRule="auto" w:before="151" w:after="0"/>
        <w:ind w:left="651" w:right="0" w:hanging="424"/>
        <w:jc w:val="both"/>
      </w:pPr>
      <w:r>
        <w:rPr/>
        <w:t>项目的现实意义</w:t>
      </w:r>
    </w:p>
    <w:p>
      <w:pPr>
        <w:pStyle w:val="BodyText"/>
        <w:spacing w:before="11"/>
        <w:rPr>
          <w:b/>
          <w:sz w:val="16"/>
        </w:rPr>
      </w:pPr>
    </w:p>
    <w:p>
      <w:pPr>
        <w:pStyle w:val="BodyText"/>
        <w:spacing w:line="405" w:lineRule="auto"/>
        <w:ind w:left="228" w:right="230" w:firstLine="480"/>
        <w:jc w:val="both"/>
      </w:pPr>
      <w:r>
        <w:rPr>
          <w:spacing w:val="-5"/>
        </w:rPr>
        <w:t>通过实证分析研究风险投资对高技术产业绿色创新效率的影响，是关于高技术产</w:t>
      </w:r>
      <w:r>
        <w:rPr>
          <w:spacing w:val="-6"/>
        </w:rPr>
        <w:t>业绿色创新效率研究领域的一次新的尝试，为该绿色创新效率影响因素的研究提供了</w:t>
      </w:r>
      <w:r>
        <w:rPr>
          <w:spacing w:val="-11"/>
        </w:rPr>
        <w:t>新的方向。根据实证研究结果可以从新的角度给予政府和企业改善高技术产业绿色创</w:t>
      </w:r>
      <w:r>
        <w:rPr/>
        <w:t>新效率的对策和建议，从而助力经济和环境的共同发展。</w:t>
      </w:r>
    </w:p>
    <w:p>
      <w:pPr>
        <w:spacing w:after="0" w:line="405" w:lineRule="auto"/>
        <w:jc w:val="both"/>
        <w:sectPr>
          <w:pgSz w:w="11910" w:h="16840"/>
          <w:pgMar w:top="1420" w:bottom="280" w:left="1500" w:right="116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
        <w:gridCol w:w="2982"/>
        <w:gridCol w:w="5916"/>
      </w:tblGrid>
      <w:tr>
        <w:trPr>
          <w:trHeight w:val="1718" w:hRule="atLeast"/>
        </w:trPr>
        <w:tc>
          <w:tcPr>
            <w:tcW w:w="9009" w:type="dxa"/>
            <w:gridSpan w:val="3"/>
            <w:tcBorders>
              <w:bottom w:val="single" w:sz="12" w:space="0" w:color="A7BEDE"/>
            </w:tcBorders>
          </w:tcPr>
          <w:p>
            <w:pPr>
              <w:pStyle w:val="TableParagraph"/>
              <w:spacing w:line="405" w:lineRule="auto" w:before="105"/>
              <w:ind w:left="110" w:right="107"/>
              <w:rPr>
                <w:sz w:val="24"/>
              </w:rPr>
            </w:pPr>
            <w:r>
              <w:rPr>
                <w:spacing w:val="-10"/>
                <w:sz w:val="24"/>
              </w:rPr>
              <w:t>四、年度研究计划及预期进展最终预期研究成果，有助于理解、评审的现有技术和参</w:t>
            </w:r>
            <w:r>
              <w:rPr>
                <w:sz w:val="24"/>
              </w:rPr>
              <w:t>考文献检索目录</w:t>
            </w:r>
          </w:p>
          <w:p>
            <w:pPr>
              <w:pStyle w:val="TableParagraph"/>
              <w:spacing w:before="157"/>
              <w:ind w:left="110"/>
              <w:rPr>
                <w:b/>
                <w:sz w:val="24"/>
              </w:rPr>
            </w:pPr>
            <w:r>
              <w:rPr>
                <w:b/>
                <w:w w:val="95"/>
                <w:sz w:val="24"/>
              </w:rPr>
              <w:t>4.1 年度研究计划及预期进展</w:t>
            </w:r>
          </w:p>
        </w:tc>
      </w:tr>
      <w:tr>
        <w:trPr>
          <w:trHeight w:val="517" w:hRule="atLeast"/>
        </w:trPr>
        <w:tc>
          <w:tcPr>
            <w:tcW w:w="111" w:type="dxa"/>
            <w:tcBorders>
              <w:top w:val="nil"/>
              <w:bottom w:val="nil"/>
              <w:right w:val="nil"/>
            </w:tcBorders>
          </w:tcPr>
          <w:p>
            <w:pPr>
              <w:pStyle w:val="TableParagraph"/>
              <w:rPr>
                <w:rFonts w:ascii="Times New Roman"/>
                <w:sz w:val="24"/>
              </w:rPr>
            </w:pPr>
          </w:p>
        </w:tc>
        <w:tc>
          <w:tcPr>
            <w:tcW w:w="2982" w:type="dxa"/>
            <w:tcBorders>
              <w:top w:val="single" w:sz="12" w:space="0" w:color="A7BEDE"/>
              <w:left w:val="nil"/>
              <w:bottom w:val="single" w:sz="12" w:space="0" w:color="A7BEDE"/>
              <w:right w:val="nil"/>
            </w:tcBorders>
          </w:tcPr>
          <w:p>
            <w:pPr>
              <w:pStyle w:val="TableParagraph"/>
              <w:spacing w:before="105"/>
              <w:ind w:left="110"/>
              <w:rPr>
                <w:sz w:val="24"/>
              </w:rPr>
            </w:pPr>
            <w:r>
              <w:rPr>
                <w:color w:val="1F487C"/>
                <w:sz w:val="24"/>
              </w:rPr>
              <w:t>计划时期</w:t>
            </w:r>
          </w:p>
        </w:tc>
        <w:tc>
          <w:tcPr>
            <w:tcW w:w="5916" w:type="dxa"/>
            <w:tcBorders>
              <w:top w:val="single" w:sz="12" w:space="0" w:color="A7BEDE"/>
              <w:left w:val="nil"/>
              <w:bottom w:val="single" w:sz="12" w:space="0" w:color="A7BEDE"/>
            </w:tcBorders>
          </w:tcPr>
          <w:p>
            <w:pPr>
              <w:pStyle w:val="TableParagraph"/>
              <w:spacing w:before="105"/>
              <w:ind w:left="110"/>
              <w:rPr>
                <w:sz w:val="24"/>
              </w:rPr>
            </w:pPr>
            <w:r>
              <w:rPr>
                <w:color w:val="1F487C"/>
                <w:sz w:val="24"/>
              </w:rPr>
              <w:t>预期进展</w:t>
            </w:r>
          </w:p>
        </w:tc>
      </w:tr>
      <w:tr>
        <w:trPr>
          <w:trHeight w:val="522" w:hRule="atLeast"/>
        </w:trPr>
        <w:tc>
          <w:tcPr>
            <w:tcW w:w="111" w:type="dxa"/>
            <w:tcBorders>
              <w:top w:val="nil"/>
              <w:bottom w:val="nil"/>
              <w:right w:val="nil"/>
            </w:tcBorders>
          </w:tcPr>
          <w:p>
            <w:pPr>
              <w:pStyle w:val="TableParagraph"/>
              <w:rPr>
                <w:rFonts w:ascii="Times New Roman"/>
                <w:sz w:val="24"/>
              </w:rPr>
            </w:pPr>
          </w:p>
        </w:tc>
        <w:tc>
          <w:tcPr>
            <w:tcW w:w="2982" w:type="dxa"/>
            <w:tcBorders>
              <w:top w:val="single" w:sz="12" w:space="0" w:color="A7BEDE"/>
              <w:left w:val="nil"/>
              <w:bottom w:val="single" w:sz="4" w:space="0" w:color="3E3E3E"/>
              <w:right w:val="single" w:sz="4" w:space="0" w:color="3E3E3E"/>
            </w:tcBorders>
            <w:shd w:val="clear" w:color="auto" w:fill="F1F1F1"/>
          </w:tcPr>
          <w:p>
            <w:pPr>
              <w:pStyle w:val="TableParagraph"/>
              <w:spacing w:before="105"/>
              <w:ind w:left="110"/>
              <w:rPr>
                <w:sz w:val="24"/>
              </w:rPr>
            </w:pPr>
            <w:r>
              <w:rPr>
                <w:color w:val="3E3E3E"/>
                <w:w w:val="95"/>
                <w:sz w:val="24"/>
              </w:rPr>
              <w:t>2020</w:t>
            </w:r>
            <w:r>
              <w:rPr>
                <w:color w:val="3E3E3E"/>
                <w:spacing w:val="-29"/>
                <w:w w:val="95"/>
                <w:sz w:val="24"/>
              </w:rPr>
              <w:t> 年 </w:t>
            </w:r>
            <w:r>
              <w:rPr>
                <w:color w:val="3E3E3E"/>
                <w:w w:val="95"/>
                <w:sz w:val="24"/>
              </w:rPr>
              <w:t>5</w:t>
            </w:r>
            <w:r>
              <w:rPr>
                <w:color w:val="3E3E3E"/>
                <w:spacing w:val="-14"/>
                <w:w w:val="95"/>
                <w:sz w:val="24"/>
              </w:rPr>
              <w:t> 月-</w:t>
            </w:r>
            <w:r>
              <w:rPr>
                <w:color w:val="3E3E3E"/>
                <w:w w:val="95"/>
                <w:sz w:val="24"/>
              </w:rPr>
              <w:t>6</w:t>
            </w:r>
            <w:r>
              <w:rPr>
                <w:color w:val="3E3E3E"/>
                <w:spacing w:val="-21"/>
                <w:w w:val="95"/>
                <w:sz w:val="24"/>
              </w:rPr>
              <w:t> 月</w:t>
            </w:r>
          </w:p>
        </w:tc>
        <w:tc>
          <w:tcPr>
            <w:tcW w:w="5916" w:type="dxa"/>
            <w:tcBorders>
              <w:top w:val="single" w:sz="12" w:space="0" w:color="A7BEDE"/>
              <w:left w:val="single" w:sz="4" w:space="0" w:color="3E3E3E"/>
              <w:bottom w:val="single" w:sz="4" w:space="0" w:color="3E3E3E"/>
            </w:tcBorders>
            <w:shd w:val="clear" w:color="auto" w:fill="F1F1F1"/>
          </w:tcPr>
          <w:p>
            <w:pPr>
              <w:pStyle w:val="TableParagraph"/>
              <w:spacing w:before="105"/>
              <w:ind w:left="105"/>
              <w:rPr>
                <w:sz w:val="24"/>
              </w:rPr>
            </w:pPr>
            <w:r>
              <w:rPr>
                <w:color w:val="3E3E3E"/>
                <w:sz w:val="24"/>
              </w:rPr>
              <w:t>广泛阅读相关文献，搜集数据，确定思路。</w:t>
            </w:r>
          </w:p>
        </w:tc>
      </w:tr>
      <w:tr>
        <w:trPr>
          <w:trHeight w:val="517" w:hRule="atLeast"/>
        </w:trPr>
        <w:tc>
          <w:tcPr>
            <w:tcW w:w="111" w:type="dxa"/>
            <w:tcBorders>
              <w:top w:val="nil"/>
              <w:bottom w:val="nil"/>
              <w:right w:val="nil"/>
            </w:tcBorders>
          </w:tcPr>
          <w:p>
            <w:pPr>
              <w:pStyle w:val="TableParagraph"/>
              <w:rPr>
                <w:rFonts w:ascii="Times New Roman"/>
                <w:sz w:val="24"/>
              </w:rPr>
            </w:pPr>
          </w:p>
        </w:tc>
        <w:tc>
          <w:tcPr>
            <w:tcW w:w="2982" w:type="dxa"/>
            <w:tcBorders>
              <w:top w:val="single" w:sz="4" w:space="0" w:color="3E3E3E"/>
              <w:left w:val="nil"/>
              <w:bottom w:val="single" w:sz="4" w:space="0" w:color="3E3E3E"/>
              <w:right w:val="single" w:sz="4" w:space="0" w:color="3E3E3E"/>
            </w:tcBorders>
            <w:shd w:val="clear" w:color="auto" w:fill="F1F1F1"/>
          </w:tcPr>
          <w:p>
            <w:pPr>
              <w:pStyle w:val="TableParagraph"/>
              <w:spacing w:before="105"/>
              <w:ind w:left="110"/>
              <w:rPr>
                <w:sz w:val="24"/>
              </w:rPr>
            </w:pPr>
            <w:r>
              <w:rPr>
                <w:color w:val="3E3E3E"/>
                <w:w w:val="95"/>
                <w:sz w:val="24"/>
              </w:rPr>
              <w:t>2020</w:t>
            </w:r>
            <w:r>
              <w:rPr>
                <w:color w:val="3E3E3E"/>
                <w:spacing w:val="-29"/>
                <w:w w:val="95"/>
                <w:sz w:val="24"/>
              </w:rPr>
              <w:t> 年 </w:t>
            </w:r>
            <w:r>
              <w:rPr>
                <w:color w:val="3E3E3E"/>
                <w:w w:val="95"/>
                <w:sz w:val="24"/>
              </w:rPr>
              <w:t>6</w:t>
            </w:r>
            <w:r>
              <w:rPr>
                <w:color w:val="3E3E3E"/>
                <w:spacing w:val="-14"/>
                <w:w w:val="95"/>
                <w:sz w:val="24"/>
              </w:rPr>
              <w:t> 月-</w:t>
            </w:r>
            <w:r>
              <w:rPr>
                <w:color w:val="3E3E3E"/>
                <w:w w:val="95"/>
                <w:sz w:val="24"/>
              </w:rPr>
              <w:t>8</w:t>
            </w:r>
            <w:r>
              <w:rPr>
                <w:color w:val="3E3E3E"/>
                <w:spacing w:val="-21"/>
                <w:w w:val="95"/>
                <w:sz w:val="24"/>
              </w:rPr>
              <w:t> 月</w:t>
            </w:r>
          </w:p>
        </w:tc>
        <w:tc>
          <w:tcPr>
            <w:tcW w:w="5916" w:type="dxa"/>
            <w:tcBorders>
              <w:top w:val="single" w:sz="4" w:space="0" w:color="3E3E3E"/>
              <w:left w:val="single" w:sz="4" w:space="0" w:color="3E3E3E"/>
              <w:bottom w:val="single" w:sz="4" w:space="0" w:color="3E3E3E"/>
            </w:tcBorders>
            <w:shd w:val="clear" w:color="auto" w:fill="F1F1F1"/>
          </w:tcPr>
          <w:p>
            <w:pPr>
              <w:pStyle w:val="TableParagraph"/>
              <w:spacing w:before="105"/>
              <w:ind w:left="105" w:right="-87"/>
              <w:rPr>
                <w:sz w:val="24"/>
              </w:rPr>
            </w:pPr>
            <w:r>
              <w:rPr>
                <w:color w:val="3E3E3E"/>
                <w:spacing w:val="27"/>
                <w:w w:val="95"/>
                <w:sz w:val="24"/>
              </w:rPr>
              <w:t>掌握 </w:t>
            </w:r>
            <w:r>
              <w:rPr>
                <w:color w:val="3E3E3E"/>
                <w:w w:val="95"/>
                <w:sz w:val="24"/>
              </w:rPr>
              <w:t>DEAP、Frontier、Eviews</w:t>
            </w:r>
            <w:r>
              <w:rPr>
                <w:color w:val="3E3E3E"/>
                <w:spacing w:val="5"/>
                <w:w w:val="95"/>
                <w:sz w:val="24"/>
              </w:rPr>
              <w:t> 等软件，进行数据分析。</w:t>
            </w:r>
          </w:p>
        </w:tc>
      </w:tr>
      <w:tr>
        <w:trPr>
          <w:trHeight w:val="522" w:hRule="atLeast"/>
        </w:trPr>
        <w:tc>
          <w:tcPr>
            <w:tcW w:w="111" w:type="dxa"/>
            <w:tcBorders>
              <w:top w:val="nil"/>
              <w:bottom w:val="nil"/>
              <w:right w:val="nil"/>
            </w:tcBorders>
          </w:tcPr>
          <w:p>
            <w:pPr>
              <w:pStyle w:val="TableParagraph"/>
              <w:rPr>
                <w:rFonts w:ascii="Times New Roman"/>
                <w:sz w:val="24"/>
              </w:rPr>
            </w:pPr>
          </w:p>
        </w:tc>
        <w:tc>
          <w:tcPr>
            <w:tcW w:w="2982" w:type="dxa"/>
            <w:tcBorders>
              <w:top w:val="single" w:sz="4" w:space="0" w:color="3E3E3E"/>
              <w:left w:val="nil"/>
              <w:bottom w:val="single" w:sz="4" w:space="0" w:color="3E3E3E"/>
              <w:right w:val="single" w:sz="4" w:space="0" w:color="3E3E3E"/>
            </w:tcBorders>
            <w:shd w:val="clear" w:color="auto" w:fill="F1F1F1"/>
          </w:tcPr>
          <w:p>
            <w:pPr>
              <w:pStyle w:val="TableParagraph"/>
              <w:spacing w:before="105"/>
              <w:ind w:left="110"/>
              <w:rPr>
                <w:sz w:val="24"/>
              </w:rPr>
            </w:pPr>
            <w:r>
              <w:rPr>
                <w:color w:val="3E3E3E"/>
                <w:sz w:val="24"/>
              </w:rPr>
              <w:t>2020</w:t>
            </w:r>
            <w:r>
              <w:rPr>
                <w:color w:val="3E3E3E"/>
                <w:spacing w:val="-42"/>
                <w:sz w:val="24"/>
              </w:rPr>
              <w:t> 年 </w:t>
            </w:r>
            <w:r>
              <w:rPr>
                <w:color w:val="3E3E3E"/>
                <w:sz w:val="24"/>
              </w:rPr>
              <w:t>8</w:t>
            </w:r>
            <w:r>
              <w:rPr>
                <w:color w:val="3E3E3E"/>
                <w:spacing w:val="-21"/>
                <w:sz w:val="24"/>
              </w:rPr>
              <w:t> 月-</w:t>
            </w:r>
            <w:r>
              <w:rPr>
                <w:color w:val="3E3E3E"/>
                <w:sz w:val="24"/>
              </w:rPr>
              <w:t>10</w:t>
            </w:r>
            <w:r>
              <w:rPr>
                <w:color w:val="3E3E3E"/>
                <w:spacing w:val="-32"/>
                <w:sz w:val="24"/>
              </w:rPr>
              <w:t> 月</w:t>
            </w:r>
          </w:p>
        </w:tc>
        <w:tc>
          <w:tcPr>
            <w:tcW w:w="5916" w:type="dxa"/>
            <w:tcBorders>
              <w:top w:val="single" w:sz="4" w:space="0" w:color="3E3E3E"/>
              <w:left w:val="single" w:sz="4" w:space="0" w:color="3E3E3E"/>
              <w:bottom w:val="single" w:sz="4" w:space="0" w:color="3E3E3E"/>
            </w:tcBorders>
            <w:shd w:val="clear" w:color="auto" w:fill="F1F1F1"/>
          </w:tcPr>
          <w:p>
            <w:pPr>
              <w:pStyle w:val="TableParagraph"/>
              <w:spacing w:before="105"/>
              <w:ind w:left="105"/>
              <w:rPr>
                <w:sz w:val="24"/>
              </w:rPr>
            </w:pPr>
            <w:r>
              <w:rPr>
                <w:color w:val="3E3E3E"/>
                <w:sz w:val="24"/>
              </w:rPr>
              <w:t>学习建立模型、做好论文写作的前期工作。</w:t>
            </w:r>
          </w:p>
        </w:tc>
      </w:tr>
      <w:tr>
        <w:trPr>
          <w:trHeight w:val="518" w:hRule="atLeast"/>
        </w:trPr>
        <w:tc>
          <w:tcPr>
            <w:tcW w:w="111" w:type="dxa"/>
            <w:tcBorders>
              <w:top w:val="nil"/>
              <w:bottom w:val="nil"/>
              <w:right w:val="nil"/>
            </w:tcBorders>
          </w:tcPr>
          <w:p>
            <w:pPr>
              <w:pStyle w:val="TableParagraph"/>
              <w:rPr>
                <w:rFonts w:ascii="Times New Roman"/>
                <w:sz w:val="24"/>
              </w:rPr>
            </w:pPr>
          </w:p>
        </w:tc>
        <w:tc>
          <w:tcPr>
            <w:tcW w:w="2982" w:type="dxa"/>
            <w:tcBorders>
              <w:top w:val="single" w:sz="4" w:space="0" w:color="3E3E3E"/>
              <w:left w:val="nil"/>
              <w:bottom w:val="single" w:sz="4" w:space="0" w:color="3E3E3E"/>
              <w:right w:val="single" w:sz="4" w:space="0" w:color="3E3E3E"/>
            </w:tcBorders>
            <w:shd w:val="clear" w:color="auto" w:fill="F1F1F1"/>
          </w:tcPr>
          <w:p>
            <w:pPr>
              <w:pStyle w:val="TableParagraph"/>
              <w:spacing w:before="105"/>
              <w:ind w:left="110"/>
              <w:rPr>
                <w:sz w:val="24"/>
              </w:rPr>
            </w:pPr>
            <w:r>
              <w:rPr>
                <w:color w:val="3E3E3E"/>
                <w:sz w:val="24"/>
              </w:rPr>
              <w:t>2020</w:t>
            </w:r>
            <w:r>
              <w:rPr>
                <w:color w:val="3E3E3E"/>
                <w:spacing w:val="-42"/>
                <w:sz w:val="24"/>
              </w:rPr>
              <w:t> 年 </w:t>
            </w:r>
            <w:r>
              <w:rPr>
                <w:color w:val="3E3E3E"/>
                <w:sz w:val="24"/>
              </w:rPr>
              <w:t>10</w:t>
            </w:r>
            <w:r>
              <w:rPr>
                <w:color w:val="3E3E3E"/>
                <w:spacing w:val="-31"/>
                <w:sz w:val="24"/>
              </w:rPr>
              <w:t> 月</w:t>
            </w:r>
            <w:r>
              <w:rPr>
                <w:color w:val="3E3E3E"/>
                <w:sz w:val="24"/>
              </w:rPr>
              <w:t>-2021</w:t>
            </w:r>
            <w:r>
              <w:rPr>
                <w:color w:val="3E3E3E"/>
                <w:spacing w:val="-40"/>
                <w:sz w:val="24"/>
              </w:rPr>
              <w:t> 年 </w:t>
            </w:r>
            <w:r>
              <w:rPr>
                <w:color w:val="3E3E3E"/>
                <w:sz w:val="24"/>
              </w:rPr>
              <w:t>2</w:t>
            </w:r>
            <w:r>
              <w:rPr>
                <w:color w:val="3E3E3E"/>
                <w:spacing w:val="-31"/>
                <w:sz w:val="24"/>
              </w:rPr>
              <w:t> 月</w:t>
            </w:r>
          </w:p>
        </w:tc>
        <w:tc>
          <w:tcPr>
            <w:tcW w:w="5916" w:type="dxa"/>
            <w:tcBorders>
              <w:top w:val="single" w:sz="4" w:space="0" w:color="3E3E3E"/>
              <w:left w:val="single" w:sz="4" w:space="0" w:color="3E3E3E"/>
              <w:bottom w:val="single" w:sz="4" w:space="0" w:color="3E3E3E"/>
            </w:tcBorders>
            <w:shd w:val="clear" w:color="auto" w:fill="F1F1F1"/>
          </w:tcPr>
          <w:p>
            <w:pPr>
              <w:pStyle w:val="TableParagraph"/>
              <w:spacing w:before="105"/>
              <w:ind w:left="105"/>
              <w:rPr>
                <w:sz w:val="24"/>
              </w:rPr>
            </w:pPr>
            <w:r>
              <w:rPr>
                <w:color w:val="3E3E3E"/>
                <w:sz w:val="24"/>
              </w:rPr>
              <w:t>进行论文写作，在老师指导下建立模型并进行实证分析</w:t>
            </w:r>
          </w:p>
        </w:tc>
      </w:tr>
      <w:tr>
        <w:trPr>
          <w:trHeight w:val="517" w:hRule="atLeast"/>
        </w:trPr>
        <w:tc>
          <w:tcPr>
            <w:tcW w:w="111" w:type="dxa"/>
            <w:tcBorders>
              <w:top w:val="nil"/>
              <w:bottom w:val="nil"/>
              <w:right w:val="nil"/>
            </w:tcBorders>
          </w:tcPr>
          <w:p>
            <w:pPr>
              <w:pStyle w:val="TableParagraph"/>
              <w:rPr>
                <w:rFonts w:ascii="Times New Roman"/>
                <w:sz w:val="24"/>
              </w:rPr>
            </w:pPr>
          </w:p>
        </w:tc>
        <w:tc>
          <w:tcPr>
            <w:tcW w:w="2982" w:type="dxa"/>
            <w:tcBorders>
              <w:top w:val="single" w:sz="4" w:space="0" w:color="3E3E3E"/>
              <w:left w:val="nil"/>
              <w:bottom w:val="single" w:sz="4" w:space="0" w:color="3E3E3E"/>
              <w:right w:val="single" w:sz="4" w:space="0" w:color="3E3E3E"/>
            </w:tcBorders>
            <w:shd w:val="clear" w:color="auto" w:fill="F1F1F1"/>
          </w:tcPr>
          <w:p>
            <w:pPr>
              <w:pStyle w:val="TableParagraph"/>
              <w:spacing w:before="105"/>
              <w:ind w:left="110"/>
              <w:rPr>
                <w:sz w:val="24"/>
              </w:rPr>
            </w:pPr>
            <w:r>
              <w:rPr>
                <w:color w:val="3E3E3E"/>
                <w:sz w:val="24"/>
              </w:rPr>
              <w:t>2021</w:t>
            </w:r>
            <w:r>
              <w:rPr>
                <w:color w:val="3E3E3E"/>
                <w:spacing w:val="-42"/>
                <w:sz w:val="24"/>
              </w:rPr>
              <w:t> 年 </w:t>
            </w:r>
            <w:r>
              <w:rPr>
                <w:color w:val="3E3E3E"/>
                <w:sz w:val="24"/>
              </w:rPr>
              <w:t>2</w:t>
            </w:r>
            <w:r>
              <w:rPr>
                <w:color w:val="3E3E3E"/>
                <w:spacing w:val="-31"/>
                <w:sz w:val="24"/>
              </w:rPr>
              <w:t> 月</w:t>
            </w:r>
            <w:r>
              <w:rPr>
                <w:color w:val="3E3E3E"/>
                <w:sz w:val="24"/>
              </w:rPr>
              <w:t>-2021</w:t>
            </w:r>
            <w:r>
              <w:rPr>
                <w:color w:val="3E3E3E"/>
                <w:spacing w:val="-40"/>
                <w:sz w:val="24"/>
              </w:rPr>
              <w:t> 年 </w:t>
            </w:r>
            <w:r>
              <w:rPr>
                <w:color w:val="3E3E3E"/>
                <w:sz w:val="24"/>
              </w:rPr>
              <w:t>4</w:t>
            </w:r>
            <w:r>
              <w:rPr>
                <w:color w:val="3E3E3E"/>
                <w:spacing w:val="-31"/>
                <w:sz w:val="24"/>
              </w:rPr>
              <w:t> 月</w:t>
            </w:r>
          </w:p>
        </w:tc>
        <w:tc>
          <w:tcPr>
            <w:tcW w:w="5916" w:type="dxa"/>
            <w:tcBorders>
              <w:top w:val="single" w:sz="4" w:space="0" w:color="3E3E3E"/>
              <w:left w:val="single" w:sz="4" w:space="0" w:color="3E3E3E"/>
              <w:bottom w:val="single" w:sz="4" w:space="0" w:color="3E3E3E"/>
            </w:tcBorders>
            <w:shd w:val="clear" w:color="auto" w:fill="F1F1F1"/>
          </w:tcPr>
          <w:p>
            <w:pPr>
              <w:pStyle w:val="TableParagraph"/>
              <w:spacing w:before="105"/>
              <w:ind w:left="105"/>
              <w:rPr>
                <w:sz w:val="24"/>
              </w:rPr>
            </w:pPr>
            <w:r>
              <w:rPr>
                <w:color w:val="3E3E3E"/>
                <w:sz w:val="24"/>
              </w:rPr>
              <w:t>完成论文写作并结题。</w:t>
            </w:r>
          </w:p>
        </w:tc>
      </w:tr>
      <w:tr>
        <w:trPr>
          <w:trHeight w:val="8637" w:hRule="atLeast"/>
        </w:trPr>
        <w:tc>
          <w:tcPr>
            <w:tcW w:w="9009" w:type="dxa"/>
            <w:gridSpan w:val="3"/>
            <w:tcBorders>
              <w:top w:val="single" w:sz="4" w:space="0" w:color="3E3E3E"/>
            </w:tcBorders>
          </w:tcPr>
          <w:p>
            <w:pPr>
              <w:pStyle w:val="TableParagraph"/>
              <w:spacing w:before="2"/>
              <w:rPr>
                <w:sz w:val="20"/>
              </w:rPr>
            </w:pPr>
          </w:p>
          <w:p>
            <w:pPr>
              <w:pStyle w:val="TableParagraph"/>
              <w:numPr>
                <w:ilvl w:val="1"/>
                <w:numId w:val="6"/>
              </w:numPr>
              <w:tabs>
                <w:tab w:pos="534" w:val="left" w:leader="none"/>
              </w:tabs>
              <w:spacing w:line="240" w:lineRule="auto" w:before="0" w:after="0"/>
              <w:ind w:left="533" w:right="0" w:hanging="424"/>
              <w:jc w:val="left"/>
              <w:rPr>
                <w:b/>
                <w:sz w:val="24"/>
              </w:rPr>
            </w:pPr>
            <w:r>
              <w:rPr>
                <w:b/>
                <w:sz w:val="24"/>
              </w:rPr>
              <w:t>最终预期研究成果</w:t>
            </w:r>
          </w:p>
          <w:p>
            <w:pPr>
              <w:pStyle w:val="TableParagraph"/>
              <w:spacing w:before="11"/>
              <w:rPr>
                <w:sz w:val="16"/>
              </w:rPr>
            </w:pPr>
          </w:p>
          <w:p>
            <w:pPr>
              <w:pStyle w:val="TableParagraph"/>
              <w:ind w:left="590"/>
              <w:rPr>
                <w:sz w:val="24"/>
              </w:rPr>
            </w:pPr>
            <w:r>
              <w:rPr>
                <w:sz w:val="24"/>
              </w:rPr>
              <w:t>公开发表论文一篇，完成项目研究报告。</w:t>
            </w:r>
          </w:p>
          <w:p>
            <w:pPr>
              <w:pStyle w:val="TableParagraph"/>
              <w:spacing w:before="11"/>
              <w:rPr>
                <w:sz w:val="28"/>
              </w:rPr>
            </w:pPr>
          </w:p>
          <w:p>
            <w:pPr>
              <w:pStyle w:val="TableParagraph"/>
              <w:numPr>
                <w:ilvl w:val="1"/>
                <w:numId w:val="6"/>
              </w:numPr>
              <w:tabs>
                <w:tab w:pos="534" w:val="left" w:leader="none"/>
              </w:tabs>
              <w:spacing w:line="240" w:lineRule="auto" w:before="0" w:after="0"/>
              <w:ind w:left="533" w:right="0" w:hanging="424"/>
              <w:jc w:val="left"/>
              <w:rPr>
                <w:b/>
                <w:sz w:val="24"/>
              </w:rPr>
            </w:pPr>
            <w:r>
              <w:rPr>
                <w:b/>
                <w:sz w:val="24"/>
              </w:rPr>
              <w:t>相关参考文献</w:t>
            </w:r>
          </w:p>
          <w:p>
            <w:pPr>
              <w:pStyle w:val="TableParagraph"/>
              <w:numPr>
                <w:ilvl w:val="0"/>
                <w:numId w:val="7"/>
              </w:numPr>
              <w:tabs>
                <w:tab w:pos="472" w:val="left" w:leader="none"/>
              </w:tabs>
              <w:spacing w:line="408" w:lineRule="auto" w:before="211" w:after="0"/>
              <w:ind w:left="110" w:right="104" w:firstLine="0"/>
              <w:jc w:val="left"/>
              <w:rPr>
                <w:sz w:val="24"/>
              </w:rPr>
            </w:pPr>
            <w:r>
              <w:rPr>
                <w:sz w:val="24"/>
              </w:rPr>
              <w:t>杨玉桢,杨铭.两阶段高技术产业创新效率及其影响因素研究——基于随机前沿模型的实证分析[J].管理现代化,2019,39(05):37-41.</w:t>
            </w:r>
          </w:p>
          <w:p>
            <w:pPr>
              <w:pStyle w:val="TableParagraph"/>
              <w:numPr>
                <w:ilvl w:val="0"/>
                <w:numId w:val="7"/>
              </w:numPr>
              <w:tabs>
                <w:tab w:pos="472" w:val="left" w:leader="none"/>
              </w:tabs>
              <w:spacing w:line="405" w:lineRule="auto" w:before="0" w:after="0"/>
              <w:ind w:left="110" w:right="98" w:firstLine="0"/>
              <w:jc w:val="left"/>
              <w:rPr>
                <w:sz w:val="24"/>
              </w:rPr>
            </w:pPr>
            <w:r>
              <w:rPr>
                <w:spacing w:val="-3"/>
                <w:sz w:val="24"/>
              </w:rPr>
              <w:t>王伟,邓伟平.高技术产业三阶段创新效率及其影响因素分析——基于 </w:t>
            </w:r>
            <w:r>
              <w:rPr>
                <w:sz w:val="24"/>
              </w:rPr>
              <w:t>EBM</w:t>
            </w:r>
            <w:r>
              <w:rPr>
                <w:spacing w:val="-12"/>
                <w:sz w:val="24"/>
              </w:rPr>
              <w:t> 模型和</w:t>
            </w:r>
            <w:r>
              <w:rPr>
                <w:sz w:val="24"/>
              </w:rPr>
              <w:t>Tobit</w:t>
            </w:r>
            <w:r>
              <w:rPr>
                <w:spacing w:val="-22"/>
                <w:sz w:val="24"/>
              </w:rPr>
              <w:t> 模型</w:t>
            </w:r>
            <w:r>
              <w:rPr>
                <w:sz w:val="24"/>
              </w:rPr>
              <w:t>[J].软科学,2017,31(11):16-20.</w:t>
            </w:r>
          </w:p>
          <w:p>
            <w:pPr>
              <w:pStyle w:val="TableParagraph"/>
              <w:numPr>
                <w:ilvl w:val="0"/>
                <w:numId w:val="7"/>
              </w:numPr>
              <w:tabs>
                <w:tab w:pos="476" w:val="left" w:leader="none"/>
              </w:tabs>
              <w:spacing w:line="405" w:lineRule="auto" w:before="0" w:after="0"/>
              <w:ind w:left="110" w:right="89" w:firstLine="0"/>
              <w:jc w:val="left"/>
              <w:rPr>
                <w:sz w:val="24"/>
              </w:rPr>
            </w:pPr>
            <w:r>
              <w:rPr>
                <w:sz w:val="24"/>
              </w:rPr>
              <w:t>袁茜,吴利华,张平.长江经济带一体化发展与高技术产业研发效率[J].数量经济技术经济研究,2019,36(04):45-60.</w:t>
            </w:r>
          </w:p>
          <w:p>
            <w:pPr>
              <w:pStyle w:val="TableParagraph"/>
              <w:numPr>
                <w:ilvl w:val="0"/>
                <w:numId w:val="7"/>
              </w:numPr>
              <w:tabs>
                <w:tab w:pos="472" w:val="left" w:leader="none"/>
              </w:tabs>
              <w:spacing w:line="405" w:lineRule="auto" w:before="0" w:after="0"/>
              <w:ind w:left="110" w:right="99" w:firstLine="0"/>
              <w:jc w:val="both"/>
              <w:rPr>
                <w:sz w:val="24"/>
              </w:rPr>
            </w:pPr>
            <w:r>
              <w:rPr>
                <w:sz w:val="24"/>
              </w:rPr>
              <w:t>Fritsch M,Slavtchev V.How does Industry Specialization Affect the</w:t>
            </w:r>
            <w:r>
              <w:rPr>
                <w:spacing w:val="1"/>
                <w:sz w:val="24"/>
              </w:rPr>
              <w:t> </w:t>
            </w:r>
            <w:r>
              <w:rPr>
                <w:sz w:val="24"/>
              </w:rPr>
              <w:t>Efficiency of Regional Innovation Systems?[J].The Annals of Regional</w:t>
            </w:r>
            <w:r>
              <w:rPr>
                <w:spacing w:val="1"/>
                <w:sz w:val="24"/>
              </w:rPr>
              <w:t> </w:t>
            </w:r>
            <w:r>
              <w:rPr>
                <w:sz w:val="24"/>
              </w:rPr>
              <w:t>Science,2010,45(01):87-108</w:t>
            </w:r>
          </w:p>
          <w:p>
            <w:pPr>
              <w:pStyle w:val="TableParagraph"/>
              <w:numPr>
                <w:ilvl w:val="0"/>
                <w:numId w:val="7"/>
              </w:numPr>
              <w:tabs>
                <w:tab w:pos="472" w:val="left" w:leader="none"/>
              </w:tabs>
              <w:spacing w:line="240" w:lineRule="auto" w:before="0" w:after="0"/>
              <w:ind w:left="471" w:right="0" w:hanging="362"/>
              <w:jc w:val="left"/>
              <w:rPr>
                <w:sz w:val="24"/>
              </w:rPr>
            </w:pPr>
            <w:r>
              <w:rPr>
                <w:sz w:val="24"/>
              </w:rPr>
              <w:t>王惠.机遇、环境与高技术产业创新效率研究[J].经济经纬,2017,34(01):26-31.</w:t>
            </w:r>
          </w:p>
          <w:p>
            <w:pPr>
              <w:pStyle w:val="TableParagraph"/>
              <w:numPr>
                <w:ilvl w:val="0"/>
                <w:numId w:val="7"/>
              </w:numPr>
              <w:tabs>
                <w:tab w:pos="495" w:val="left" w:leader="none"/>
              </w:tabs>
              <w:spacing w:line="405" w:lineRule="auto" w:before="214" w:after="0"/>
              <w:ind w:left="110" w:right="70" w:firstLine="0"/>
              <w:jc w:val="left"/>
              <w:rPr>
                <w:sz w:val="24"/>
              </w:rPr>
            </w:pPr>
            <w:r>
              <w:rPr>
                <w:spacing w:val="10"/>
                <w:sz w:val="24"/>
              </w:rPr>
              <w:t>赵学礼, 王贺如.技术来源对高技术产业创新效率的影响研究</w:t>
            </w:r>
            <w:r>
              <w:rPr>
                <w:sz w:val="24"/>
              </w:rPr>
              <w:t>[J</w:t>
            </w:r>
            <w:r>
              <w:rPr>
                <w:spacing w:val="-1"/>
                <w:sz w:val="24"/>
              </w:rPr>
              <w:t>]. 管理现代</w:t>
            </w:r>
            <w:r>
              <w:rPr>
                <w:sz w:val="24"/>
              </w:rPr>
              <w:t>化,2019,39(04):31-35.</w:t>
            </w:r>
          </w:p>
          <w:p>
            <w:pPr>
              <w:pStyle w:val="TableParagraph"/>
              <w:numPr>
                <w:ilvl w:val="0"/>
                <w:numId w:val="7"/>
              </w:numPr>
              <w:tabs>
                <w:tab w:pos="476" w:val="left" w:leader="none"/>
              </w:tabs>
              <w:spacing w:line="305" w:lineRule="exact" w:before="0" w:after="0"/>
              <w:ind w:left="475" w:right="0" w:hanging="366"/>
              <w:jc w:val="left"/>
              <w:rPr>
                <w:sz w:val="24"/>
              </w:rPr>
            </w:pPr>
            <w:r>
              <w:rPr>
                <w:sz w:val="24"/>
              </w:rPr>
              <w:t>高晓光.中国高技术产业创新效率影响因素的空间异质效应—基于地理加权回归</w:t>
            </w:r>
          </w:p>
        </w:tc>
      </w:tr>
    </w:tbl>
    <w:p>
      <w:pPr>
        <w:spacing w:after="0" w:line="305" w:lineRule="exact"/>
        <w:jc w:val="left"/>
        <w:rPr>
          <w:sz w:val="24"/>
        </w:rPr>
        <w:sectPr>
          <w:pgSz w:w="11910" w:h="16840"/>
          <w:pgMar w:top="1420" w:bottom="280" w:left="1500" w:right="1160"/>
        </w:sectPr>
      </w:pPr>
    </w:p>
    <w:p>
      <w:pPr>
        <w:pStyle w:val="BodyText"/>
        <w:spacing w:before="117"/>
        <w:ind w:left="228"/>
      </w:pPr>
      <w:r>
        <w:rPr/>
        <w:drawing>
          <wp:anchor distT="0" distB="0" distL="0" distR="0" allowOverlap="1" layoutInCell="1" locked="0" behindDoc="1" simplePos="0" relativeHeight="486999552">
            <wp:simplePos x="0" y="0"/>
            <wp:positionH relativeFrom="page">
              <wp:posOffset>1024432</wp:posOffset>
            </wp:positionH>
            <wp:positionV relativeFrom="paragraph">
              <wp:posOffset>1143</wp:posOffset>
            </wp:positionV>
            <wp:extent cx="5726632" cy="8600897"/>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9" cstate="print"/>
                    <a:stretch>
                      <a:fillRect/>
                    </a:stretch>
                  </pic:blipFill>
                  <pic:spPr>
                    <a:xfrm>
                      <a:off x="0" y="0"/>
                      <a:ext cx="5726632" cy="8600897"/>
                    </a:xfrm>
                    <a:prstGeom prst="rect">
                      <a:avLst/>
                    </a:prstGeom>
                  </pic:spPr>
                </pic:pic>
              </a:graphicData>
            </a:graphic>
          </wp:anchor>
        </w:drawing>
      </w:r>
      <w:r>
        <w:rPr/>
        <w:t>模型的实证研究[J].世界地理研究,2016,25(04):122-131.</w:t>
      </w:r>
    </w:p>
    <w:p>
      <w:pPr>
        <w:pStyle w:val="ListParagraph"/>
        <w:numPr>
          <w:ilvl w:val="0"/>
          <w:numId w:val="8"/>
        </w:numPr>
        <w:tabs>
          <w:tab w:pos="628" w:val="left" w:leader="none"/>
        </w:tabs>
        <w:spacing w:line="408" w:lineRule="auto" w:before="211" w:after="0"/>
        <w:ind w:left="228" w:right="222" w:firstLine="0"/>
        <w:jc w:val="left"/>
        <w:rPr>
          <w:sz w:val="24"/>
        </w:rPr>
      </w:pPr>
      <w:r>
        <w:rPr>
          <w:spacing w:val="28"/>
          <w:w w:val="95"/>
          <w:sz w:val="24"/>
        </w:rPr>
        <w:t>张佳睿. 美国风险投资支持科技企业发展的经验及启示 </w:t>
      </w:r>
      <w:r>
        <w:rPr>
          <w:w w:val="95"/>
          <w:sz w:val="24"/>
        </w:rPr>
        <w:t>[J].</w:t>
      </w:r>
      <w:r>
        <w:rPr>
          <w:spacing w:val="28"/>
          <w:w w:val="95"/>
          <w:sz w:val="24"/>
        </w:rPr>
        <w:t> 现代经济探</w:t>
      </w:r>
      <w:r>
        <w:rPr>
          <w:sz w:val="24"/>
        </w:rPr>
        <w:t>讨,2014(03):84-87.</w:t>
      </w:r>
    </w:p>
    <w:p>
      <w:pPr>
        <w:pStyle w:val="ListParagraph"/>
        <w:numPr>
          <w:ilvl w:val="0"/>
          <w:numId w:val="8"/>
        </w:numPr>
        <w:tabs>
          <w:tab w:pos="599" w:val="left" w:leader="none"/>
        </w:tabs>
        <w:spacing w:line="405" w:lineRule="auto" w:before="0" w:after="0"/>
        <w:ind w:left="228" w:right="231" w:firstLine="0"/>
        <w:jc w:val="left"/>
        <w:rPr>
          <w:sz w:val="24"/>
        </w:rPr>
      </w:pPr>
      <w:r>
        <w:rPr>
          <w:sz w:val="24"/>
        </w:rPr>
        <w:t>刘明广.区域创新系统绿色创新效率的空间分布及收敛性研究[J]</w:t>
      </w:r>
      <w:r>
        <w:rPr>
          <w:spacing w:val="1"/>
          <w:sz w:val="24"/>
        </w:rPr>
        <w:t>.工业技术经</w:t>
      </w:r>
      <w:r>
        <w:rPr>
          <w:sz w:val="24"/>
        </w:rPr>
        <w:t>济,2017,36(04):10-18.</w:t>
      </w:r>
    </w:p>
    <w:p>
      <w:pPr>
        <w:pStyle w:val="ListParagraph"/>
        <w:numPr>
          <w:ilvl w:val="0"/>
          <w:numId w:val="8"/>
        </w:numPr>
        <w:tabs>
          <w:tab w:pos="714" w:val="left" w:leader="none"/>
        </w:tabs>
        <w:spacing w:line="405" w:lineRule="auto" w:before="0" w:after="0"/>
        <w:ind w:left="228" w:right="217" w:firstLine="0"/>
        <w:jc w:val="left"/>
        <w:rPr>
          <w:sz w:val="24"/>
        </w:rPr>
      </w:pPr>
      <w:r>
        <w:rPr>
          <w:sz w:val="24"/>
        </w:rPr>
        <w:t>邓峰,陈春香.R&amp;D 投入强度与中国绿色创新效率——基于环境规制的门槛研究[J].工业技术经济,2020,39(02):30-36.</w:t>
      </w:r>
    </w:p>
    <w:p>
      <w:pPr>
        <w:pStyle w:val="ListParagraph"/>
        <w:numPr>
          <w:ilvl w:val="0"/>
          <w:numId w:val="8"/>
        </w:numPr>
        <w:tabs>
          <w:tab w:pos="710" w:val="left" w:leader="none"/>
        </w:tabs>
        <w:spacing w:line="408" w:lineRule="auto" w:before="0" w:after="0"/>
        <w:ind w:left="228" w:right="233" w:firstLine="0"/>
        <w:jc w:val="left"/>
        <w:rPr>
          <w:sz w:val="24"/>
        </w:rPr>
      </w:pPr>
      <w:r>
        <w:rPr>
          <w:sz w:val="24"/>
        </w:rPr>
        <w:t>钱丽,王文平,肖仁桥.共享投入关联视角下中国区域工业企业绿色创新效率差异研究[J].中国人口</w:t>
      </w:r>
      <w:r>
        <w:rPr>
          <w:rFonts w:ascii="宋体" w:hAnsi="宋体" w:eastAsia="宋体" w:hint="eastAsia"/>
          <w:sz w:val="24"/>
        </w:rPr>
        <w:t>•</w:t>
      </w:r>
      <w:r>
        <w:rPr>
          <w:sz w:val="24"/>
        </w:rPr>
        <w:t>资源与环境,2018,28(05):27-39.</w:t>
      </w:r>
    </w:p>
    <w:p>
      <w:pPr>
        <w:pStyle w:val="ListParagraph"/>
        <w:numPr>
          <w:ilvl w:val="0"/>
          <w:numId w:val="8"/>
        </w:numPr>
        <w:tabs>
          <w:tab w:pos="714" w:val="left" w:leader="none"/>
        </w:tabs>
        <w:spacing w:line="405" w:lineRule="auto" w:before="0" w:after="0"/>
        <w:ind w:left="228" w:right="216" w:firstLine="0"/>
        <w:jc w:val="left"/>
        <w:rPr>
          <w:sz w:val="24"/>
        </w:rPr>
      </w:pPr>
      <w:r>
        <w:rPr>
          <w:sz w:val="24"/>
        </w:rPr>
        <w:t>龚新蜀,李梦洁,张洪振.OFDI 是否提升了中国的工业绿色创新效率——基于集聚经济效应的实证研究[J].国际贸易问题,2017(11):127-137.</w:t>
      </w:r>
    </w:p>
    <w:p>
      <w:pPr>
        <w:pStyle w:val="ListParagraph"/>
        <w:numPr>
          <w:ilvl w:val="0"/>
          <w:numId w:val="8"/>
        </w:numPr>
        <w:tabs>
          <w:tab w:pos="714" w:val="left" w:leader="none"/>
        </w:tabs>
        <w:spacing w:line="405" w:lineRule="auto" w:before="0" w:after="0"/>
        <w:ind w:left="228" w:right="221" w:firstLine="0"/>
        <w:jc w:val="left"/>
        <w:rPr>
          <w:sz w:val="24"/>
        </w:rPr>
      </w:pPr>
      <w:r>
        <w:rPr>
          <w:sz w:val="24"/>
        </w:rPr>
        <w:t>吕洪燕,乔朋华.中国工业绿色创新效率地区差异及其驱动因素分析[J].华东经济管理,2020,34(01):28-36.</w:t>
      </w:r>
    </w:p>
    <w:p>
      <w:pPr>
        <w:pStyle w:val="ListParagraph"/>
        <w:numPr>
          <w:ilvl w:val="0"/>
          <w:numId w:val="8"/>
        </w:numPr>
        <w:tabs>
          <w:tab w:pos="714" w:val="left" w:leader="none"/>
        </w:tabs>
        <w:spacing w:line="408" w:lineRule="auto" w:before="0" w:after="0"/>
        <w:ind w:left="228" w:right="211" w:firstLine="0"/>
        <w:jc w:val="left"/>
        <w:rPr>
          <w:sz w:val="24"/>
        </w:rPr>
      </w:pPr>
      <w:r>
        <w:rPr>
          <w:sz w:val="24"/>
        </w:rPr>
        <w:t>王惠,王树乔,👉壮,李小聪.研发投入对绿色创新效率的异质门槛效应——基于中国高技术产业的经验研究[J].科研管理,2016,37(02):63-71.</w:t>
      </w:r>
    </w:p>
    <w:p>
      <w:pPr>
        <w:pStyle w:val="ListParagraph"/>
        <w:numPr>
          <w:ilvl w:val="0"/>
          <w:numId w:val="8"/>
        </w:numPr>
        <w:tabs>
          <w:tab w:pos="710" w:val="left" w:leader="none"/>
        </w:tabs>
        <w:spacing w:line="405" w:lineRule="auto" w:before="0" w:after="0"/>
        <w:ind w:left="228" w:right="230" w:firstLine="0"/>
        <w:jc w:val="left"/>
        <w:rPr>
          <w:sz w:val="24"/>
        </w:rPr>
      </w:pPr>
      <w:r>
        <w:rPr>
          <w:sz w:val="24"/>
        </w:rPr>
        <w:t>刘文琦.产业集聚视角下研发投入对高技术产业绿色创新效率的影响[J].江西社会科学,2019,39(11):65-75.</w:t>
      </w:r>
    </w:p>
    <w:p>
      <w:pPr>
        <w:pStyle w:val="ListParagraph"/>
        <w:numPr>
          <w:ilvl w:val="0"/>
          <w:numId w:val="8"/>
        </w:numPr>
        <w:tabs>
          <w:tab w:pos="748" w:val="left" w:leader="none"/>
        </w:tabs>
        <w:spacing w:line="405" w:lineRule="auto" w:before="0" w:after="0"/>
        <w:ind w:left="228" w:right="182" w:firstLine="0"/>
        <w:jc w:val="left"/>
        <w:rPr>
          <w:sz w:val="24"/>
        </w:rPr>
      </w:pPr>
      <w:r>
        <w:rPr>
          <w:spacing w:val="13"/>
          <w:sz w:val="24"/>
        </w:rPr>
        <w:t>汪传旭, 任阳军. 高技术产业绿色创新效率的空间溢出效应 </w:t>
      </w:r>
      <w:r>
        <w:rPr>
          <w:sz w:val="24"/>
        </w:rPr>
        <w:t>[J</w:t>
      </w:r>
      <w:r>
        <w:rPr>
          <w:spacing w:val="4"/>
          <w:sz w:val="24"/>
        </w:rPr>
        <w:t>]. 产经评</w:t>
      </w:r>
      <w:r>
        <w:rPr>
          <w:sz w:val="24"/>
        </w:rPr>
        <w:t>论,2016,7(06):76-84.</w:t>
      </w:r>
    </w:p>
    <w:p>
      <w:pPr>
        <w:pStyle w:val="ListParagraph"/>
        <w:numPr>
          <w:ilvl w:val="0"/>
          <w:numId w:val="8"/>
        </w:numPr>
        <w:tabs>
          <w:tab w:pos="710" w:val="left" w:leader="none"/>
        </w:tabs>
        <w:spacing w:line="408" w:lineRule="auto" w:before="0" w:after="0"/>
        <w:ind w:left="228" w:right="221" w:firstLine="0"/>
        <w:jc w:val="left"/>
        <w:rPr>
          <w:sz w:val="24"/>
        </w:rPr>
      </w:pPr>
      <w:r>
        <w:rPr>
          <w:sz w:val="24"/>
        </w:rPr>
        <w:t>KORTUM</w:t>
      </w:r>
      <w:r>
        <w:rPr>
          <w:spacing w:val="15"/>
          <w:sz w:val="24"/>
        </w:rPr>
        <w:t> </w:t>
      </w:r>
      <w:r>
        <w:rPr>
          <w:sz w:val="24"/>
        </w:rPr>
        <w:t>S，LERNER</w:t>
      </w:r>
      <w:r>
        <w:rPr>
          <w:spacing w:val="16"/>
          <w:sz w:val="24"/>
        </w:rPr>
        <w:t> </w:t>
      </w:r>
      <w:r>
        <w:rPr>
          <w:sz w:val="24"/>
        </w:rPr>
        <w:t>J.</w:t>
      </w:r>
      <w:r>
        <w:rPr>
          <w:spacing w:val="15"/>
          <w:sz w:val="24"/>
        </w:rPr>
        <w:t> </w:t>
      </w:r>
      <w:r>
        <w:rPr>
          <w:sz w:val="24"/>
        </w:rPr>
        <w:t>Assessing</w:t>
      </w:r>
      <w:r>
        <w:rPr>
          <w:spacing w:val="11"/>
          <w:sz w:val="24"/>
        </w:rPr>
        <w:t> </w:t>
      </w:r>
      <w:r>
        <w:rPr>
          <w:sz w:val="24"/>
        </w:rPr>
        <w:t>the</w:t>
      </w:r>
      <w:r>
        <w:rPr>
          <w:spacing w:val="15"/>
          <w:sz w:val="24"/>
        </w:rPr>
        <w:t> </w:t>
      </w:r>
      <w:r>
        <w:rPr>
          <w:sz w:val="24"/>
        </w:rPr>
        <w:t>Contribution</w:t>
      </w:r>
      <w:r>
        <w:rPr>
          <w:spacing w:val="16"/>
          <w:sz w:val="24"/>
        </w:rPr>
        <w:t> </w:t>
      </w:r>
      <w:r>
        <w:rPr>
          <w:sz w:val="24"/>
        </w:rPr>
        <w:t>of</w:t>
      </w:r>
      <w:r>
        <w:rPr>
          <w:spacing w:val="15"/>
          <w:sz w:val="24"/>
        </w:rPr>
        <w:t> </w:t>
      </w:r>
      <w:r>
        <w:rPr>
          <w:sz w:val="24"/>
        </w:rPr>
        <w:t>Venture</w:t>
      </w:r>
      <w:r>
        <w:rPr>
          <w:spacing w:val="16"/>
          <w:sz w:val="24"/>
        </w:rPr>
        <w:t> </w:t>
      </w:r>
      <w:r>
        <w:rPr>
          <w:sz w:val="24"/>
        </w:rPr>
        <w:t>Capital</w:t>
      </w:r>
      <w:r>
        <w:rPr>
          <w:spacing w:val="15"/>
          <w:sz w:val="24"/>
        </w:rPr>
        <w:t> </w:t>
      </w:r>
      <w:r>
        <w:rPr>
          <w:sz w:val="24"/>
        </w:rPr>
        <w:t>to</w:t>
      </w:r>
      <w:r>
        <w:rPr>
          <w:spacing w:val="-117"/>
          <w:sz w:val="24"/>
        </w:rPr>
        <w:t> </w:t>
      </w:r>
      <w:r>
        <w:rPr>
          <w:sz w:val="24"/>
        </w:rPr>
        <w:t>Innovation[J]. Rand Journal of Economics，2000，31 (4)</w:t>
      </w:r>
    </w:p>
    <w:p>
      <w:pPr>
        <w:pStyle w:val="ListParagraph"/>
        <w:numPr>
          <w:ilvl w:val="0"/>
          <w:numId w:val="8"/>
        </w:numPr>
        <w:tabs>
          <w:tab w:pos="710" w:val="left" w:leader="none"/>
        </w:tabs>
        <w:spacing w:line="405" w:lineRule="auto" w:before="0" w:after="0"/>
        <w:ind w:left="228" w:right="228" w:firstLine="0"/>
        <w:jc w:val="left"/>
        <w:rPr>
          <w:sz w:val="24"/>
        </w:rPr>
      </w:pPr>
      <w:r>
        <w:rPr>
          <w:sz w:val="24"/>
        </w:rPr>
        <w:t>CASELLI</w:t>
      </w:r>
      <w:r>
        <w:rPr>
          <w:spacing w:val="-1"/>
          <w:sz w:val="24"/>
        </w:rPr>
        <w:t> </w:t>
      </w:r>
      <w:r>
        <w:rPr>
          <w:sz w:val="24"/>
        </w:rPr>
        <w:t>S，GATTI</w:t>
      </w:r>
      <w:r>
        <w:rPr>
          <w:spacing w:val="3"/>
          <w:sz w:val="24"/>
        </w:rPr>
        <w:t> </w:t>
      </w:r>
      <w:r>
        <w:rPr>
          <w:sz w:val="24"/>
        </w:rPr>
        <w:t>S，PERRINI</w:t>
      </w:r>
      <w:r>
        <w:rPr>
          <w:spacing w:val="3"/>
          <w:sz w:val="24"/>
        </w:rPr>
        <w:t> </w:t>
      </w:r>
      <w:r>
        <w:rPr>
          <w:sz w:val="24"/>
        </w:rPr>
        <w:t>F.</w:t>
      </w:r>
      <w:r>
        <w:rPr>
          <w:spacing w:val="-1"/>
          <w:sz w:val="24"/>
        </w:rPr>
        <w:t> </w:t>
      </w:r>
      <w:r>
        <w:rPr>
          <w:sz w:val="24"/>
        </w:rPr>
        <w:t>Are</w:t>
      </w:r>
      <w:r>
        <w:rPr>
          <w:spacing w:val="3"/>
          <w:sz w:val="24"/>
        </w:rPr>
        <w:t> </w:t>
      </w:r>
      <w:r>
        <w:rPr>
          <w:sz w:val="24"/>
        </w:rPr>
        <w:t>Venture</w:t>
      </w:r>
      <w:r>
        <w:rPr>
          <w:spacing w:val="-1"/>
          <w:sz w:val="24"/>
        </w:rPr>
        <w:t> </w:t>
      </w:r>
      <w:r>
        <w:rPr>
          <w:sz w:val="24"/>
        </w:rPr>
        <w:t>Capitalists</w:t>
      </w:r>
      <w:r>
        <w:rPr>
          <w:spacing w:val="-1"/>
          <w:sz w:val="24"/>
        </w:rPr>
        <w:t> </w:t>
      </w:r>
      <w:r>
        <w:rPr>
          <w:sz w:val="24"/>
        </w:rPr>
        <w:t>a Catalyst</w:t>
      </w:r>
      <w:r>
        <w:rPr>
          <w:spacing w:val="3"/>
          <w:sz w:val="24"/>
        </w:rPr>
        <w:t> </w:t>
      </w:r>
      <w:r>
        <w:rPr>
          <w:sz w:val="24"/>
        </w:rPr>
        <w:t>for</w:t>
      </w:r>
      <w:r>
        <w:rPr>
          <w:spacing w:val="-117"/>
          <w:sz w:val="24"/>
        </w:rPr>
        <w:t> </w:t>
      </w:r>
      <w:r>
        <w:rPr>
          <w:sz w:val="24"/>
        </w:rPr>
        <w:t>Innovation?[J]. European Financial Management， 2009，15(1)</w:t>
      </w:r>
    </w:p>
    <w:p>
      <w:pPr>
        <w:pStyle w:val="ListParagraph"/>
        <w:numPr>
          <w:ilvl w:val="0"/>
          <w:numId w:val="8"/>
        </w:numPr>
        <w:tabs>
          <w:tab w:pos="767" w:val="left" w:leader="none"/>
        </w:tabs>
        <w:spacing w:line="405" w:lineRule="auto" w:before="0" w:after="0"/>
        <w:ind w:left="228" w:right="221" w:firstLine="0"/>
        <w:jc w:val="left"/>
        <w:rPr>
          <w:sz w:val="24"/>
        </w:rPr>
      </w:pPr>
      <w:r>
        <w:rPr>
          <w:spacing w:val="30"/>
          <w:sz w:val="24"/>
        </w:rPr>
        <w:t>张永凯, 王婧婧. 风险投资对我国区域创新能力的影响 </w:t>
      </w:r>
      <w:r>
        <w:rPr>
          <w:sz w:val="24"/>
        </w:rPr>
        <w:t>[J].</w:t>
      </w:r>
      <w:r>
        <w:rPr>
          <w:spacing w:val="11"/>
          <w:sz w:val="24"/>
        </w:rPr>
        <w:t> 开发研</w:t>
      </w:r>
      <w:r>
        <w:rPr>
          <w:sz w:val="24"/>
        </w:rPr>
        <w:t>究,2019(05):1-8.</w:t>
      </w:r>
    </w:p>
    <w:p>
      <w:pPr>
        <w:pStyle w:val="ListParagraph"/>
        <w:numPr>
          <w:ilvl w:val="0"/>
          <w:numId w:val="8"/>
        </w:numPr>
        <w:tabs>
          <w:tab w:pos="772" w:val="left" w:leader="none"/>
        </w:tabs>
        <w:spacing w:line="306" w:lineRule="exact" w:before="0" w:after="0"/>
        <w:ind w:left="771" w:right="0" w:hanging="544"/>
        <w:jc w:val="left"/>
        <w:rPr>
          <w:sz w:val="24"/>
        </w:rPr>
      </w:pPr>
      <w:r>
        <w:rPr>
          <w:spacing w:val="-37"/>
          <w:sz w:val="24"/>
        </w:rPr>
        <w:t>张春香 . 风 险 投 资 对 高 科 技 企 业 技 术 创 新 的 非 线 性 影 响 </w:t>
      </w:r>
      <w:r>
        <w:rPr>
          <w:sz w:val="24"/>
        </w:rPr>
        <w:t>[J].</w:t>
      </w:r>
      <w:r>
        <w:rPr>
          <w:spacing w:val="1"/>
          <w:sz w:val="24"/>
        </w:rPr>
        <w:t> 软科</w:t>
      </w:r>
      <w:r>
        <w:rPr>
          <w:spacing w:val="-58"/>
          <w:sz w:val="24"/>
        </w:rPr>
        <w:t> </w:t>
      </w:r>
    </w:p>
    <w:p>
      <w:pPr>
        <w:spacing w:after="0" w:line="306" w:lineRule="exact"/>
        <w:jc w:val="left"/>
        <w:rPr>
          <w:sz w:val="24"/>
        </w:rPr>
        <w:sectPr>
          <w:pgSz w:w="11910" w:h="16840"/>
          <w:pgMar w:top="1420" w:bottom="280" w:left="1500" w:right="116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7"/>
        <w:gridCol w:w="2435"/>
        <w:gridCol w:w="4798"/>
      </w:tblGrid>
      <w:tr>
        <w:trPr>
          <w:trHeight w:val="8248" w:hRule="atLeast"/>
        </w:trPr>
        <w:tc>
          <w:tcPr>
            <w:tcW w:w="9010" w:type="dxa"/>
            <w:gridSpan w:val="3"/>
          </w:tcPr>
          <w:p>
            <w:pPr>
              <w:pStyle w:val="TableParagraph"/>
              <w:spacing w:before="105"/>
              <w:ind w:left="110"/>
              <w:rPr>
                <w:sz w:val="24"/>
              </w:rPr>
            </w:pPr>
            <w:r>
              <w:rPr>
                <w:sz w:val="24"/>
              </w:rPr>
              <w:t>学,2019,33(10):13-19.</w:t>
            </w:r>
          </w:p>
          <w:p>
            <w:pPr>
              <w:pStyle w:val="TableParagraph"/>
              <w:numPr>
                <w:ilvl w:val="0"/>
                <w:numId w:val="9"/>
              </w:numPr>
              <w:tabs>
                <w:tab w:pos="601" w:val="left" w:leader="none"/>
              </w:tabs>
              <w:spacing w:line="408" w:lineRule="auto" w:before="211" w:after="0"/>
              <w:ind w:left="110" w:right="95" w:firstLine="0"/>
              <w:jc w:val="left"/>
              <w:rPr>
                <w:sz w:val="24"/>
              </w:rPr>
            </w:pPr>
            <w:r>
              <w:rPr>
                <w:sz w:val="24"/>
              </w:rPr>
              <w:t>符箱.风险投资进入时机对高新企业技术创新效率影响的实证研究[J].现代商</w:t>
            </w:r>
            <w:r>
              <w:rPr>
                <w:spacing w:val="1"/>
                <w:sz w:val="24"/>
              </w:rPr>
              <w:t> </w:t>
            </w:r>
            <w:r>
              <w:rPr>
                <w:sz w:val="24"/>
              </w:rPr>
              <w:t>业,2019,40(26):118-119.</w:t>
            </w:r>
          </w:p>
          <w:p>
            <w:pPr>
              <w:pStyle w:val="TableParagraph"/>
              <w:numPr>
                <w:ilvl w:val="0"/>
                <w:numId w:val="9"/>
              </w:numPr>
              <w:tabs>
                <w:tab w:pos="592" w:val="left" w:leader="none"/>
              </w:tabs>
              <w:spacing w:line="405" w:lineRule="auto" w:before="0" w:after="0"/>
              <w:ind w:left="110" w:right="107" w:firstLine="0"/>
              <w:jc w:val="left"/>
              <w:rPr>
                <w:sz w:val="24"/>
              </w:rPr>
            </w:pPr>
            <w:r>
              <w:rPr>
                <w:sz w:val="24"/>
              </w:rPr>
              <w:t>熊季霞,丁彦.基于 DEA 模型的我国风险投资与高新技术产业技术创新效率关系的实证分析[J].南京中医药大学学报(社会科学版),2017,18(04):242-248.</w:t>
            </w:r>
          </w:p>
          <w:p>
            <w:pPr>
              <w:pStyle w:val="TableParagraph"/>
              <w:numPr>
                <w:ilvl w:val="0"/>
                <w:numId w:val="9"/>
              </w:numPr>
              <w:tabs>
                <w:tab w:pos="596" w:val="left" w:leader="none"/>
              </w:tabs>
              <w:spacing w:line="405" w:lineRule="auto" w:before="0" w:after="0"/>
              <w:ind w:left="110" w:right="96" w:firstLine="0"/>
              <w:jc w:val="left"/>
              <w:rPr>
                <w:sz w:val="24"/>
              </w:rPr>
            </w:pPr>
            <w:r>
              <w:rPr>
                <w:sz w:val="24"/>
              </w:rPr>
              <w:t>胡振兴,王阿娇.创业投资对新能源技术创新效率的撬动效应研究[J].科技进步与对策,2018,35(23):82-91.</w:t>
            </w:r>
          </w:p>
        </w:tc>
      </w:tr>
      <w:tr>
        <w:trPr>
          <w:trHeight w:val="758" w:hRule="atLeast"/>
        </w:trPr>
        <w:tc>
          <w:tcPr>
            <w:tcW w:w="9010" w:type="dxa"/>
            <w:gridSpan w:val="3"/>
          </w:tcPr>
          <w:p>
            <w:pPr>
              <w:pStyle w:val="TableParagraph"/>
              <w:tabs>
                <w:tab w:pos="7942" w:val="left" w:leader="none"/>
              </w:tabs>
              <w:spacing w:before="174"/>
              <w:ind w:left="3654"/>
              <w:rPr>
                <w:sz w:val="24"/>
              </w:rPr>
            </w:pPr>
            <w:r>
              <w:rPr>
                <w:sz w:val="32"/>
              </w:rPr>
              <w:t>经费预算</w:t>
              <w:tab/>
            </w:r>
            <w:r>
              <w:rPr>
                <w:spacing w:val="-2"/>
                <w:sz w:val="24"/>
              </w:rPr>
              <w:t>单</w:t>
            </w:r>
            <w:r>
              <w:rPr>
                <w:spacing w:val="-1"/>
                <w:sz w:val="24"/>
              </w:rPr>
              <w:t>位：元</w:t>
            </w:r>
          </w:p>
        </w:tc>
      </w:tr>
      <w:tr>
        <w:trPr>
          <w:trHeight w:val="518" w:hRule="atLeast"/>
        </w:trPr>
        <w:tc>
          <w:tcPr>
            <w:tcW w:w="1777" w:type="dxa"/>
          </w:tcPr>
          <w:p>
            <w:pPr>
              <w:pStyle w:val="TableParagraph"/>
              <w:spacing w:before="48"/>
              <w:ind w:left="408"/>
              <w:rPr>
                <w:sz w:val="24"/>
              </w:rPr>
            </w:pPr>
            <w:r>
              <w:rPr>
                <w:sz w:val="24"/>
              </w:rPr>
              <w:t>支出项目</w:t>
            </w:r>
          </w:p>
        </w:tc>
        <w:tc>
          <w:tcPr>
            <w:tcW w:w="2435" w:type="dxa"/>
          </w:tcPr>
          <w:p>
            <w:pPr>
              <w:pStyle w:val="TableParagraph"/>
              <w:spacing w:before="48"/>
              <w:ind w:left="959" w:right="945"/>
              <w:jc w:val="center"/>
              <w:rPr>
                <w:sz w:val="24"/>
              </w:rPr>
            </w:pPr>
            <w:r>
              <w:rPr>
                <w:sz w:val="24"/>
              </w:rPr>
              <w:t>金额</w:t>
            </w:r>
          </w:p>
        </w:tc>
        <w:tc>
          <w:tcPr>
            <w:tcW w:w="4798" w:type="dxa"/>
          </w:tcPr>
          <w:p>
            <w:pPr>
              <w:pStyle w:val="TableParagraph"/>
              <w:spacing w:before="48"/>
              <w:ind w:left="1554"/>
              <w:rPr>
                <w:sz w:val="24"/>
              </w:rPr>
            </w:pPr>
            <w:r>
              <w:rPr>
                <w:sz w:val="24"/>
              </w:rPr>
              <w:t>计算根据和理由</w:t>
            </w:r>
          </w:p>
        </w:tc>
      </w:tr>
      <w:tr>
        <w:trPr>
          <w:trHeight w:val="642" w:hRule="atLeast"/>
        </w:trPr>
        <w:tc>
          <w:tcPr>
            <w:tcW w:w="1777" w:type="dxa"/>
          </w:tcPr>
          <w:p>
            <w:pPr>
              <w:pStyle w:val="TableParagraph"/>
              <w:spacing w:before="43"/>
              <w:ind w:left="110"/>
              <w:rPr>
                <w:sz w:val="24"/>
              </w:rPr>
            </w:pPr>
            <w:r>
              <w:rPr>
                <w:sz w:val="24"/>
              </w:rPr>
              <w:t>打印、复印费</w:t>
            </w:r>
          </w:p>
        </w:tc>
        <w:tc>
          <w:tcPr>
            <w:tcW w:w="2435" w:type="dxa"/>
          </w:tcPr>
          <w:p>
            <w:pPr>
              <w:pStyle w:val="TableParagraph"/>
              <w:spacing w:before="43"/>
              <w:ind w:left="110"/>
              <w:rPr>
                <w:sz w:val="24"/>
              </w:rPr>
            </w:pPr>
            <w:r>
              <w:rPr>
                <w:sz w:val="24"/>
              </w:rPr>
              <w:t>200</w:t>
            </w:r>
          </w:p>
        </w:tc>
        <w:tc>
          <w:tcPr>
            <w:tcW w:w="4798" w:type="dxa"/>
          </w:tcPr>
          <w:p>
            <w:pPr>
              <w:pStyle w:val="TableParagraph"/>
              <w:spacing w:before="43"/>
              <w:ind w:left="109"/>
              <w:rPr>
                <w:sz w:val="24"/>
              </w:rPr>
            </w:pPr>
            <w:r>
              <w:rPr>
                <w:sz w:val="24"/>
              </w:rPr>
              <w:t>打印文献、资料</w:t>
            </w:r>
          </w:p>
        </w:tc>
      </w:tr>
      <w:tr>
        <w:trPr>
          <w:trHeight w:val="647" w:hRule="atLeast"/>
        </w:trPr>
        <w:tc>
          <w:tcPr>
            <w:tcW w:w="1777" w:type="dxa"/>
          </w:tcPr>
          <w:p>
            <w:pPr>
              <w:pStyle w:val="TableParagraph"/>
              <w:spacing w:before="43"/>
              <w:ind w:left="110"/>
              <w:rPr>
                <w:sz w:val="24"/>
              </w:rPr>
            </w:pPr>
            <w:r>
              <w:rPr>
                <w:sz w:val="24"/>
              </w:rPr>
              <w:t>数据收集费</w:t>
            </w:r>
          </w:p>
        </w:tc>
        <w:tc>
          <w:tcPr>
            <w:tcW w:w="2435" w:type="dxa"/>
          </w:tcPr>
          <w:p>
            <w:pPr>
              <w:pStyle w:val="TableParagraph"/>
              <w:spacing w:before="43"/>
              <w:ind w:left="110"/>
              <w:rPr>
                <w:sz w:val="24"/>
              </w:rPr>
            </w:pPr>
            <w:r>
              <w:rPr>
                <w:sz w:val="24"/>
              </w:rPr>
              <w:t>100</w:t>
            </w:r>
          </w:p>
        </w:tc>
        <w:tc>
          <w:tcPr>
            <w:tcW w:w="4798" w:type="dxa"/>
          </w:tcPr>
          <w:p>
            <w:pPr>
              <w:pStyle w:val="TableParagraph"/>
              <w:spacing w:before="43"/>
              <w:ind w:left="109"/>
              <w:rPr>
                <w:sz w:val="24"/>
              </w:rPr>
            </w:pPr>
            <w:r>
              <w:rPr>
                <w:sz w:val="24"/>
              </w:rPr>
              <w:t>获取部分数据</w:t>
            </w:r>
          </w:p>
        </w:tc>
      </w:tr>
      <w:tr>
        <w:trPr>
          <w:trHeight w:val="643" w:hRule="atLeast"/>
        </w:trPr>
        <w:tc>
          <w:tcPr>
            <w:tcW w:w="1777" w:type="dxa"/>
          </w:tcPr>
          <w:p>
            <w:pPr>
              <w:pStyle w:val="TableParagraph"/>
              <w:spacing w:before="43"/>
              <w:ind w:left="110"/>
              <w:rPr>
                <w:sz w:val="24"/>
              </w:rPr>
            </w:pPr>
            <w:r>
              <w:rPr>
                <w:sz w:val="24"/>
              </w:rPr>
              <w:t>版面费</w:t>
            </w:r>
          </w:p>
        </w:tc>
        <w:tc>
          <w:tcPr>
            <w:tcW w:w="2435" w:type="dxa"/>
          </w:tcPr>
          <w:p>
            <w:pPr>
              <w:pStyle w:val="TableParagraph"/>
              <w:spacing w:before="43"/>
              <w:ind w:left="110"/>
              <w:rPr>
                <w:sz w:val="24"/>
              </w:rPr>
            </w:pPr>
            <w:r>
              <w:rPr>
                <w:sz w:val="24"/>
              </w:rPr>
              <w:t>900</w:t>
            </w:r>
          </w:p>
        </w:tc>
        <w:tc>
          <w:tcPr>
            <w:tcW w:w="4798" w:type="dxa"/>
          </w:tcPr>
          <w:p>
            <w:pPr>
              <w:pStyle w:val="TableParagraph"/>
              <w:spacing w:before="43"/>
              <w:ind w:left="109"/>
              <w:rPr>
                <w:sz w:val="24"/>
              </w:rPr>
            </w:pPr>
            <w:r>
              <w:rPr>
                <w:sz w:val="24"/>
              </w:rPr>
              <w:t>论文发表版面费</w:t>
            </w:r>
          </w:p>
        </w:tc>
      </w:tr>
    </w:tbl>
    <w:p>
      <w:pPr>
        <w:spacing w:after="0"/>
        <w:rPr>
          <w:sz w:val="24"/>
        </w:rPr>
        <w:sectPr>
          <w:pgSz w:w="11910" w:h="16840"/>
          <w:pgMar w:top="1420" w:bottom="280" w:left="1500" w:right="116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5"/>
        <w:gridCol w:w="3947"/>
        <w:gridCol w:w="4326"/>
      </w:tblGrid>
      <w:tr>
        <w:trPr>
          <w:trHeight w:val="8113" w:hRule="atLeast"/>
        </w:trPr>
        <w:tc>
          <w:tcPr>
            <w:tcW w:w="735"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44" w:lineRule="auto" w:before="204"/>
              <w:ind w:left="249" w:right="233"/>
              <w:jc w:val="both"/>
              <w:rPr>
                <w:sz w:val="24"/>
              </w:rPr>
            </w:pPr>
            <w:r>
              <w:rPr>
                <w:sz w:val="24"/>
              </w:rPr>
              <w:t>评委会意见</w:t>
            </w:r>
          </w:p>
        </w:tc>
        <w:tc>
          <w:tcPr>
            <w:tcW w:w="3947" w:type="dxa"/>
          </w:tcPr>
          <w:p>
            <w:pPr>
              <w:pStyle w:val="TableParagraph"/>
              <w:ind w:left="110"/>
              <w:rPr>
                <w:sz w:val="24"/>
              </w:rPr>
            </w:pPr>
            <w:r>
              <w:rPr>
                <w:sz w:val="24"/>
              </w:rPr>
              <w:t>评委意见：</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
              <w:rPr>
                <w:sz w:val="32"/>
              </w:rPr>
            </w:pPr>
          </w:p>
          <w:p>
            <w:pPr>
              <w:pStyle w:val="TableParagraph"/>
              <w:spacing w:before="1"/>
              <w:ind w:left="2031"/>
              <w:rPr>
                <w:sz w:val="24"/>
              </w:rPr>
            </w:pPr>
            <w:r>
              <w:rPr>
                <w:sz w:val="24"/>
              </w:rPr>
              <w:t>签名：</w:t>
            </w:r>
          </w:p>
          <w:p>
            <w:pPr>
              <w:pStyle w:val="TableParagraph"/>
              <w:tabs>
                <w:tab w:pos="2391" w:val="left" w:leader="none"/>
                <w:tab w:pos="2991" w:val="left" w:leader="none"/>
              </w:tabs>
              <w:spacing w:before="4"/>
              <w:ind w:left="1671"/>
              <w:rPr>
                <w:sz w:val="24"/>
              </w:rPr>
            </w:pPr>
            <w:r>
              <w:rPr>
                <w:sz w:val="24"/>
              </w:rPr>
              <w:t>年</w:t>
              <w:tab/>
              <w:t>月</w:t>
              <w:tab/>
              <w:t>日</w:t>
            </w:r>
          </w:p>
        </w:tc>
        <w:tc>
          <w:tcPr>
            <w:tcW w:w="4326" w:type="dxa"/>
          </w:tcPr>
          <w:p>
            <w:pPr>
              <w:pStyle w:val="TableParagraph"/>
              <w:spacing w:line="242" w:lineRule="auto"/>
              <w:ind w:left="110" w:right="105"/>
              <w:rPr>
                <w:sz w:val="24"/>
              </w:rPr>
            </w:pPr>
            <w:r>
              <w:rPr>
                <w:sz w:val="24"/>
              </w:rPr>
              <w:t>评委会最后意见（是否立项，如同意立项其立项金额</w:t>
            </w:r>
            <w:r>
              <w:rPr>
                <w:spacing w:val="-120"/>
                <w:sz w:val="24"/>
              </w:rPr>
              <w:t>）</w:t>
            </w:r>
            <w:r>
              <w:rPr>
                <w:sz w:val="24"/>
              </w:rPr>
              <w:t>：</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9"/>
              <w:rPr>
                <w:sz w:val="31"/>
              </w:rPr>
            </w:pPr>
          </w:p>
          <w:p>
            <w:pPr>
              <w:pStyle w:val="TableParagraph"/>
              <w:ind w:left="2271"/>
              <w:rPr>
                <w:sz w:val="24"/>
              </w:rPr>
            </w:pPr>
            <w:r>
              <w:rPr>
                <w:sz w:val="24"/>
              </w:rPr>
              <w:t>主任签名：</w:t>
            </w:r>
          </w:p>
          <w:p>
            <w:pPr>
              <w:pStyle w:val="TableParagraph"/>
              <w:tabs>
                <w:tab w:pos="2991" w:val="left" w:leader="none"/>
                <w:tab w:pos="3712" w:val="left" w:leader="none"/>
              </w:tabs>
              <w:spacing w:before="5"/>
              <w:ind w:left="2271"/>
              <w:rPr>
                <w:sz w:val="24"/>
              </w:rPr>
            </w:pPr>
            <w:r>
              <w:rPr>
                <w:sz w:val="24"/>
              </w:rPr>
              <w:t>年</w:t>
              <w:tab/>
              <w:t>月</w:t>
              <w:tab/>
              <w:t>日</w:t>
            </w:r>
          </w:p>
        </w:tc>
      </w:tr>
      <w:tr>
        <w:trPr>
          <w:trHeight w:val="5420" w:hRule="atLeast"/>
        </w:trPr>
        <w:tc>
          <w:tcPr>
            <w:tcW w:w="735" w:type="dxa"/>
          </w:tcPr>
          <w:p>
            <w:pPr>
              <w:pStyle w:val="TableParagraph"/>
              <w:rPr>
                <w:sz w:val="24"/>
              </w:rPr>
            </w:pPr>
          </w:p>
          <w:p>
            <w:pPr>
              <w:pStyle w:val="TableParagraph"/>
              <w:spacing w:before="2"/>
              <w:rPr>
                <w:sz w:val="29"/>
              </w:rPr>
            </w:pPr>
          </w:p>
          <w:p>
            <w:pPr>
              <w:pStyle w:val="TableParagraph"/>
              <w:spacing w:line="244" w:lineRule="auto"/>
              <w:ind w:left="249" w:right="233"/>
              <w:jc w:val="both"/>
              <w:rPr>
                <w:sz w:val="24"/>
              </w:rPr>
            </w:pPr>
            <w:r>
              <w:rPr>
                <w:sz w:val="24"/>
              </w:rPr>
              <w:t>学生科研课题指导委员会意见</w:t>
            </w:r>
          </w:p>
        </w:tc>
        <w:tc>
          <w:tcPr>
            <w:tcW w:w="8273" w:type="dxa"/>
            <w:gridSpan w:val="2"/>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4"/>
              <w:rPr>
                <w:sz w:val="29"/>
              </w:rPr>
            </w:pPr>
          </w:p>
          <w:p>
            <w:pPr>
              <w:pStyle w:val="TableParagraph"/>
              <w:tabs>
                <w:tab w:pos="6232" w:val="left" w:leader="none"/>
                <w:tab w:pos="6832" w:val="left" w:leader="none"/>
              </w:tabs>
              <w:spacing w:line="242" w:lineRule="auto" w:before="1"/>
              <w:ind w:left="5632" w:right="1188" w:firstLine="240"/>
              <w:rPr>
                <w:sz w:val="24"/>
              </w:rPr>
            </w:pPr>
            <w:r>
              <w:rPr>
                <w:sz w:val="24"/>
              </w:rPr>
              <w:t>（盖章）</w:t>
            </w:r>
            <w:r>
              <w:rPr>
                <w:spacing w:val="1"/>
                <w:sz w:val="24"/>
              </w:rPr>
              <w:t> </w:t>
            </w:r>
            <w:r>
              <w:rPr>
                <w:sz w:val="24"/>
              </w:rPr>
              <w:t>年</w:t>
              <w:tab/>
              <w:t>月</w:t>
              <w:tab/>
            </w:r>
            <w:r>
              <w:rPr>
                <w:spacing w:val="-4"/>
                <w:sz w:val="24"/>
              </w:rPr>
              <w:t>日</w:t>
            </w:r>
          </w:p>
        </w:tc>
      </w:tr>
    </w:tbl>
    <w:sectPr>
      <w:pgSz w:w="11910" w:h="16840"/>
      <w:pgMar w:top="1420" w:bottom="280" w:left="15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1"/>
      <w:numFmt w:val="decimal"/>
      <w:lvlText w:val="[%1]"/>
      <w:lvlJc w:val="left"/>
      <w:pPr>
        <w:ind w:left="110" w:hanging="490"/>
        <w:jc w:val="left"/>
      </w:pPr>
      <w:rPr>
        <w:rFonts w:hint="default" w:ascii="仿宋" w:hAnsi="仿宋" w:eastAsia="仿宋" w:cs="仿宋"/>
        <w:w w:val="100"/>
        <w:sz w:val="22"/>
        <w:szCs w:val="22"/>
        <w:lang w:val="en-US" w:eastAsia="zh-CN" w:bidi="ar-SA"/>
      </w:rPr>
    </w:lvl>
    <w:lvl w:ilvl="1">
      <w:start w:val="0"/>
      <w:numFmt w:val="bullet"/>
      <w:lvlText w:val="•"/>
      <w:lvlJc w:val="left"/>
      <w:pPr>
        <w:ind w:left="1008" w:hanging="490"/>
      </w:pPr>
      <w:rPr>
        <w:rFonts w:hint="default"/>
        <w:lang w:val="en-US" w:eastAsia="zh-CN" w:bidi="ar-SA"/>
      </w:rPr>
    </w:lvl>
    <w:lvl w:ilvl="2">
      <w:start w:val="0"/>
      <w:numFmt w:val="bullet"/>
      <w:lvlText w:val="•"/>
      <w:lvlJc w:val="left"/>
      <w:pPr>
        <w:ind w:left="1896" w:hanging="490"/>
      </w:pPr>
      <w:rPr>
        <w:rFonts w:hint="default"/>
        <w:lang w:val="en-US" w:eastAsia="zh-CN" w:bidi="ar-SA"/>
      </w:rPr>
    </w:lvl>
    <w:lvl w:ilvl="3">
      <w:start w:val="0"/>
      <w:numFmt w:val="bullet"/>
      <w:lvlText w:val="•"/>
      <w:lvlJc w:val="left"/>
      <w:pPr>
        <w:ind w:left="2784" w:hanging="490"/>
      </w:pPr>
      <w:rPr>
        <w:rFonts w:hint="default"/>
        <w:lang w:val="en-US" w:eastAsia="zh-CN" w:bidi="ar-SA"/>
      </w:rPr>
    </w:lvl>
    <w:lvl w:ilvl="4">
      <w:start w:val="0"/>
      <w:numFmt w:val="bullet"/>
      <w:lvlText w:val="•"/>
      <w:lvlJc w:val="left"/>
      <w:pPr>
        <w:ind w:left="3672" w:hanging="490"/>
      </w:pPr>
      <w:rPr>
        <w:rFonts w:hint="default"/>
        <w:lang w:val="en-US" w:eastAsia="zh-CN" w:bidi="ar-SA"/>
      </w:rPr>
    </w:lvl>
    <w:lvl w:ilvl="5">
      <w:start w:val="0"/>
      <w:numFmt w:val="bullet"/>
      <w:lvlText w:val="•"/>
      <w:lvlJc w:val="left"/>
      <w:pPr>
        <w:ind w:left="4560" w:hanging="490"/>
      </w:pPr>
      <w:rPr>
        <w:rFonts w:hint="default"/>
        <w:lang w:val="en-US" w:eastAsia="zh-CN" w:bidi="ar-SA"/>
      </w:rPr>
    </w:lvl>
    <w:lvl w:ilvl="6">
      <w:start w:val="0"/>
      <w:numFmt w:val="bullet"/>
      <w:lvlText w:val="•"/>
      <w:lvlJc w:val="left"/>
      <w:pPr>
        <w:ind w:left="5448" w:hanging="490"/>
      </w:pPr>
      <w:rPr>
        <w:rFonts w:hint="default"/>
        <w:lang w:val="en-US" w:eastAsia="zh-CN" w:bidi="ar-SA"/>
      </w:rPr>
    </w:lvl>
    <w:lvl w:ilvl="7">
      <w:start w:val="0"/>
      <w:numFmt w:val="bullet"/>
      <w:lvlText w:val="•"/>
      <w:lvlJc w:val="left"/>
      <w:pPr>
        <w:ind w:left="6336" w:hanging="490"/>
      </w:pPr>
      <w:rPr>
        <w:rFonts w:hint="default"/>
        <w:lang w:val="en-US" w:eastAsia="zh-CN" w:bidi="ar-SA"/>
      </w:rPr>
    </w:lvl>
    <w:lvl w:ilvl="8">
      <w:start w:val="0"/>
      <w:numFmt w:val="bullet"/>
      <w:lvlText w:val="•"/>
      <w:lvlJc w:val="left"/>
      <w:pPr>
        <w:ind w:left="7224" w:hanging="490"/>
      </w:pPr>
      <w:rPr>
        <w:rFonts w:hint="default"/>
        <w:lang w:val="en-US" w:eastAsia="zh-CN" w:bidi="ar-SA"/>
      </w:rPr>
    </w:lvl>
  </w:abstractNum>
  <w:abstractNum w:abstractNumId="7">
    <w:multiLevelType w:val="hybridMultilevel"/>
    <w:lvl w:ilvl="0">
      <w:start w:val="8"/>
      <w:numFmt w:val="decimal"/>
      <w:lvlText w:val="[%1]"/>
      <w:lvlJc w:val="left"/>
      <w:pPr>
        <w:ind w:left="228" w:hanging="399"/>
        <w:jc w:val="left"/>
      </w:pPr>
      <w:rPr>
        <w:rFonts w:hint="default" w:ascii="仿宋" w:hAnsi="仿宋" w:eastAsia="仿宋" w:cs="仿宋"/>
        <w:w w:val="100"/>
        <w:sz w:val="24"/>
        <w:szCs w:val="24"/>
        <w:lang w:val="en-US" w:eastAsia="zh-CN" w:bidi="ar-SA"/>
      </w:rPr>
    </w:lvl>
    <w:lvl w:ilvl="1">
      <w:start w:val="0"/>
      <w:numFmt w:val="bullet"/>
      <w:lvlText w:val="•"/>
      <w:lvlJc w:val="left"/>
      <w:pPr>
        <w:ind w:left="1122" w:hanging="399"/>
      </w:pPr>
      <w:rPr>
        <w:rFonts w:hint="default"/>
        <w:lang w:val="en-US" w:eastAsia="zh-CN" w:bidi="ar-SA"/>
      </w:rPr>
    </w:lvl>
    <w:lvl w:ilvl="2">
      <w:start w:val="0"/>
      <w:numFmt w:val="bullet"/>
      <w:lvlText w:val="•"/>
      <w:lvlJc w:val="left"/>
      <w:pPr>
        <w:ind w:left="2024" w:hanging="399"/>
      </w:pPr>
      <w:rPr>
        <w:rFonts w:hint="default"/>
        <w:lang w:val="en-US" w:eastAsia="zh-CN" w:bidi="ar-SA"/>
      </w:rPr>
    </w:lvl>
    <w:lvl w:ilvl="3">
      <w:start w:val="0"/>
      <w:numFmt w:val="bullet"/>
      <w:lvlText w:val="•"/>
      <w:lvlJc w:val="left"/>
      <w:pPr>
        <w:ind w:left="2927" w:hanging="399"/>
      </w:pPr>
      <w:rPr>
        <w:rFonts w:hint="default"/>
        <w:lang w:val="en-US" w:eastAsia="zh-CN" w:bidi="ar-SA"/>
      </w:rPr>
    </w:lvl>
    <w:lvl w:ilvl="4">
      <w:start w:val="0"/>
      <w:numFmt w:val="bullet"/>
      <w:lvlText w:val="•"/>
      <w:lvlJc w:val="left"/>
      <w:pPr>
        <w:ind w:left="3829" w:hanging="399"/>
      </w:pPr>
      <w:rPr>
        <w:rFonts w:hint="default"/>
        <w:lang w:val="en-US" w:eastAsia="zh-CN" w:bidi="ar-SA"/>
      </w:rPr>
    </w:lvl>
    <w:lvl w:ilvl="5">
      <w:start w:val="0"/>
      <w:numFmt w:val="bullet"/>
      <w:lvlText w:val="•"/>
      <w:lvlJc w:val="left"/>
      <w:pPr>
        <w:ind w:left="4732" w:hanging="399"/>
      </w:pPr>
      <w:rPr>
        <w:rFonts w:hint="default"/>
        <w:lang w:val="en-US" w:eastAsia="zh-CN" w:bidi="ar-SA"/>
      </w:rPr>
    </w:lvl>
    <w:lvl w:ilvl="6">
      <w:start w:val="0"/>
      <w:numFmt w:val="bullet"/>
      <w:lvlText w:val="•"/>
      <w:lvlJc w:val="left"/>
      <w:pPr>
        <w:ind w:left="5634" w:hanging="399"/>
      </w:pPr>
      <w:rPr>
        <w:rFonts w:hint="default"/>
        <w:lang w:val="en-US" w:eastAsia="zh-CN" w:bidi="ar-SA"/>
      </w:rPr>
    </w:lvl>
    <w:lvl w:ilvl="7">
      <w:start w:val="0"/>
      <w:numFmt w:val="bullet"/>
      <w:lvlText w:val="•"/>
      <w:lvlJc w:val="left"/>
      <w:pPr>
        <w:ind w:left="6536" w:hanging="399"/>
      </w:pPr>
      <w:rPr>
        <w:rFonts w:hint="default"/>
        <w:lang w:val="en-US" w:eastAsia="zh-CN" w:bidi="ar-SA"/>
      </w:rPr>
    </w:lvl>
    <w:lvl w:ilvl="8">
      <w:start w:val="0"/>
      <w:numFmt w:val="bullet"/>
      <w:lvlText w:val="•"/>
      <w:lvlJc w:val="left"/>
      <w:pPr>
        <w:ind w:left="7439" w:hanging="399"/>
      </w:pPr>
      <w:rPr>
        <w:rFonts w:hint="default"/>
        <w:lang w:val="en-US" w:eastAsia="zh-CN" w:bidi="ar-SA"/>
      </w:rPr>
    </w:lvl>
  </w:abstractNum>
  <w:abstractNum w:abstractNumId="6">
    <w:multiLevelType w:val="hybridMultilevel"/>
    <w:lvl w:ilvl="0">
      <w:start w:val="1"/>
      <w:numFmt w:val="decimal"/>
      <w:lvlText w:val="[%1]"/>
      <w:lvlJc w:val="left"/>
      <w:pPr>
        <w:ind w:left="110" w:hanging="361"/>
        <w:jc w:val="left"/>
      </w:pPr>
      <w:rPr>
        <w:rFonts w:hint="default" w:ascii="仿宋" w:hAnsi="仿宋" w:eastAsia="仿宋" w:cs="仿宋"/>
        <w:w w:val="100"/>
        <w:sz w:val="22"/>
        <w:szCs w:val="22"/>
        <w:lang w:val="en-US" w:eastAsia="zh-CN" w:bidi="ar-SA"/>
      </w:rPr>
    </w:lvl>
    <w:lvl w:ilvl="1">
      <w:start w:val="0"/>
      <w:numFmt w:val="bullet"/>
      <w:lvlText w:val="•"/>
      <w:lvlJc w:val="left"/>
      <w:pPr>
        <w:ind w:left="1007" w:hanging="361"/>
      </w:pPr>
      <w:rPr>
        <w:rFonts w:hint="default"/>
        <w:lang w:val="en-US" w:eastAsia="zh-CN" w:bidi="ar-SA"/>
      </w:rPr>
    </w:lvl>
    <w:lvl w:ilvl="2">
      <w:start w:val="0"/>
      <w:numFmt w:val="bullet"/>
      <w:lvlText w:val="•"/>
      <w:lvlJc w:val="left"/>
      <w:pPr>
        <w:ind w:left="1895" w:hanging="361"/>
      </w:pPr>
      <w:rPr>
        <w:rFonts w:hint="default"/>
        <w:lang w:val="en-US" w:eastAsia="zh-CN" w:bidi="ar-SA"/>
      </w:rPr>
    </w:lvl>
    <w:lvl w:ilvl="3">
      <w:start w:val="0"/>
      <w:numFmt w:val="bullet"/>
      <w:lvlText w:val="•"/>
      <w:lvlJc w:val="left"/>
      <w:pPr>
        <w:ind w:left="2783" w:hanging="361"/>
      </w:pPr>
      <w:rPr>
        <w:rFonts w:hint="default"/>
        <w:lang w:val="en-US" w:eastAsia="zh-CN" w:bidi="ar-SA"/>
      </w:rPr>
    </w:lvl>
    <w:lvl w:ilvl="4">
      <w:start w:val="0"/>
      <w:numFmt w:val="bullet"/>
      <w:lvlText w:val="•"/>
      <w:lvlJc w:val="left"/>
      <w:pPr>
        <w:ind w:left="3671" w:hanging="361"/>
      </w:pPr>
      <w:rPr>
        <w:rFonts w:hint="default"/>
        <w:lang w:val="en-US" w:eastAsia="zh-CN" w:bidi="ar-SA"/>
      </w:rPr>
    </w:lvl>
    <w:lvl w:ilvl="5">
      <w:start w:val="0"/>
      <w:numFmt w:val="bullet"/>
      <w:lvlText w:val="•"/>
      <w:lvlJc w:val="left"/>
      <w:pPr>
        <w:ind w:left="4559" w:hanging="361"/>
      </w:pPr>
      <w:rPr>
        <w:rFonts w:hint="default"/>
        <w:lang w:val="en-US" w:eastAsia="zh-CN" w:bidi="ar-SA"/>
      </w:rPr>
    </w:lvl>
    <w:lvl w:ilvl="6">
      <w:start w:val="0"/>
      <w:numFmt w:val="bullet"/>
      <w:lvlText w:val="•"/>
      <w:lvlJc w:val="left"/>
      <w:pPr>
        <w:ind w:left="5447" w:hanging="361"/>
      </w:pPr>
      <w:rPr>
        <w:rFonts w:hint="default"/>
        <w:lang w:val="en-US" w:eastAsia="zh-CN" w:bidi="ar-SA"/>
      </w:rPr>
    </w:lvl>
    <w:lvl w:ilvl="7">
      <w:start w:val="0"/>
      <w:numFmt w:val="bullet"/>
      <w:lvlText w:val="•"/>
      <w:lvlJc w:val="left"/>
      <w:pPr>
        <w:ind w:left="6335" w:hanging="361"/>
      </w:pPr>
      <w:rPr>
        <w:rFonts w:hint="default"/>
        <w:lang w:val="en-US" w:eastAsia="zh-CN" w:bidi="ar-SA"/>
      </w:rPr>
    </w:lvl>
    <w:lvl w:ilvl="8">
      <w:start w:val="0"/>
      <w:numFmt w:val="bullet"/>
      <w:lvlText w:val="•"/>
      <w:lvlJc w:val="left"/>
      <w:pPr>
        <w:ind w:left="7223" w:hanging="361"/>
      </w:pPr>
      <w:rPr>
        <w:rFonts w:hint="default"/>
        <w:lang w:val="en-US" w:eastAsia="zh-CN" w:bidi="ar-SA"/>
      </w:rPr>
    </w:lvl>
  </w:abstractNum>
  <w:abstractNum w:abstractNumId="5">
    <w:multiLevelType w:val="hybridMultilevel"/>
    <w:lvl w:ilvl="0">
      <w:start w:val="4"/>
      <w:numFmt w:val="decimal"/>
      <w:lvlText w:val="%1"/>
      <w:lvlJc w:val="left"/>
      <w:pPr>
        <w:ind w:left="533" w:hanging="423"/>
        <w:jc w:val="left"/>
      </w:pPr>
      <w:rPr>
        <w:rFonts w:hint="default"/>
        <w:lang w:val="en-US" w:eastAsia="zh-CN" w:bidi="ar-SA"/>
      </w:rPr>
    </w:lvl>
    <w:lvl w:ilvl="1">
      <w:start w:val="2"/>
      <w:numFmt w:val="decimal"/>
      <w:lvlText w:val="%1.%2"/>
      <w:lvlJc w:val="left"/>
      <w:pPr>
        <w:ind w:left="533" w:hanging="423"/>
        <w:jc w:val="left"/>
      </w:pPr>
      <w:rPr>
        <w:rFonts w:hint="default" w:ascii="仿宋" w:hAnsi="仿宋" w:eastAsia="仿宋" w:cs="仿宋"/>
        <w:b/>
        <w:bCs/>
        <w:w w:val="99"/>
        <w:sz w:val="24"/>
        <w:szCs w:val="24"/>
        <w:lang w:val="en-US" w:eastAsia="zh-CN" w:bidi="ar-SA"/>
      </w:rPr>
    </w:lvl>
    <w:lvl w:ilvl="2">
      <w:start w:val="0"/>
      <w:numFmt w:val="bullet"/>
      <w:lvlText w:val="•"/>
      <w:lvlJc w:val="left"/>
      <w:pPr>
        <w:ind w:left="2231" w:hanging="423"/>
      </w:pPr>
      <w:rPr>
        <w:rFonts w:hint="default"/>
        <w:lang w:val="en-US" w:eastAsia="zh-CN" w:bidi="ar-SA"/>
      </w:rPr>
    </w:lvl>
    <w:lvl w:ilvl="3">
      <w:start w:val="0"/>
      <w:numFmt w:val="bullet"/>
      <w:lvlText w:val="•"/>
      <w:lvlJc w:val="left"/>
      <w:pPr>
        <w:ind w:left="3077" w:hanging="423"/>
      </w:pPr>
      <w:rPr>
        <w:rFonts w:hint="default"/>
        <w:lang w:val="en-US" w:eastAsia="zh-CN" w:bidi="ar-SA"/>
      </w:rPr>
    </w:lvl>
    <w:lvl w:ilvl="4">
      <w:start w:val="0"/>
      <w:numFmt w:val="bullet"/>
      <w:lvlText w:val="•"/>
      <w:lvlJc w:val="left"/>
      <w:pPr>
        <w:ind w:left="3923" w:hanging="423"/>
      </w:pPr>
      <w:rPr>
        <w:rFonts w:hint="default"/>
        <w:lang w:val="en-US" w:eastAsia="zh-CN" w:bidi="ar-SA"/>
      </w:rPr>
    </w:lvl>
    <w:lvl w:ilvl="5">
      <w:start w:val="0"/>
      <w:numFmt w:val="bullet"/>
      <w:lvlText w:val="•"/>
      <w:lvlJc w:val="left"/>
      <w:pPr>
        <w:ind w:left="4769" w:hanging="423"/>
      </w:pPr>
      <w:rPr>
        <w:rFonts w:hint="default"/>
        <w:lang w:val="en-US" w:eastAsia="zh-CN" w:bidi="ar-SA"/>
      </w:rPr>
    </w:lvl>
    <w:lvl w:ilvl="6">
      <w:start w:val="0"/>
      <w:numFmt w:val="bullet"/>
      <w:lvlText w:val="•"/>
      <w:lvlJc w:val="left"/>
      <w:pPr>
        <w:ind w:left="5615" w:hanging="423"/>
      </w:pPr>
      <w:rPr>
        <w:rFonts w:hint="default"/>
        <w:lang w:val="en-US" w:eastAsia="zh-CN" w:bidi="ar-SA"/>
      </w:rPr>
    </w:lvl>
    <w:lvl w:ilvl="7">
      <w:start w:val="0"/>
      <w:numFmt w:val="bullet"/>
      <w:lvlText w:val="•"/>
      <w:lvlJc w:val="left"/>
      <w:pPr>
        <w:ind w:left="6461" w:hanging="423"/>
      </w:pPr>
      <w:rPr>
        <w:rFonts w:hint="default"/>
        <w:lang w:val="en-US" w:eastAsia="zh-CN" w:bidi="ar-SA"/>
      </w:rPr>
    </w:lvl>
    <w:lvl w:ilvl="8">
      <w:start w:val="0"/>
      <w:numFmt w:val="bullet"/>
      <w:lvlText w:val="•"/>
      <w:lvlJc w:val="left"/>
      <w:pPr>
        <w:ind w:left="7307" w:hanging="423"/>
      </w:pPr>
      <w:rPr>
        <w:rFonts w:hint="default"/>
        <w:lang w:val="en-US" w:eastAsia="zh-CN" w:bidi="ar-SA"/>
      </w:rPr>
    </w:lvl>
  </w:abstractNum>
  <w:abstractNum w:abstractNumId="4">
    <w:multiLevelType w:val="hybridMultilevel"/>
    <w:lvl w:ilvl="0">
      <w:start w:val="3"/>
      <w:numFmt w:val="decimal"/>
      <w:lvlText w:val="%1"/>
      <w:lvlJc w:val="left"/>
      <w:pPr>
        <w:ind w:left="651" w:hanging="423"/>
        <w:jc w:val="left"/>
      </w:pPr>
      <w:rPr>
        <w:rFonts w:hint="default"/>
        <w:lang w:val="en-US" w:eastAsia="zh-CN" w:bidi="ar-SA"/>
      </w:rPr>
    </w:lvl>
    <w:lvl w:ilvl="1">
      <w:start w:val="1"/>
      <w:numFmt w:val="decimal"/>
      <w:lvlText w:val="%1.%2"/>
      <w:lvlJc w:val="left"/>
      <w:pPr>
        <w:ind w:left="651" w:hanging="423"/>
        <w:jc w:val="left"/>
      </w:pPr>
      <w:rPr>
        <w:rFonts w:hint="default" w:ascii="仿宋" w:hAnsi="仿宋" w:eastAsia="仿宋" w:cs="仿宋"/>
        <w:b/>
        <w:bCs/>
        <w:w w:val="99"/>
        <w:sz w:val="24"/>
        <w:szCs w:val="24"/>
        <w:lang w:val="en-US" w:eastAsia="zh-CN" w:bidi="ar-SA"/>
      </w:rPr>
    </w:lvl>
    <w:lvl w:ilvl="2">
      <w:start w:val="0"/>
      <w:numFmt w:val="bullet"/>
      <w:lvlText w:val="•"/>
      <w:lvlJc w:val="left"/>
      <w:pPr>
        <w:ind w:left="2376" w:hanging="423"/>
      </w:pPr>
      <w:rPr>
        <w:rFonts w:hint="default"/>
        <w:lang w:val="en-US" w:eastAsia="zh-CN" w:bidi="ar-SA"/>
      </w:rPr>
    </w:lvl>
    <w:lvl w:ilvl="3">
      <w:start w:val="0"/>
      <w:numFmt w:val="bullet"/>
      <w:lvlText w:val="•"/>
      <w:lvlJc w:val="left"/>
      <w:pPr>
        <w:ind w:left="3235" w:hanging="423"/>
      </w:pPr>
      <w:rPr>
        <w:rFonts w:hint="default"/>
        <w:lang w:val="en-US" w:eastAsia="zh-CN" w:bidi="ar-SA"/>
      </w:rPr>
    </w:lvl>
    <w:lvl w:ilvl="4">
      <w:start w:val="0"/>
      <w:numFmt w:val="bullet"/>
      <w:lvlText w:val="•"/>
      <w:lvlJc w:val="left"/>
      <w:pPr>
        <w:ind w:left="4093" w:hanging="423"/>
      </w:pPr>
      <w:rPr>
        <w:rFonts w:hint="default"/>
        <w:lang w:val="en-US" w:eastAsia="zh-CN" w:bidi="ar-SA"/>
      </w:rPr>
    </w:lvl>
    <w:lvl w:ilvl="5">
      <w:start w:val="0"/>
      <w:numFmt w:val="bullet"/>
      <w:lvlText w:val="•"/>
      <w:lvlJc w:val="left"/>
      <w:pPr>
        <w:ind w:left="4952" w:hanging="423"/>
      </w:pPr>
      <w:rPr>
        <w:rFonts w:hint="default"/>
        <w:lang w:val="en-US" w:eastAsia="zh-CN" w:bidi="ar-SA"/>
      </w:rPr>
    </w:lvl>
    <w:lvl w:ilvl="6">
      <w:start w:val="0"/>
      <w:numFmt w:val="bullet"/>
      <w:lvlText w:val="•"/>
      <w:lvlJc w:val="left"/>
      <w:pPr>
        <w:ind w:left="5810" w:hanging="423"/>
      </w:pPr>
      <w:rPr>
        <w:rFonts w:hint="default"/>
        <w:lang w:val="en-US" w:eastAsia="zh-CN" w:bidi="ar-SA"/>
      </w:rPr>
    </w:lvl>
    <w:lvl w:ilvl="7">
      <w:start w:val="0"/>
      <w:numFmt w:val="bullet"/>
      <w:lvlText w:val="•"/>
      <w:lvlJc w:val="left"/>
      <w:pPr>
        <w:ind w:left="6668" w:hanging="423"/>
      </w:pPr>
      <w:rPr>
        <w:rFonts w:hint="default"/>
        <w:lang w:val="en-US" w:eastAsia="zh-CN" w:bidi="ar-SA"/>
      </w:rPr>
    </w:lvl>
    <w:lvl w:ilvl="8">
      <w:start w:val="0"/>
      <w:numFmt w:val="bullet"/>
      <w:lvlText w:val="•"/>
      <w:lvlJc w:val="left"/>
      <w:pPr>
        <w:ind w:left="7527" w:hanging="423"/>
      </w:pPr>
      <w:rPr>
        <w:rFonts w:hint="default"/>
        <w:lang w:val="en-US" w:eastAsia="zh-CN" w:bidi="ar-SA"/>
      </w:rPr>
    </w:lvl>
  </w:abstractNum>
  <w:abstractNum w:abstractNumId="3">
    <w:multiLevelType w:val="hybridMultilevel"/>
    <w:lvl w:ilvl="0">
      <w:start w:val="2"/>
      <w:numFmt w:val="decimal"/>
      <w:lvlText w:val="%1"/>
      <w:lvlJc w:val="left"/>
      <w:pPr>
        <w:ind w:left="651" w:hanging="423"/>
        <w:jc w:val="left"/>
      </w:pPr>
      <w:rPr>
        <w:rFonts w:hint="default"/>
        <w:lang w:val="en-US" w:eastAsia="zh-CN" w:bidi="ar-SA"/>
      </w:rPr>
    </w:lvl>
    <w:lvl w:ilvl="1">
      <w:start w:val="1"/>
      <w:numFmt w:val="decimal"/>
      <w:lvlText w:val="%1.%2"/>
      <w:lvlJc w:val="left"/>
      <w:pPr>
        <w:ind w:left="651" w:hanging="423"/>
        <w:jc w:val="left"/>
      </w:pPr>
      <w:rPr>
        <w:rFonts w:hint="default" w:ascii="仿宋" w:hAnsi="仿宋" w:eastAsia="仿宋" w:cs="仿宋"/>
        <w:b/>
        <w:bCs/>
        <w:w w:val="99"/>
        <w:sz w:val="24"/>
        <w:szCs w:val="24"/>
        <w:lang w:val="en-US" w:eastAsia="zh-CN" w:bidi="ar-SA"/>
      </w:rPr>
    </w:lvl>
    <w:lvl w:ilvl="2">
      <w:start w:val="0"/>
      <w:numFmt w:val="bullet"/>
      <w:lvlText w:val="•"/>
      <w:lvlJc w:val="left"/>
      <w:pPr>
        <w:ind w:left="2376" w:hanging="423"/>
      </w:pPr>
      <w:rPr>
        <w:rFonts w:hint="default"/>
        <w:lang w:val="en-US" w:eastAsia="zh-CN" w:bidi="ar-SA"/>
      </w:rPr>
    </w:lvl>
    <w:lvl w:ilvl="3">
      <w:start w:val="0"/>
      <w:numFmt w:val="bullet"/>
      <w:lvlText w:val="•"/>
      <w:lvlJc w:val="left"/>
      <w:pPr>
        <w:ind w:left="3235" w:hanging="423"/>
      </w:pPr>
      <w:rPr>
        <w:rFonts w:hint="default"/>
        <w:lang w:val="en-US" w:eastAsia="zh-CN" w:bidi="ar-SA"/>
      </w:rPr>
    </w:lvl>
    <w:lvl w:ilvl="4">
      <w:start w:val="0"/>
      <w:numFmt w:val="bullet"/>
      <w:lvlText w:val="•"/>
      <w:lvlJc w:val="left"/>
      <w:pPr>
        <w:ind w:left="4093" w:hanging="423"/>
      </w:pPr>
      <w:rPr>
        <w:rFonts w:hint="default"/>
        <w:lang w:val="en-US" w:eastAsia="zh-CN" w:bidi="ar-SA"/>
      </w:rPr>
    </w:lvl>
    <w:lvl w:ilvl="5">
      <w:start w:val="0"/>
      <w:numFmt w:val="bullet"/>
      <w:lvlText w:val="•"/>
      <w:lvlJc w:val="left"/>
      <w:pPr>
        <w:ind w:left="4952" w:hanging="423"/>
      </w:pPr>
      <w:rPr>
        <w:rFonts w:hint="default"/>
        <w:lang w:val="en-US" w:eastAsia="zh-CN" w:bidi="ar-SA"/>
      </w:rPr>
    </w:lvl>
    <w:lvl w:ilvl="6">
      <w:start w:val="0"/>
      <w:numFmt w:val="bullet"/>
      <w:lvlText w:val="•"/>
      <w:lvlJc w:val="left"/>
      <w:pPr>
        <w:ind w:left="5810" w:hanging="423"/>
      </w:pPr>
      <w:rPr>
        <w:rFonts w:hint="default"/>
        <w:lang w:val="en-US" w:eastAsia="zh-CN" w:bidi="ar-SA"/>
      </w:rPr>
    </w:lvl>
    <w:lvl w:ilvl="7">
      <w:start w:val="0"/>
      <w:numFmt w:val="bullet"/>
      <w:lvlText w:val="•"/>
      <w:lvlJc w:val="left"/>
      <w:pPr>
        <w:ind w:left="6668" w:hanging="423"/>
      </w:pPr>
      <w:rPr>
        <w:rFonts w:hint="default"/>
        <w:lang w:val="en-US" w:eastAsia="zh-CN" w:bidi="ar-SA"/>
      </w:rPr>
    </w:lvl>
    <w:lvl w:ilvl="8">
      <w:start w:val="0"/>
      <w:numFmt w:val="bullet"/>
      <w:lvlText w:val="•"/>
      <w:lvlJc w:val="left"/>
      <w:pPr>
        <w:ind w:left="7527" w:hanging="423"/>
      </w:pPr>
      <w:rPr>
        <w:rFonts w:hint="default"/>
        <w:lang w:val="en-US" w:eastAsia="zh-CN" w:bidi="ar-SA"/>
      </w:rPr>
    </w:lvl>
  </w:abstractNum>
  <w:abstractNum w:abstractNumId="2">
    <w:multiLevelType w:val="hybridMultilevel"/>
    <w:lvl w:ilvl="0">
      <w:start w:val="1"/>
      <w:numFmt w:val="decimal"/>
      <w:lvlText w:val="%1"/>
      <w:lvlJc w:val="left"/>
      <w:pPr>
        <w:ind w:left="651" w:hanging="423"/>
        <w:jc w:val="left"/>
      </w:pPr>
      <w:rPr>
        <w:rFonts w:hint="default"/>
        <w:lang w:val="en-US" w:eastAsia="zh-CN" w:bidi="ar-SA"/>
      </w:rPr>
    </w:lvl>
    <w:lvl w:ilvl="1">
      <w:start w:val="2"/>
      <w:numFmt w:val="decimal"/>
      <w:lvlText w:val="%1.%2"/>
      <w:lvlJc w:val="left"/>
      <w:pPr>
        <w:ind w:left="651" w:hanging="423"/>
        <w:jc w:val="left"/>
      </w:pPr>
      <w:rPr>
        <w:rFonts w:hint="default" w:ascii="仿宋" w:hAnsi="仿宋" w:eastAsia="仿宋" w:cs="仿宋"/>
        <w:b/>
        <w:bCs/>
        <w:w w:val="99"/>
        <w:sz w:val="24"/>
        <w:szCs w:val="24"/>
        <w:lang w:val="en-US" w:eastAsia="zh-CN" w:bidi="ar-SA"/>
      </w:rPr>
    </w:lvl>
    <w:lvl w:ilvl="2">
      <w:start w:val="0"/>
      <w:numFmt w:val="bullet"/>
      <w:lvlText w:val="•"/>
      <w:lvlJc w:val="left"/>
      <w:pPr>
        <w:ind w:left="2376" w:hanging="423"/>
      </w:pPr>
      <w:rPr>
        <w:rFonts w:hint="default"/>
        <w:lang w:val="en-US" w:eastAsia="zh-CN" w:bidi="ar-SA"/>
      </w:rPr>
    </w:lvl>
    <w:lvl w:ilvl="3">
      <w:start w:val="0"/>
      <w:numFmt w:val="bullet"/>
      <w:lvlText w:val="•"/>
      <w:lvlJc w:val="left"/>
      <w:pPr>
        <w:ind w:left="3235" w:hanging="423"/>
      </w:pPr>
      <w:rPr>
        <w:rFonts w:hint="default"/>
        <w:lang w:val="en-US" w:eastAsia="zh-CN" w:bidi="ar-SA"/>
      </w:rPr>
    </w:lvl>
    <w:lvl w:ilvl="4">
      <w:start w:val="0"/>
      <w:numFmt w:val="bullet"/>
      <w:lvlText w:val="•"/>
      <w:lvlJc w:val="left"/>
      <w:pPr>
        <w:ind w:left="4093" w:hanging="423"/>
      </w:pPr>
      <w:rPr>
        <w:rFonts w:hint="default"/>
        <w:lang w:val="en-US" w:eastAsia="zh-CN" w:bidi="ar-SA"/>
      </w:rPr>
    </w:lvl>
    <w:lvl w:ilvl="5">
      <w:start w:val="0"/>
      <w:numFmt w:val="bullet"/>
      <w:lvlText w:val="•"/>
      <w:lvlJc w:val="left"/>
      <w:pPr>
        <w:ind w:left="4952" w:hanging="423"/>
      </w:pPr>
      <w:rPr>
        <w:rFonts w:hint="default"/>
        <w:lang w:val="en-US" w:eastAsia="zh-CN" w:bidi="ar-SA"/>
      </w:rPr>
    </w:lvl>
    <w:lvl w:ilvl="6">
      <w:start w:val="0"/>
      <w:numFmt w:val="bullet"/>
      <w:lvlText w:val="•"/>
      <w:lvlJc w:val="left"/>
      <w:pPr>
        <w:ind w:left="5810" w:hanging="423"/>
      </w:pPr>
      <w:rPr>
        <w:rFonts w:hint="default"/>
        <w:lang w:val="en-US" w:eastAsia="zh-CN" w:bidi="ar-SA"/>
      </w:rPr>
    </w:lvl>
    <w:lvl w:ilvl="7">
      <w:start w:val="0"/>
      <w:numFmt w:val="bullet"/>
      <w:lvlText w:val="•"/>
      <w:lvlJc w:val="left"/>
      <w:pPr>
        <w:ind w:left="6668" w:hanging="423"/>
      </w:pPr>
      <w:rPr>
        <w:rFonts w:hint="default"/>
        <w:lang w:val="en-US" w:eastAsia="zh-CN" w:bidi="ar-SA"/>
      </w:rPr>
    </w:lvl>
    <w:lvl w:ilvl="8">
      <w:start w:val="0"/>
      <w:numFmt w:val="bullet"/>
      <w:lvlText w:val="•"/>
      <w:lvlJc w:val="left"/>
      <w:pPr>
        <w:ind w:left="7527" w:hanging="423"/>
      </w:pPr>
      <w:rPr>
        <w:rFonts w:hint="default"/>
        <w:lang w:val="en-US" w:eastAsia="zh-CN" w:bidi="ar-SA"/>
      </w:rPr>
    </w:lvl>
  </w:abstractNum>
  <w:abstractNum w:abstractNumId="1">
    <w:multiLevelType w:val="hybridMultilevel"/>
    <w:lvl w:ilvl="0">
      <w:start w:val="2"/>
      <w:numFmt w:val="decimal"/>
      <w:lvlText w:val="%1."/>
      <w:lvlJc w:val="left"/>
      <w:pPr>
        <w:ind w:left="300" w:hanging="325"/>
        <w:jc w:val="left"/>
      </w:pPr>
      <w:rPr>
        <w:rFonts w:hint="default" w:ascii="仿宋" w:hAnsi="仿宋" w:eastAsia="仿宋" w:cs="仿宋"/>
        <w:spacing w:val="-3"/>
        <w:w w:val="100"/>
        <w:sz w:val="30"/>
        <w:szCs w:val="30"/>
        <w:lang w:val="en-US" w:eastAsia="zh-CN" w:bidi="ar-SA"/>
      </w:rPr>
    </w:lvl>
    <w:lvl w:ilvl="1">
      <w:start w:val="0"/>
      <w:numFmt w:val="bullet"/>
      <w:lvlText w:val="•"/>
      <w:lvlJc w:val="left"/>
      <w:pPr>
        <w:ind w:left="2060" w:hanging="325"/>
      </w:pPr>
      <w:rPr>
        <w:rFonts w:hint="default"/>
        <w:lang w:val="en-US" w:eastAsia="zh-CN" w:bidi="ar-SA"/>
      </w:rPr>
    </w:lvl>
    <w:lvl w:ilvl="2">
      <w:start w:val="0"/>
      <w:numFmt w:val="bullet"/>
      <w:lvlText w:val="•"/>
      <w:lvlJc w:val="left"/>
      <w:pPr>
        <w:ind w:left="2858" w:hanging="325"/>
      </w:pPr>
      <w:rPr>
        <w:rFonts w:hint="default"/>
        <w:lang w:val="en-US" w:eastAsia="zh-CN" w:bidi="ar-SA"/>
      </w:rPr>
    </w:lvl>
    <w:lvl w:ilvl="3">
      <w:start w:val="0"/>
      <w:numFmt w:val="bullet"/>
      <w:lvlText w:val="•"/>
      <w:lvlJc w:val="left"/>
      <w:pPr>
        <w:ind w:left="3656" w:hanging="325"/>
      </w:pPr>
      <w:rPr>
        <w:rFonts w:hint="default"/>
        <w:lang w:val="en-US" w:eastAsia="zh-CN" w:bidi="ar-SA"/>
      </w:rPr>
    </w:lvl>
    <w:lvl w:ilvl="4">
      <w:start w:val="0"/>
      <w:numFmt w:val="bullet"/>
      <w:lvlText w:val="•"/>
      <w:lvlJc w:val="left"/>
      <w:pPr>
        <w:ind w:left="4454" w:hanging="325"/>
      </w:pPr>
      <w:rPr>
        <w:rFonts w:hint="default"/>
        <w:lang w:val="en-US" w:eastAsia="zh-CN" w:bidi="ar-SA"/>
      </w:rPr>
    </w:lvl>
    <w:lvl w:ilvl="5">
      <w:start w:val="0"/>
      <w:numFmt w:val="bullet"/>
      <w:lvlText w:val="•"/>
      <w:lvlJc w:val="left"/>
      <w:pPr>
        <w:ind w:left="5252" w:hanging="325"/>
      </w:pPr>
      <w:rPr>
        <w:rFonts w:hint="default"/>
        <w:lang w:val="en-US" w:eastAsia="zh-CN" w:bidi="ar-SA"/>
      </w:rPr>
    </w:lvl>
    <w:lvl w:ilvl="6">
      <w:start w:val="0"/>
      <w:numFmt w:val="bullet"/>
      <w:lvlText w:val="•"/>
      <w:lvlJc w:val="left"/>
      <w:pPr>
        <w:ind w:left="6051" w:hanging="325"/>
      </w:pPr>
      <w:rPr>
        <w:rFonts w:hint="default"/>
        <w:lang w:val="en-US" w:eastAsia="zh-CN" w:bidi="ar-SA"/>
      </w:rPr>
    </w:lvl>
    <w:lvl w:ilvl="7">
      <w:start w:val="0"/>
      <w:numFmt w:val="bullet"/>
      <w:lvlText w:val="•"/>
      <w:lvlJc w:val="left"/>
      <w:pPr>
        <w:ind w:left="6849" w:hanging="325"/>
      </w:pPr>
      <w:rPr>
        <w:rFonts w:hint="default"/>
        <w:lang w:val="en-US" w:eastAsia="zh-CN" w:bidi="ar-SA"/>
      </w:rPr>
    </w:lvl>
    <w:lvl w:ilvl="8">
      <w:start w:val="0"/>
      <w:numFmt w:val="bullet"/>
      <w:lvlText w:val="•"/>
      <w:lvlJc w:val="left"/>
      <w:pPr>
        <w:ind w:left="7647" w:hanging="325"/>
      </w:pPr>
      <w:rPr>
        <w:rFonts w:hint="default"/>
        <w:lang w:val="en-US" w:eastAsia="zh-CN" w:bidi="ar-SA"/>
      </w:rPr>
    </w:lvl>
  </w:abstractNum>
  <w:abstractNum w:abstractNumId="0">
    <w:multiLevelType w:val="hybridMultilevel"/>
    <w:lvl w:ilvl="0">
      <w:start w:val="2"/>
      <w:numFmt w:val="decimal"/>
      <w:lvlText w:val="%1."/>
      <w:lvlJc w:val="left"/>
      <w:pPr>
        <w:ind w:left="1331" w:hanging="325"/>
        <w:jc w:val="left"/>
      </w:pPr>
      <w:rPr>
        <w:rFonts w:hint="default" w:ascii="仿宋" w:hAnsi="仿宋" w:eastAsia="仿宋" w:cs="仿宋"/>
        <w:spacing w:val="-3"/>
        <w:w w:val="100"/>
        <w:sz w:val="30"/>
        <w:szCs w:val="30"/>
        <w:lang w:val="en-US" w:eastAsia="zh-CN" w:bidi="ar-SA"/>
      </w:rPr>
    </w:lvl>
    <w:lvl w:ilvl="1">
      <w:start w:val="0"/>
      <w:numFmt w:val="bullet"/>
      <w:lvlText w:val="•"/>
      <w:lvlJc w:val="left"/>
      <w:pPr>
        <w:ind w:left="2130" w:hanging="325"/>
      </w:pPr>
      <w:rPr>
        <w:rFonts w:hint="default"/>
        <w:lang w:val="en-US" w:eastAsia="zh-CN" w:bidi="ar-SA"/>
      </w:rPr>
    </w:lvl>
    <w:lvl w:ilvl="2">
      <w:start w:val="0"/>
      <w:numFmt w:val="bullet"/>
      <w:lvlText w:val="•"/>
      <w:lvlJc w:val="left"/>
      <w:pPr>
        <w:ind w:left="2920" w:hanging="325"/>
      </w:pPr>
      <w:rPr>
        <w:rFonts w:hint="default"/>
        <w:lang w:val="en-US" w:eastAsia="zh-CN" w:bidi="ar-SA"/>
      </w:rPr>
    </w:lvl>
    <w:lvl w:ilvl="3">
      <w:start w:val="0"/>
      <w:numFmt w:val="bullet"/>
      <w:lvlText w:val="•"/>
      <w:lvlJc w:val="left"/>
      <w:pPr>
        <w:ind w:left="3711" w:hanging="325"/>
      </w:pPr>
      <w:rPr>
        <w:rFonts w:hint="default"/>
        <w:lang w:val="en-US" w:eastAsia="zh-CN" w:bidi="ar-SA"/>
      </w:rPr>
    </w:lvl>
    <w:lvl w:ilvl="4">
      <w:start w:val="0"/>
      <w:numFmt w:val="bullet"/>
      <w:lvlText w:val="•"/>
      <w:lvlJc w:val="left"/>
      <w:pPr>
        <w:ind w:left="4501" w:hanging="325"/>
      </w:pPr>
      <w:rPr>
        <w:rFonts w:hint="default"/>
        <w:lang w:val="en-US" w:eastAsia="zh-CN" w:bidi="ar-SA"/>
      </w:rPr>
    </w:lvl>
    <w:lvl w:ilvl="5">
      <w:start w:val="0"/>
      <w:numFmt w:val="bullet"/>
      <w:lvlText w:val="•"/>
      <w:lvlJc w:val="left"/>
      <w:pPr>
        <w:ind w:left="5292" w:hanging="325"/>
      </w:pPr>
      <w:rPr>
        <w:rFonts w:hint="default"/>
        <w:lang w:val="en-US" w:eastAsia="zh-CN" w:bidi="ar-SA"/>
      </w:rPr>
    </w:lvl>
    <w:lvl w:ilvl="6">
      <w:start w:val="0"/>
      <w:numFmt w:val="bullet"/>
      <w:lvlText w:val="•"/>
      <w:lvlJc w:val="left"/>
      <w:pPr>
        <w:ind w:left="6082" w:hanging="325"/>
      </w:pPr>
      <w:rPr>
        <w:rFonts w:hint="default"/>
        <w:lang w:val="en-US" w:eastAsia="zh-CN" w:bidi="ar-SA"/>
      </w:rPr>
    </w:lvl>
    <w:lvl w:ilvl="7">
      <w:start w:val="0"/>
      <w:numFmt w:val="bullet"/>
      <w:lvlText w:val="•"/>
      <w:lvlJc w:val="left"/>
      <w:pPr>
        <w:ind w:left="6872" w:hanging="325"/>
      </w:pPr>
      <w:rPr>
        <w:rFonts w:hint="default"/>
        <w:lang w:val="en-US" w:eastAsia="zh-CN" w:bidi="ar-SA"/>
      </w:rPr>
    </w:lvl>
    <w:lvl w:ilvl="8">
      <w:start w:val="0"/>
      <w:numFmt w:val="bullet"/>
      <w:lvlText w:val="•"/>
      <w:lvlJc w:val="left"/>
      <w:pPr>
        <w:ind w:left="7663" w:hanging="325"/>
      </w:pPr>
      <w:rPr>
        <w:rFonts w:hint="default"/>
        <w:lang w:val="en-US" w:eastAsia="zh-CN"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lang w:val="en-US" w:eastAsia="zh-CN" w:bidi="ar-SA"/>
    </w:rPr>
  </w:style>
  <w:style w:styleId="BodyText" w:type="paragraph">
    <w:name w:val="Body Text"/>
    <w:basedOn w:val="Normal"/>
    <w:uiPriority w:val="1"/>
    <w:qFormat/>
    <w:pPr/>
    <w:rPr>
      <w:rFonts w:ascii="仿宋" w:hAnsi="仿宋" w:eastAsia="仿宋" w:cs="仿宋"/>
      <w:sz w:val="24"/>
      <w:szCs w:val="24"/>
      <w:lang w:val="en-US" w:eastAsia="zh-CN" w:bidi="ar-SA"/>
    </w:rPr>
  </w:style>
  <w:style w:styleId="Heading1" w:type="paragraph">
    <w:name w:val="Heading 1"/>
    <w:basedOn w:val="Normal"/>
    <w:uiPriority w:val="1"/>
    <w:qFormat/>
    <w:pPr>
      <w:spacing w:before="1"/>
      <w:outlineLvl w:val="1"/>
    </w:pPr>
    <w:rPr>
      <w:rFonts w:ascii="微软雅黑" w:hAnsi="微软雅黑" w:eastAsia="微软雅黑" w:cs="微软雅黑"/>
      <w:b/>
      <w:bCs/>
      <w:sz w:val="48"/>
      <w:szCs w:val="48"/>
      <w:lang w:val="en-US" w:eastAsia="zh-CN" w:bidi="ar-SA"/>
    </w:rPr>
  </w:style>
  <w:style w:styleId="Heading2" w:type="paragraph">
    <w:name w:val="Heading 2"/>
    <w:basedOn w:val="Normal"/>
    <w:uiPriority w:val="1"/>
    <w:qFormat/>
    <w:pPr>
      <w:spacing w:line="771" w:lineRule="exact"/>
      <w:ind w:right="333"/>
      <w:jc w:val="center"/>
      <w:outlineLvl w:val="2"/>
    </w:pPr>
    <w:rPr>
      <w:rFonts w:ascii="微软雅黑" w:hAnsi="微软雅黑" w:eastAsia="微软雅黑" w:cs="微软雅黑"/>
      <w:sz w:val="44"/>
      <w:szCs w:val="44"/>
      <w:lang w:val="en-US" w:eastAsia="zh-CN" w:bidi="ar-SA"/>
    </w:rPr>
  </w:style>
  <w:style w:styleId="Heading3" w:type="paragraph">
    <w:name w:val="Heading 3"/>
    <w:basedOn w:val="Normal"/>
    <w:uiPriority w:val="1"/>
    <w:qFormat/>
    <w:pPr>
      <w:spacing w:before="1"/>
      <w:ind w:left="651"/>
      <w:outlineLvl w:val="3"/>
    </w:pPr>
    <w:rPr>
      <w:rFonts w:ascii="仿宋" w:hAnsi="仿宋" w:eastAsia="仿宋" w:cs="仿宋"/>
      <w:b/>
      <w:bCs/>
      <w:sz w:val="24"/>
      <w:szCs w:val="24"/>
      <w:lang w:val="en-US" w:eastAsia="zh-CN" w:bidi="ar-SA"/>
    </w:rPr>
  </w:style>
  <w:style w:styleId="ListParagraph" w:type="paragraph">
    <w:name w:val="List Paragraph"/>
    <w:basedOn w:val="Normal"/>
    <w:uiPriority w:val="1"/>
    <w:qFormat/>
    <w:pPr>
      <w:ind w:left="228"/>
    </w:pPr>
    <w:rPr>
      <w:rFonts w:ascii="仿宋" w:hAnsi="仿宋" w:eastAsia="仿宋" w:cs="仿宋"/>
      <w:lang w:val="en-US" w:eastAsia="zh-CN" w:bidi="ar-SA"/>
    </w:rPr>
  </w:style>
  <w:style w:styleId="TableParagraph" w:type="paragraph">
    <w:name w:val="Table Paragraph"/>
    <w:basedOn w:val="Normal"/>
    <w:uiPriority w:val="1"/>
    <w:qFormat/>
    <w:pPr/>
    <w:rPr>
      <w:rFonts w:ascii="仿宋" w:hAnsi="仿宋" w:eastAsia="仿宋" w:cs="仿宋"/>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2320647263@qq.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汤培辰</dc:creator>
  <dcterms:created xsi:type="dcterms:W3CDTF">2021-03-28T02:42:41Z</dcterms:created>
  <dcterms:modified xsi:type="dcterms:W3CDTF">2021-03-28T02:42:41Z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2010</vt:lpwstr>
  </property>
  <property fmtid="{D5CDD505-2E9C-101B-9397-08002B2CF9AE}" pid="4" name="LastSaved">
    <vt:filetime>2021-03-28T00:00:00Z</vt:filetime>
  </property>
</Properties>
</file>