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89CF2" w14:textId="77777777" w:rsidR="006B1A92" w:rsidRPr="003768B7" w:rsidRDefault="000D68E8" w:rsidP="00AE04EE">
      <w:pPr>
        <w:pStyle w:val="a8"/>
      </w:pPr>
      <w:r w:rsidRPr="003768B7">
        <w:t>Название статьи</w:t>
      </w:r>
      <w:r w:rsidR="009315F5">
        <w:rPr>
          <w:rStyle w:val="affb"/>
        </w:rPr>
        <w:footnoteReference w:customMarkFollows="1" w:id="1"/>
        <w:sym w:font="Symbol" w:char="F020"/>
      </w:r>
    </w:p>
    <w:p w14:paraId="0C99989B" w14:textId="77777777" w:rsidR="006B1A92" w:rsidRPr="003768B7" w:rsidRDefault="006B1A92" w:rsidP="00AE04EE">
      <w:pPr>
        <w:pStyle w:val="af7"/>
        <w:rPr>
          <w:b/>
          <w:i/>
        </w:rPr>
      </w:pPr>
      <w:r w:rsidRPr="003768B7">
        <w:t>Инициалы фамилия студента</w:t>
      </w:r>
    </w:p>
    <w:p w14:paraId="7B80179F" w14:textId="77777777" w:rsidR="006B1A92" w:rsidRPr="00455877" w:rsidRDefault="006B1A92" w:rsidP="00AE04EE">
      <w:pPr>
        <w:pStyle w:val="afff1"/>
        <w:rPr>
          <w:lang w:val="ru-RU"/>
        </w:rPr>
      </w:pPr>
      <w:r w:rsidRPr="003768B7">
        <w:t>Студент</w:t>
      </w:r>
      <w:r w:rsidR="00455877">
        <w:rPr>
          <w:lang w:val="ru-RU"/>
        </w:rPr>
        <w:t xml:space="preserve"> бакалавр (магистр)</w:t>
      </w:r>
    </w:p>
    <w:p w14:paraId="7C171A21" w14:textId="77777777" w:rsidR="006B1A92" w:rsidRPr="003768B7" w:rsidRDefault="006B1A92" w:rsidP="00AE04EE">
      <w:pPr>
        <w:pStyle w:val="af7"/>
        <w:rPr>
          <w:b/>
          <w:i/>
        </w:rPr>
      </w:pPr>
      <w:r w:rsidRPr="003768B7">
        <w:t>Инициалы Фамилия научного руководителя</w:t>
      </w:r>
    </w:p>
    <w:p w14:paraId="1D526F6F" w14:textId="77777777" w:rsidR="006B1A92" w:rsidRPr="003768B7" w:rsidRDefault="006B1A92" w:rsidP="00AE04EE">
      <w:pPr>
        <w:pStyle w:val="afff1"/>
      </w:pPr>
      <w:r w:rsidRPr="003768B7">
        <w:t>Должность научного руководителя</w:t>
      </w:r>
    </w:p>
    <w:p w14:paraId="7E89AA25" w14:textId="77777777" w:rsidR="008044C1" w:rsidRPr="008044C1" w:rsidRDefault="008044C1" w:rsidP="00AE04EE">
      <w:pPr>
        <w:pStyle w:val="a0"/>
      </w:pPr>
      <w:r>
        <w:t>Введение</w:t>
      </w:r>
    </w:p>
    <w:p w14:paraId="02514FD2" w14:textId="77777777" w:rsidR="006B1A92" w:rsidRPr="003768B7" w:rsidRDefault="006B1A92" w:rsidP="00AE04EE">
      <w:pPr>
        <w:pStyle w:val="af8"/>
        <w:rPr>
          <w:u w:val="single"/>
        </w:rPr>
      </w:pPr>
      <w:r w:rsidRPr="003768B7">
        <w:t xml:space="preserve">При получении замечаний по почте – </w:t>
      </w:r>
      <w:r w:rsidRPr="003768B7">
        <w:rPr>
          <w:u w:val="single"/>
        </w:rPr>
        <w:t>сохранять историю переписки!</w:t>
      </w:r>
    </w:p>
    <w:p w14:paraId="046FE0DE" w14:textId="77777777" w:rsidR="006B1A92" w:rsidRPr="00BB1A48" w:rsidRDefault="006B1A92" w:rsidP="00AE04EE">
      <w:pPr>
        <w:pStyle w:val="af8"/>
        <w:rPr>
          <w:lang w:val="en-US"/>
        </w:rPr>
      </w:pPr>
      <w:r w:rsidRPr="003768B7">
        <w:t>Объем статьи в студенческий сборник не должен превышать 5</w:t>
      </w:r>
      <w:r w:rsidRPr="003768B7">
        <w:noBreakHyphen/>
      </w:r>
      <w:r w:rsidR="00BC5936">
        <w:t>8</w:t>
      </w:r>
      <w:r w:rsidRPr="003768B7">
        <w:rPr>
          <w:b/>
        </w:rPr>
        <w:t> страниц</w:t>
      </w:r>
      <w:r w:rsidRPr="003768B7">
        <w:t xml:space="preserve">. </w:t>
      </w:r>
      <w:r w:rsidRPr="003768B7">
        <w:rPr>
          <w:b/>
        </w:rPr>
        <w:t>Формат листа А5</w:t>
      </w:r>
      <w:r w:rsidRPr="003768B7">
        <w:t>. Имя файла статьи должно состоять из фамилии первого автора (студента), например, Иванов.</w:t>
      </w:r>
      <w:r w:rsidRPr="003768B7">
        <w:rPr>
          <w:lang w:val="en-US"/>
        </w:rPr>
        <w:t>doc</w:t>
      </w:r>
      <w:r w:rsidRPr="003768B7">
        <w:t xml:space="preserve">. Статья подготавливается в программе </w:t>
      </w:r>
      <w:r w:rsidRPr="003768B7">
        <w:rPr>
          <w:lang w:val="en-US"/>
        </w:rPr>
        <w:t xml:space="preserve">Microsoft Word </w:t>
      </w:r>
      <w:r w:rsidRPr="003768B7">
        <w:t>2003/2007/2010</w:t>
      </w:r>
      <w:r w:rsidR="00BC5936">
        <w:t>/2016</w:t>
      </w:r>
      <w:r w:rsidR="00BB1A48">
        <w:t>.</w:t>
      </w:r>
    </w:p>
    <w:p w14:paraId="53125341" w14:textId="77777777" w:rsidR="006B1A92" w:rsidRPr="003768B7" w:rsidRDefault="006B1A92" w:rsidP="00AE04EE">
      <w:pPr>
        <w:pStyle w:val="af8"/>
      </w:pPr>
      <w:r w:rsidRPr="003768B7">
        <w:t>Файлы Шаблон.</w:t>
      </w:r>
      <w:r w:rsidRPr="003768B7">
        <w:rPr>
          <w:lang w:val="en-US"/>
        </w:rPr>
        <w:t>doc</w:t>
      </w:r>
      <w:r w:rsidR="00D82567">
        <w:t xml:space="preserve"> (</w:t>
      </w:r>
      <w:r w:rsidR="00D82567">
        <w:rPr>
          <w:lang w:val="en-US"/>
        </w:rPr>
        <w:t>Template</w:t>
      </w:r>
      <w:r w:rsidR="00D82567" w:rsidRPr="00D82567">
        <w:t>.</w:t>
      </w:r>
      <w:r w:rsidR="00D82567">
        <w:rPr>
          <w:lang w:val="en-US"/>
        </w:rPr>
        <w:t>doc</w:t>
      </w:r>
      <w:r w:rsidR="00D82567">
        <w:t>)</w:t>
      </w:r>
      <w:r w:rsidRPr="00D82567">
        <w:t xml:space="preserve"> </w:t>
      </w:r>
      <w:r w:rsidRPr="003768B7">
        <w:t>и Пример.</w:t>
      </w:r>
      <w:r w:rsidRPr="003768B7">
        <w:rPr>
          <w:lang w:val="en-US"/>
        </w:rPr>
        <w:t>doc</w:t>
      </w:r>
      <w:r w:rsidR="00D82567" w:rsidRPr="00D82567">
        <w:t xml:space="preserve"> (</w:t>
      </w:r>
      <w:r w:rsidR="00D82567">
        <w:rPr>
          <w:lang w:val="en-US"/>
        </w:rPr>
        <w:t>Example</w:t>
      </w:r>
      <w:r w:rsidR="00D82567" w:rsidRPr="00D82567">
        <w:t>.</w:t>
      </w:r>
      <w:r w:rsidR="00D82567">
        <w:rPr>
          <w:lang w:val="en-US"/>
        </w:rPr>
        <w:t>doc</w:t>
      </w:r>
      <w:r w:rsidR="00D82567" w:rsidRPr="00D82567">
        <w:t>)</w:t>
      </w:r>
      <w:r w:rsidRPr="00D82567">
        <w:t xml:space="preserve"> </w:t>
      </w:r>
      <w:r w:rsidRPr="003768B7">
        <w:t>имеют все необходимые форматы полей, стилей и оформлены по правилам издательства, которых необходимо придерживаться.</w:t>
      </w:r>
    </w:p>
    <w:p w14:paraId="0110D4B3" w14:textId="77777777" w:rsidR="002438EE" w:rsidRDefault="002438EE" w:rsidP="00AE04EE">
      <w:pPr>
        <w:pStyle w:val="af8"/>
      </w:pPr>
      <w:r>
        <w:t>Оформление работы должны строго выполняться с использованием только стилей, которые представлены в данном шаблоне.</w:t>
      </w:r>
      <w:r w:rsidRPr="002438EE">
        <w:t xml:space="preserve"> </w:t>
      </w:r>
      <w:r>
        <w:t xml:space="preserve">Вызов контекстного окна стилей осуществляется через клавиши </w:t>
      </w:r>
      <w:r>
        <w:rPr>
          <w:b/>
          <w:color w:val="FF0000"/>
          <w:sz w:val="22"/>
          <w:lang w:val="en-US"/>
        </w:rPr>
        <w:t>Alt </w:t>
      </w:r>
      <w:r>
        <w:rPr>
          <w:b/>
          <w:color w:val="FF0000"/>
          <w:sz w:val="22"/>
        </w:rPr>
        <w:t>+</w:t>
      </w:r>
      <w:r>
        <w:rPr>
          <w:b/>
          <w:color w:val="FF0000"/>
          <w:sz w:val="22"/>
          <w:lang w:val="en-US"/>
        </w:rPr>
        <w:t> Ctrl </w:t>
      </w:r>
      <w:r>
        <w:rPr>
          <w:b/>
          <w:color w:val="FF0000"/>
          <w:sz w:val="22"/>
        </w:rPr>
        <w:t>+</w:t>
      </w:r>
      <w:r>
        <w:rPr>
          <w:b/>
          <w:color w:val="FF0000"/>
          <w:sz w:val="22"/>
          <w:lang w:val="en-US"/>
        </w:rPr>
        <w:t> Shift </w:t>
      </w:r>
      <w:r>
        <w:rPr>
          <w:b/>
          <w:color w:val="FF0000"/>
          <w:sz w:val="22"/>
        </w:rPr>
        <w:t>+</w:t>
      </w:r>
      <w:r>
        <w:rPr>
          <w:b/>
          <w:color w:val="FF0000"/>
          <w:sz w:val="22"/>
          <w:lang w:val="en-US"/>
        </w:rPr>
        <w:t> S</w:t>
      </w:r>
      <w:r>
        <w:t xml:space="preserve"> или </w:t>
      </w:r>
      <w:r>
        <w:rPr>
          <w:b/>
          <w:color w:val="FF0000"/>
          <w:sz w:val="22"/>
          <w:lang w:val="en-US"/>
        </w:rPr>
        <w:t>Alt </w:t>
      </w:r>
      <w:r>
        <w:rPr>
          <w:b/>
          <w:color w:val="FF0000"/>
          <w:sz w:val="22"/>
        </w:rPr>
        <w:t>+</w:t>
      </w:r>
      <w:r>
        <w:rPr>
          <w:b/>
          <w:color w:val="FF0000"/>
          <w:sz w:val="22"/>
          <w:lang w:val="en-US"/>
        </w:rPr>
        <w:t> S</w:t>
      </w:r>
      <w:r>
        <w:t xml:space="preserve">. </w:t>
      </w:r>
      <w:r w:rsidR="00941329">
        <w:t xml:space="preserve">При использовании клавиш вызова в </w:t>
      </w:r>
      <w:r>
        <w:t>правой стороне окна</w:t>
      </w:r>
      <w:r w:rsidR="00941329">
        <w:t xml:space="preserve"> (опционально)</w:t>
      </w:r>
      <w:r>
        <w:t xml:space="preserve"> приложения появляется список стилей, разработанных для данного документа.</w:t>
      </w:r>
    </w:p>
    <w:p w14:paraId="7DBC9763" w14:textId="77777777" w:rsidR="002438EE" w:rsidRDefault="002438EE" w:rsidP="00AE04EE">
      <w:pPr>
        <w:pStyle w:val="af8"/>
      </w:pPr>
      <w:r>
        <w:t xml:space="preserve">На рис. </w:t>
      </w:r>
      <w:r w:rsidR="00044636">
        <w:t xml:space="preserve">1 </w:t>
      </w:r>
      <w:r>
        <w:t xml:space="preserve">показан вид данного документа </w:t>
      </w:r>
      <w:r>
        <w:rPr>
          <w:lang w:val="en-US"/>
        </w:rPr>
        <w:t>c</w:t>
      </w:r>
      <w:r>
        <w:t xml:space="preserve"> открытым списком стилей в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Word</w:t>
      </w:r>
      <w:r>
        <w:t xml:space="preserve"> 2003.</w:t>
      </w:r>
    </w:p>
    <w:p w14:paraId="4708B24B" w14:textId="77777777" w:rsidR="002438EE" w:rsidRDefault="008044C1" w:rsidP="00AE04EE">
      <w:pPr>
        <w:pStyle w:val="aff"/>
        <w:rPr>
          <w:lang w:val="en-US"/>
        </w:rPr>
      </w:pPr>
      <w:r w:rsidRPr="007D3849"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4" o:spid="_x0000_i1025" type="#_x0000_t75" style="width:271.5pt;height:107.25pt;visibility:visible">
            <v:imagedata r:id="rId9" o:title=""/>
          </v:shape>
        </w:pict>
      </w:r>
    </w:p>
    <w:p w14:paraId="33ACB9E5" w14:textId="77777777" w:rsidR="002438EE" w:rsidRDefault="002438EE" w:rsidP="00AE04EE">
      <w:pPr>
        <w:pStyle w:val="af"/>
      </w:pPr>
      <w:r>
        <w:t xml:space="preserve">Список стилей документа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Word</w:t>
      </w:r>
      <w:r>
        <w:t xml:space="preserve"> 2003</w:t>
      </w:r>
    </w:p>
    <w:p w14:paraId="04644715" w14:textId="77777777" w:rsidR="002438EE" w:rsidRPr="0010286F" w:rsidRDefault="0010286F" w:rsidP="00AE04EE">
      <w:pPr>
        <w:pStyle w:val="af8"/>
      </w:pPr>
      <w:r w:rsidRPr="0010286F">
        <w:lastRenderedPageBreak/>
        <w:t xml:space="preserve">Набор </w:t>
      </w:r>
      <w:r w:rsidR="002438EE" w:rsidRPr="0010286F">
        <w:t xml:space="preserve">стилей </w:t>
      </w:r>
      <w:r>
        <w:t>используется для</w:t>
      </w:r>
      <w:r w:rsidR="002438EE" w:rsidRPr="0010286F">
        <w:t xml:space="preserve"> форматировани</w:t>
      </w:r>
      <w:r>
        <w:t>я</w:t>
      </w:r>
      <w:r w:rsidR="002438EE" w:rsidRPr="0010286F">
        <w:t xml:space="preserve"> </w:t>
      </w:r>
      <w:r>
        <w:t>текста статьи</w:t>
      </w:r>
      <w:r w:rsidR="002438EE" w:rsidRPr="0010286F">
        <w:t xml:space="preserve"> (</w:t>
      </w:r>
      <w:r w:rsidRPr="0010286F">
        <w:t>абзац</w:t>
      </w:r>
      <w:r>
        <w:t>ев</w:t>
      </w:r>
      <w:r w:rsidR="002438EE" w:rsidRPr="0010286F">
        <w:t>, заголовк</w:t>
      </w:r>
      <w:r>
        <w:t>ов</w:t>
      </w:r>
      <w:r w:rsidR="002438EE" w:rsidRPr="0010286F">
        <w:t>, рисунк</w:t>
      </w:r>
      <w:r>
        <w:t>ов, таблиц</w:t>
      </w:r>
      <w:r w:rsidR="002438EE" w:rsidRPr="0010286F">
        <w:t xml:space="preserve"> и т. д.)</w:t>
      </w:r>
      <w:r>
        <w:t xml:space="preserve">. </w:t>
      </w:r>
      <w:r w:rsidR="00731125">
        <w:t xml:space="preserve">Все стили в данном шаблоне начинаются с префикса </w:t>
      </w:r>
      <w:r w:rsidR="00731125">
        <w:rPr>
          <w:b/>
          <w:color w:val="FF0000"/>
        </w:rPr>
        <w:t>$_</w:t>
      </w:r>
      <w:r w:rsidR="00731125">
        <w:t xml:space="preserve"> – основные стили или </w:t>
      </w:r>
      <w:r w:rsidR="00731125">
        <w:rPr>
          <w:b/>
          <w:color w:val="0070C0"/>
        </w:rPr>
        <w:t>@_</w:t>
      </w:r>
      <w:r w:rsidR="00731125">
        <w:t xml:space="preserve"> – служебные или вспомогательные стили (которые, в большинстве случаев авторами не используются). </w:t>
      </w:r>
      <w:r w:rsidRPr="00044636">
        <w:rPr>
          <w:b/>
          <w:color w:val="FF0000"/>
          <w:u w:val="single"/>
        </w:rPr>
        <w:t xml:space="preserve">Оформление статьи </w:t>
      </w:r>
      <w:r w:rsidR="00767484" w:rsidRPr="00044636">
        <w:rPr>
          <w:b/>
          <w:color w:val="FF0000"/>
          <w:u w:val="single"/>
        </w:rPr>
        <w:t>осуществляется</w:t>
      </w:r>
      <w:r w:rsidR="002438EE" w:rsidRPr="00044636">
        <w:rPr>
          <w:b/>
          <w:color w:val="FF0000"/>
          <w:u w:val="single"/>
        </w:rPr>
        <w:t xml:space="preserve"> в виде назначения к абзацам соответствующих стилей из данного набора.</w:t>
      </w:r>
      <w:r w:rsidR="002438EE" w:rsidRPr="00695CB9">
        <w:rPr>
          <w:b/>
          <w:color w:val="FF0000"/>
        </w:rPr>
        <w:t xml:space="preserve"> </w:t>
      </w:r>
      <w:r w:rsidR="005E175D">
        <w:rPr>
          <w:b/>
          <w:color w:val="FF0000"/>
          <w:szCs w:val="20"/>
        </w:rPr>
        <w:t>Всегда необходимо выбирать «формат выделенного объекта, используя данный стиль». Для корректной работы исправлять заданные стили нельзя.</w:t>
      </w:r>
    </w:p>
    <w:p w14:paraId="1607AFA6" w14:textId="77777777" w:rsidR="002438EE" w:rsidRPr="002438EE" w:rsidRDefault="005E175D" w:rsidP="00AE04EE">
      <w:pPr>
        <w:pStyle w:val="af8"/>
      </w:pPr>
      <w:r>
        <w:t>Стили имеют интуитивно понятные названия, однако определить назначения каждого стиля всегда можно путем выделения соответствующего абзаца (поставить курсор) в данном документе или в примерах правильно оформленных работ и посмотреть в списке выделенный стиль (используемый стиль для текущего абзаца в списке стилей выделяется рамочкой).</w:t>
      </w:r>
    </w:p>
    <w:p w14:paraId="3FEA1D91" w14:textId="77777777" w:rsidR="00C673FC" w:rsidRDefault="00C673FC" w:rsidP="00AE04EE">
      <w:pPr>
        <w:pStyle w:val="af8"/>
      </w:pPr>
      <w:r>
        <w:t xml:space="preserve">В табл. </w:t>
      </w:r>
      <w:r w:rsidR="00CB45B7">
        <w:t xml:space="preserve">1 </w:t>
      </w:r>
      <w:r>
        <w:t>для большинства стилей указано, когда они должны использоваться.</w:t>
      </w:r>
    </w:p>
    <w:p w14:paraId="137D083D" w14:textId="77777777" w:rsidR="00A02114" w:rsidRDefault="00A02114" w:rsidP="00AE04EE">
      <w:pPr>
        <w:pStyle w:val="ae"/>
      </w:pPr>
    </w:p>
    <w:p w14:paraId="3EB1C75B" w14:textId="77777777" w:rsidR="00C673FC" w:rsidRDefault="00C673FC" w:rsidP="00AE04EE">
      <w:pPr>
        <w:pStyle w:val="afe"/>
      </w:pPr>
      <w:r>
        <w:t>Назначение стилей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2268"/>
        <w:gridCol w:w="3969"/>
      </w:tblGrid>
      <w:tr w:rsidR="00C673FC" w14:paraId="586A96AB" w14:textId="77777777" w:rsidTr="003D3422">
        <w:trPr>
          <w:cantSplit/>
        </w:trPr>
        <w:tc>
          <w:tcPr>
            <w:tcW w:w="2268" w:type="dxa"/>
          </w:tcPr>
          <w:p w14:paraId="4539B491" w14:textId="77777777" w:rsidR="00C673FC" w:rsidRPr="008044C1" w:rsidRDefault="00C673FC" w:rsidP="008044C1">
            <w:pPr>
              <w:pStyle w:val="aff2"/>
              <w:jc w:val="center"/>
              <w:rPr>
                <w:b/>
              </w:rPr>
            </w:pPr>
            <w:r w:rsidRPr="008044C1">
              <w:rPr>
                <w:b/>
              </w:rPr>
              <w:t>Название стиля</w:t>
            </w:r>
          </w:p>
        </w:tc>
        <w:tc>
          <w:tcPr>
            <w:tcW w:w="3969" w:type="dxa"/>
          </w:tcPr>
          <w:p w14:paraId="51D0F598" w14:textId="77777777" w:rsidR="00C673FC" w:rsidRPr="008044C1" w:rsidRDefault="00C673FC" w:rsidP="008044C1">
            <w:pPr>
              <w:pStyle w:val="aff2"/>
              <w:jc w:val="center"/>
              <w:rPr>
                <w:b/>
              </w:rPr>
            </w:pPr>
            <w:r w:rsidRPr="008044C1">
              <w:rPr>
                <w:b/>
              </w:rPr>
              <w:t>Когда используется</w:t>
            </w:r>
          </w:p>
        </w:tc>
      </w:tr>
      <w:tr w:rsidR="00C673FC" w14:paraId="2FEB7F13" w14:textId="77777777" w:rsidTr="003D3422">
        <w:trPr>
          <w:cantSplit/>
        </w:trPr>
        <w:tc>
          <w:tcPr>
            <w:tcW w:w="2268" w:type="dxa"/>
          </w:tcPr>
          <w:p w14:paraId="0C22FEC8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Статья_название</w:t>
            </w:r>
          </w:p>
        </w:tc>
        <w:tc>
          <w:tcPr>
            <w:tcW w:w="3969" w:type="dxa"/>
          </w:tcPr>
          <w:p w14:paraId="3594FE45" w14:textId="77777777" w:rsidR="00C673FC" w:rsidRDefault="00C673FC" w:rsidP="003D3422">
            <w:pPr>
              <w:pStyle w:val="aff2"/>
            </w:pPr>
            <w:r>
              <w:t>Название статьи</w:t>
            </w:r>
          </w:p>
        </w:tc>
      </w:tr>
      <w:tr w:rsidR="00C673FC" w14:paraId="0361F463" w14:textId="77777777" w:rsidTr="003D3422">
        <w:trPr>
          <w:cantSplit/>
        </w:trPr>
        <w:tc>
          <w:tcPr>
            <w:tcW w:w="2268" w:type="dxa"/>
          </w:tcPr>
          <w:p w14:paraId="7876C5DA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Автор</w:t>
            </w:r>
          </w:p>
        </w:tc>
        <w:tc>
          <w:tcPr>
            <w:tcW w:w="3969" w:type="dxa"/>
          </w:tcPr>
          <w:p w14:paraId="7F91471C" w14:textId="77777777" w:rsidR="00C673FC" w:rsidRDefault="00C673FC" w:rsidP="003D3422">
            <w:pPr>
              <w:pStyle w:val="aff2"/>
            </w:pPr>
            <w:r>
              <w:t xml:space="preserve">ФИО и </w:t>
            </w:r>
            <w:r>
              <w:rPr>
                <w:lang w:val="en-US"/>
              </w:rPr>
              <w:t>email</w:t>
            </w:r>
            <w:r>
              <w:t xml:space="preserve"> авторов статьи</w:t>
            </w:r>
          </w:p>
        </w:tc>
      </w:tr>
      <w:tr w:rsidR="00C673FC" w14:paraId="2DAB0009" w14:textId="77777777" w:rsidTr="003D3422">
        <w:trPr>
          <w:cantSplit/>
        </w:trPr>
        <w:tc>
          <w:tcPr>
            <w:tcW w:w="2268" w:type="dxa"/>
          </w:tcPr>
          <w:p w14:paraId="5FE92D24" w14:textId="77777777" w:rsidR="00C673FC" w:rsidRPr="008044C1" w:rsidRDefault="00C673FC" w:rsidP="00C673FC">
            <w:pPr>
              <w:pStyle w:val="aff2"/>
            </w:pPr>
            <w:r>
              <w:rPr>
                <w:lang w:val="en-US"/>
              </w:rPr>
              <w:t>$_</w:t>
            </w:r>
            <w:r>
              <w:t>Должность</w:t>
            </w:r>
          </w:p>
        </w:tc>
        <w:tc>
          <w:tcPr>
            <w:tcW w:w="3969" w:type="dxa"/>
          </w:tcPr>
          <w:p w14:paraId="0F759A3E" w14:textId="77777777" w:rsidR="00C673FC" w:rsidRDefault="00C673FC" w:rsidP="00C673FC">
            <w:pPr>
              <w:pStyle w:val="aff2"/>
            </w:pPr>
            <w:r>
              <w:t xml:space="preserve">Для студентов указывается: </w:t>
            </w:r>
            <w:r w:rsidRPr="008062A8">
              <w:rPr>
                <w:b/>
              </w:rPr>
              <w:t>студент бакалавр</w:t>
            </w:r>
            <w:r>
              <w:t xml:space="preserve"> либо </w:t>
            </w:r>
            <w:r w:rsidRPr="008062A8">
              <w:rPr>
                <w:b/>
              </w:rPr>
              <w:t>студент магистр</w:t>
            </w:r>
            <w:r>
              <w:t xml:space="preserve">. Для научных руководителей – должность: </w:t>
            </w:r>
            <w:r w:rsidRPr="008062A8">
              <w:rPr>
                <w:b/>
              </w:rPr>
              <w:t>ассис</w:t>
            </w:r>
            <w:r w:rsidR="008062A8">
              <w:rPr>
                <w:b/>
              </w:rPr>
              <w:t>тент, преподаватель, ст. </w:t>
            </w:r>
            <w:r w:rsidRPr="008062A8">
              <w:rPr>
                <w:b/>
              </w:rPr>
              <w:t>преподаватель, доцент, профессор</w:t>
            </w:r>
            <w:r>
              <w:t>.</w:t>
            </w:r>
          </w:p>
        </w:tc>
      </w:tr>
      <w:tr w:rsidR="00C673FC" w14:paraId="39E647AA" w14:textId="77777777" w:rsidTr="003D3422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142D2600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Копирайт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317817A" w14:textId="77777777" w:rsidR="00C673FC" w:rsidRDefault="00C673FC" w:rsidP="003D3422">
            <w:pPr>
              <w:pStyle w:val="aff2"/>
            </w:pPr>
            <w:r>
              <w:t xml:space="preserve">Сноска на первой странице с копирайтом авторов статьи </w:t>
            </w:r>
          </w:p>
          <w:p w14:paraId="57CEF6FE" w14:textId="77777777" w:rsidR="00C673FC" w:rsidRDefault="00C673FC" w:rsidP="003D3422">
            <w:pPr>
              <w:pStyle w:val="aff2"/>
            </w:pPr>
            <w:r>
              <w:t>(требуется уместить ФИО всех авторов на одной строке, для этого можно уменьшить шрифт)</w:t>
            </w:r>
          </w:p>
        </w:tc>
      </w:tr>
      <w:tr w:rsidR="00C673FC" w14:paraId="2EB3CD29" w14:textId="77777777" w:rsidTr="00066E3C">
        <w:trPr>
          <w:cantSplit/>
        </w:trPr>
        <w:tc>
          <w:tcPr>
            <w:tcW w:w="2268" w:type="dxa"/>
          </w:tcPr>
          <w:p w14:paraId="525812FB" w14:textId="77777777" w:rsidR="00C673FC" w:rsidRDefault="00C673FC" w:rsidP="003D3422">
            <w:pPr>
              <w:pStyle w:val="aff2"/>
            </w:pPr>
            <w:r>
              <w:t>$_Раздел_название</w:t>
            </w:r>
            <w:r>
              <w:br/>
              <w:t>_с_номером</w:t>
            </w:r>
          </w:p>
        </w:tc>
        <w:tc>
          <w:tcPr>
            <w:tcW w:w="3969" w:type="dxa"/>
          </w:tcPr>
          <w:p w14:paraId="17DD194D" w14:textId="77777777" w:rsidR="00C673FC" w:rsidRDefault="00C673FC" w:rsidP="003D3422">
            <w:pPr>
              <w:pStyle w:val="aff2"/>
            </w:pPr>
            <w:r>
              <w:t>Название раздела с номером</w:t>
            </w:r>
          </w:p>
          <w:p w14:paraId="18206AF4" w14:textId="77777777" w:rsidR="00C673FC" w:rsidRDefault="00C673FC" w:rsidP="003D3422">
            <w:pPr>
              <w:pStyle w:val="aff2"/>
            </w:pPr>
            <w:r>
              <w:t>(номер будет добавлен автоматически)</w:t>
            </w:r>
          </w:p>
        </w:tc>
      </w:tr>
      <w:tr w:rsidR="00066E3C" w14:paraId="1B36FD40" w14:textId="77777777" w:rsidTr="00A74B4F">
        <w:trPr>
          <w:cantSplit/>
        </w:trPr>
        <w:tc>
          <w:tcPr>
            <w:tcW w:w="2268" w:type="dxa"/>
          </w:tcPr>
          <w:p w14:paraId="42D2726A" w14:textId="77777777" w:rsidR="00066E3C" w:rsidRDefault="00066E3C" w:rsidP="00AD776F">
            <w:pPr>
              <w:pStyle w:val="aff2"/>
            </w:pPr>
            <w:r>
              <w:t>$_Раздел_название</w:t>
            </w:r>
            <w:r>
              <w:br/>
              <w:t>_без_номера</w:t>
            </w:r>
          </w:p>
        </w:tc>
        <w:tc>
          <w:tcPr>
            <w:tcW w:w="3969" w:type="dxa"/>
          </w:tcPr>
          <w:p w14:paraId="1E7C2227" w14:textId="77777777" w:rsidR="00066E3C" w:rsidRDefault="00066E3C" w:rsidP="00AD776F">
            <w:pPr>
              <w:pStyle w:val="aff2"/>
            </w:pPr>
            <w:r>
              <w:t>Название раздела, которые не принято нумеровать (Введение, Заключение, Список литературы)</w:t>
            </w:r>
          </w:p>
        </w:tc>
      </w:tr>
      <w:tr w:rsidR="00A74B4F" w14:paraId="538E4FB1" w14:textId="77777777" w:rsidTr="003D3422">
        <w:trPr>
          <w:cantSplit/>
        </w:trPr>
        <w:tc>
          <w:tcPr>
            <w:tcW w:w="2268" w:type="dxa"/>
            <w:tcBorders>
              <w:bottom w:val="nil"/>
            </w:tcBorders>
          </w:tcPr>
          <w:p w14:paraId="279E33E1" w14:textId="77777777" w:rsidR="00A74B4F" w:rsidRDefault="00A74B4F" w:rsidP="00AD776F">
            <w:pPr>
              <w:pStyle w:val="aff2"/>
            </w:pPr>
            <w:r>
              <w:rPr>
                <w:lang w:val="en-US"/>
              </w:rPr>
              <w:t>$_</w:t>
            </w:r>
            <w:r>
              <w:t>Абзац_(обычный)</w:t>
            </w:r>
          </w:p>
        </w:tc>
        <w:tc>
          <w:tcPr>
            <w:tcW w:w="3969" w:type="dxa"/>
            <w:tcBorders>
              <w:bottom w:val="nil"/>
            </w:tcBorders>
          </w:tcPr>
          <w:p w14:paraId="7B38F7FB" w14:textId="77777777" w:rsidR="00A74B4F" w:rsidRDefault="00A74B4F" w:rsidP="00AD776F">
            <w:pPr>
              <w:pStyle w:val="aff2"/>
            </w:pPr>
            <w:r>
              <w:t>Основной текст работы</w:t>
            </w:r>
          </w:p>
        </w:tc>
      </w:tr>
    </w:tbl>
    <w:p w14:paraId="15942EB7" w14:textId="77777777" w:rsidR="00BF4A53" w:rsidRPr="003534AD" w:rsidRDefault="00BF4A53" w:rsidP="00AE04EE">
      <w:pPr>
        <w:pStyle w:val="af8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2268"/>
        <w:gridCol w:w="3969"/>
      </w:tblGrid>
      <w:tr w:rsidR="00C673FC" w14:paraId="1A4D5FE8" w14:textId="77777777" w:rsidTr="00B60D85">
        <w:trPr>
          <w:cantSplit/>
        </w:trPr>
        <w:tc>
          <w:tcPr>
            <w:tcW w:w="6237" w:type="dxa"/>
            <w:gridSpan w:val="2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57" w:type="dxa"/>
              <w:right w:w="0" w:type="dxa"/>
            </w:tcMar>
          </w:tcPr>
          <w:p w14:paraId="70D0EE28" w14:textId="77777777" w:rsidR="00C673FC" w:rsidRPr="00AE04EE" w:rsidRDefault="00AE04EE" w:rsidP="00AE04EE">
            <w:pPr>
              <w:pStyle w:val="aff6"/>
            </w:pPr>
            <w:r>
              <w:lastRenderedPageBreak/>
              <w:t xml:space="preserve">Продолжение табл. </w:t>
            </w:r>
            <w:r>
              <w:fldChar w:fldCharType="begin"/>
            </w:r>
            <w:r>
              <w:instrText xml:space="preserve"> REF _Ref532163548 \</w:instrText>
            </w:r>
            <w:r>
              <w:rPr>
                <w:lang w:val="en-US"/>
              </w:rPr>
              <w:instrText>n</w:instrText>
            </w:r>
            <w:r>
              <w:instrText xml:space="preserve"> \# 0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</w:tr>
      <w:tr w:rsidR="00C673FC" w14:paraId="3D3EB4CB" w14:textId="77777777" w:rsidTr="00B60D85">
        <w:trPr>
          <w:cantSplit/>
        </w:trPr>
        <w:tc>
          <w:tcPr>
            <w:tcW w:w="2268" w:type="dxa"/>
          </w:tcPr>
          <w:p w14:paraId="25650600" w14:textId="77777777" w:rsidR="00C673FC" w:rsidRPr="00FF3309" w:rsidRDefault="00C673FC" w:rsidP="00FF3309">
            <w:pPr>
              <w:pStyle w:val="aff2"/>
              <w:jc w:val="center"/>
              <w:rPr>
                <w:b/>
              </w:rPr>
            </w:pPr>
            <w:r w:rsidRPr="00FF3309">
              <w:rPr>
                <w:b/>
              </w:rPr>
              <w:t>Название стиля</w:t>
            </w:r>
          </w:p>
        </w:tc>
        <w:tc>
          <w:tcPr>
            <w:tcW w:w="3969" w:type="dxa"/>
          </w:tcPr>
          <w:p w14:paraId="2FA3E2C0" w14:textId="77777777" w:rsidR="00C673FC" w:rsidRPr="00FF3309" w:rsidRDefault="00C673FC" w:rsidP="00FF3309">
            <w:pPr>
              <w:pStyle w:val="aff2"/>
              <w:jc w:val="center"/>
              <w:rPr>
                <w:b/>
              </w:rPr>
            </w:pPr>
            <w:r w:rsidRPr="00FF3309">
              <w:rPr>
                <w:b/>
              </w:rPr>
              <w:t>Когда используется</w:t>
            </w:r>
          </w:p>
        </w:tc>
      </w:tr>
      <w:tr w:rsidR="00C673FC" w14:paraId="5B5FBC5C" w14:textId="77777777" w:rsidTr="00B60D85">
        <w:trPr>
          <w:cantSplit/>
        </w:trPr>
        <w:tc>
          <w:tcPr>
            <w:tcW w:w="2268" w:type="dxa"/>
          </w:tcPr>
          <w:p w14:paraId="29AAAFCE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Абзац_с_номером</w:t>
            </w:r>
          </w:p>
        </w:tc>
        <w:tc>
          <w:tcPr>
            <w:tcW w:w="3969" w:type="dxa"/>
          </w:tcPr>
          <w:p w14:paraId="1427466F" w14:textId="77777777" w:rsidR="00C673FC" w:rsidRDefault="00C673FC" w:rsidP="003D3422">
            <w:pPr>
              <w:pStyle w:val="aff2"/>
            </w:pPr>
            <w:r>
              <w:t>Перед абзацем будет приписан номер</w:t>
            </w:r>
          </w:p>
          <w:p w14:paraId="41C5C693" w14:textId="77777777" w:rsidR="00C673FC" w:rsidRDefault="00C673FC" w:rsidP="003D3422">
            <w:pPr>
              <w:pStyle w:val="aff2"/>
            </w:pPr>
            <w:r>
              <w:t>(нумерация начинается заново для каждого раздела; если необходимо в одном разделе несколько раз повторить нумерацию с начала, то для соответствующего абзаца необходимо будет выбрать «Начать нумерацию заново»)</w:t>
            </w:r>
          </w:p>
        </w:tc>
      </w:tr>
      <w:tr w:rsidR="00C673FC" w14:paraId="71EFC4B7" w14:textId="77777777" w:rsidTr="00B60D85">
        <w:trPr>
          <w:cantSplit/>
        </w:trPr>
        <w:tc>
          <w:tcPr>
            <w:tcW w:w="2268" w:type="dxa"/>
          </w:tcPr>
          <w:p w14:paraId="02C9EFCA" w14:textId="77777777" w:rsidR="00C673FC" w:rsidRDefault="00C673FC" w:rsidP="003D3422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$_</w:t>
            </w:r>
            <w:r>
              <w:t>Абзац_с_маркером</w:t>
            </w:r>
          </w:p>
        </w:tc>
        <w:tc>
          <w:tcPr>
            <w:tcW w:w="3969" w:type="dxa"/>
          </w:tcPr>
          <w:p w14:paraId="1800CE1C" w14:textId="77777777" w:rsidR="00C673FC" w:rsidRDefault="00C673FC" w:rsidP="003D3422">
            <w:pPr>
              <w:pStyle w:val="aff2"/>
            </w:pPr>
            <w:r>
              <w:t>Перед абзацем будет добавлено тире</w:t>
            </w:r>
          </w:p>
        </w:tc>
      </w:tr>
      <w:tr w:rsidR="00C673FC" w14:paraId="646318E6" w14:textId="77777777" w:rsidTr="00B60D85">
        <w:trPr>
          <w:cantSplit/>
        </w:trPr>
        <w:tc>
          <w:tcPr>
            <w:tcW w:w="2268" w:type="dxa"/>
          </w:tcPr>
          <w:p w14:paraId="165A8855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Список_с_номером</w:t>
            </w:r>
          </w:p>
        </w:tc>
        <w:tc>
          <w:tcPr>
            <w:tcW w:w="3969" w:type="dxa"/>
          </w:tcPr>
          <w:p w14:paraId="2A2CF56E" w14:textId="77777777" w:rsidR="00C673FC" w:rsidRDefault="00C673FC" w:rsidP="003D3422">
            <w:pPr>
              <w:pStyle w:val="aff2"/>
            </w:pPr>
            <w:r>
              <w:t>Используется для нумерованных списков</w:t>
            </w:r>
          </w:p>
          <w:p w14:paraId="19D03A8E" w14:textId="77777777" w:rsidR="00C673FC" w:rsidRDefault="00C673FC" w:rsidP="003D3422">
            <w:pPr>
              <w:pStyle w:val="aff2"/>
            </w:pPr>
            <w:r>
              <w:t>(как правило, для коротких пунктов; что использовать, этот стиль или $_Абзац_с_номером обычно понятно из контекста, попробуйте применить один и второй и оставьте тот, что более уместен)</w:t>
            </w:r>
          </w:p>
        </w:tc>
      </w:tr>
      <w:tr w:rsidR="00C673FC" w14:paraId="30B85510" w14:textId="77777777" w:rsidTr="00B60D85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48BF1C0D" w14:textId="77777777" w:rsidR="00C673FC" w:rsidRDefault="00C673FC" w:rsidP="003D3422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$_</w:t>
            </w:r>
            <w:r>
              <w:t>Список_с_маркером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6A3F929" w14:textId="77777777" w:rsidR="00C673FC" w:rsidRDefault="00C673FC" w:rsidP="003D3422">
            <w:pPr>
              <w:pStyle w:val="aff2"/>
            </w:pPr>
            <w:r>
              <w:t>Используется для списков, элементы которых начинаются с тире</w:t>
            </w:r>
          </w:p>
          <w:p w14:paraId="3B9A7CF3" w14:textId="77777777" w:rsidR="00C673FC" w:rsidRDefault="00C673FC" w:rsidP="003D3422">
            <w:pPr>
              <w:pStyle w:val="aff2"/>
            </w:pPr>
            <w:r>
              <w:t>(как правило, для коротких пунктов; что использовать, этот стиль или $_Абзац_с_маркером обычно понятно из контекста, попробуйте применить один и второй и оставьте тот, что более уместен)</w:t>
            </w:r>
          </w:p>
        </w:tc>
      </w:tr>
      <w:tr w:rsidR="00C673FC" w14:paraId="27414FB2" w14:textId="77777777" w:rsidTr="00B60D85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2AA41809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Рисунок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43AE736" w14:textId="77777777" w:rsidR="00C673FC" w:rsidRDefault="00C673FC" w:rsidP="003D3422">
            <w:pPr>
              <w:pStyle w:val="aff2"/>
            </w:pPr>
            <w:r>
              <w:t>Абзац, который непосредственно содержит рисунок (или несколько рисунков в линию).</w:t>
            </w:r>
          </w:p>
          <w:p w14:paraId="12C4E992" w14:textId="77777777" w:rsidR="00C673FC" w:rsidRDefault="00C673FC" w:rsidP="003D3422">
            <w:pPr>
              <w:pStyle w:val="aff2"/>
              <w:rPr>
                <w:color w:val="FF0000"/>
              </w:rPr>
            </w:pPr>
            <w:r>
              <w:rPr>
                <w:color w:val="FF0000"/>
              </w:rPr>
              <w:t>Для рисунка должно быть выбрано размещение «в тексте».</w:t>
            </w:r>
          </w:p>
        </w:tc>
      </w:tr>
      <w:tr w:rsidR="00C673FC" w14:paraId="673164AF" w14:textId="77777777" w:rsidTr="00B60D85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0F9B2859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</w:t>
            </w:r>
            <w:r>
              <w:t>_Рисунок_название</w:t>
            </w:r>
            <w:r>
              <w:br/>
              <w:t>_с_номером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E679926" w14:textId="77777777" w:rsidR="00C673FC" w:rsidRDefault="00C673FC" w:rsidP="003D3422">
            <w:pPr>
              <w:pStyle w:val="aff2"/>
            </w:pPr>
            <w:r>
              <w:t>Название рисунка сразу после абзаца $_Рисунок</w:t>
            </w:r>
          </w:p>
          <w:p w14:paraId="776B3732" w14:textId="77777777" w:rsidR="00C673FC" w:rsidRDefault="00C673FC" w:rsidP="003D3422">
            <w:pPr>
              <w:pStyle w:val="aff2"/>
            </w:pPr>
            <w:r>
              <w:t>(подпись «Рис. №» будет добавлена автоматически)</w:t>
            </w:r>
          </w:p>
        </w:tc>
      </w:tr>
      <w:tr w:rsidR="00C673FC" w14:paraId="5037148A" w14:textId="77777777" w:rsidTr="00B60D85">
        <w:trPr>
          <w:cantSplit/>
        </w:trPr>
        <w:tc>
          <w:tcPr>
            <w:tcW w:w="2268" w:type="dxa"/>
            <w:tcBorders>
              <w:top w:val="single" w:sz="4" w:space="0" w:color="auto"/>
              <w:bottom w:val="nil"/>
            </w:tcBorders>
          </w:tcPr>
          <w:p w14:paraId="6CF08096" w14:textId="77777777" w:rsidR="00C673FC" w:rsidRDefault="00C673FC" w:rsidP="003D3422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t>_Рисунок_название</w:t>
            </w:r>
            <w:r>
              <w:br/>
              <w:t>_без_номера</w:t>
            </w:r>
          </w:p>
        </w:tc>
        <w:tc>
          <w:tcPr>
            <w:tcW w:w="3969" w:type="dxa"/>
            <w:tcBorders>
              <w:top w:val="single" w:sz="4" w:space="0" w:color="auto"/>
              <w:bottom w:val="nil"/>
            </w:tcBorders>
          </w:tcPr>
          <w:p w14:paraId="6181F3B9" w14:textId="77777777" w:rsidR="00C673FC" w:rsidRDefault="00C673FC" w:rsidP="003D3422">
            <w:pPr>
              <w:pStyle w:val="aff2"/>
            </w:pPr>
            <w:r>
              <w:t>Название рисунка сразу после абзаца $_Рисунок в случае, если в работе присутствует только один рисунок</w:t>
            </w:r>
          </w:p>
          <w:p w14:paraId="516FFC83" w14:textId="77777777" w:rsidR="00C673FC" w:rsidRDefault="00C673FC" w:rsidP="003D3422">
            <w:pPr>
              <w:pStyle w:val="aff2"/>
            </w:pPr>
            <w:r>
              <w:t>(подпись «Рисунок.» будет добавлена автоматически)</w:t>
            </w:r>
          </w:p>
        </w:tc>
      </w:tr>
      <w:tr w:rsidR="00C673FC" w14:paraId="6DE3243B" w14:textId="77777777" w:rsidTr="00B60D85">
        <w:trPr>
          <w:cantSplit/>
        </w:trPr>
        <w:tc>
          <w:tcPr>
            <w:tcW w:w="2268" w:type="dxa"/>
            <w:tcBorders>
              <w:top w:val="nil"/>
            </w:tcBorders>
          </w:tcPr>
          <w:p w14:paraId="6C1BE200" w14:textId="77777777" w:rsidR="00C673FC" w:rsidRDefault="00C673FC" w:rsidP="003D3422">
            <w:pPr>
              <w:pStyle w:val="aff2"/>
            </w:pPr>
            <w:r>
              <w:t>$_Рисунок_позиция</w:t>
            </w:r>
            <w:r>
              <w:br/>
              <w:t>_(а_б_в_г_и_т_д)</w:t>
            </w:r>
          </w:p>
        </w:tc>
        <w:tc>
          <w:tcPr>
            <w:tcW w:w="3969" w:type="dxa"/>
            <w:vMerge w:val="restart"/>
            <w:tcBorders>
              <w:top w:val="nil"/>
            </w:tcBorders>
          </w:tcPr>
          <w:p w14:paraId="04B9FB1C" w14:textId="77777777" w:rsidR="00C673FC" w:rsidRPr="00F22E56" w:rsidRDefault="00F22E56" w:rsidP="003D3422">
            <w:pPr>
              <w:pStyle w:val="aff2"/>
            </w:pPr>
            <w:r>
              <w:t>Формирует оформление подписи для рисунка (см. для примера рис. 2)</w:t>
            </w:r>
          </w:p>
        </w:tc>
      </w:tr>
      <w:tr w:rsidR="00C673FC" w14:paraId="5E973CC2" w14:textId="77777777" w:rsidTr="00B60D85">
        <w:trPr>
          <w:cantSplit/>
        </w:trPr>
        <w:tc>
          <w:tcPr>
            <w:tcW w:w="2268" w:type="dxa"/>
          </w:tcPr>
          <w:p w14:paraId="3DF1DB14" w14:textId="77777777" w:rsidR="00C673FC" w:rsidRDefault="00C673FC" w:rsidP="003D3422">
            <w:pPr>
              <w:pStyle w:val="aff2"/>
            </w:pPr>
            <w:r>
              <w:rPr>
                <w:lang w:val="en-US"/>
              </w:rPr>
              <w:t>$_</w:t>
            </w:r>
            <w:r>
              <w:t>Рисунок_пояснение</w:t>
            </w:r>
          </w:p>
        </w:tc>
        <w:tc>
          <w:tcPr>
            <w:tcW w:w="3969" w:type="dxa"/>
            <w:vMerge/>
          </w:tcPr>
          <w:p w14:paraId="026E5A9F" w14:textId="77777777" w:rsidR="00C673FC" w:rsidRDefault="00C673FC" w:rsidP="003D3422">
            <w:pPr>
              <w:pStyle w:val="aff2"/>
            </w:pPr>
          </w:p>
        </w:tc>
      </w:tr>
    </w:tbl>
    <w:p w14:paraId="6B02C4C1" w14:textId="77777777" w:rsidR="00B60D85" w:rsidRDefault="00B60D85" w:rsidP="00AE04EE">
      <w:pPr>
        <w:pStyle w:val="af8"/>
      </w:pPr>
      <w:r>
        <w:lastRenderedPageBreak/>
        <w:t xml:space="preserve">Окончание таблицы </w:t>
      </w:r>
      <w:r>
        <w:fldChar w:fldCharType="begin"/>
      </w:r>
      <w:r>
        <w:instrText xml:space="preserve"> REF _Ref532163548 \</w:instrText>
      </w:r>
      <w:r>
        <w:rPr>
          <w:lang w:val="en-US"/>
        </w:rPr>
        <w:instrText>n</w:instrText>
      </w:r>
      <w:r>
        <w:instrText xml:space="preserve"> \# 0 \* MERGEFORMAT </w:instrText>
      </w:r>
      <w:r>
        <w:fldChar w:fldCharType="separate"/>
      </w:r>
      <w:r>
        <w:t>1</w:t>
      </w:r>
      <w:r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2268"/>
        <w:gridCol w:w="3969"/>
      </w:tblGrid>
      <w:tr w:rsidR="00B60D85" w14:paraId="0F6B9F60" w14:textId="77777777" w:rsidTr="00AD776F">
        <w:trPr>
          <w:cantSplit/>
        </w:trPr>
        <w:tc>
          <w:tcPr>
            <w:tcW w:w="2268" w:type="dxa"/>
          </w:tcPr>
          <w:p w14:paraId="64430EA1" w14:textId="77777777" w:rsidR="00B60D85" w:rsidRDefault="00B60D85" w:rsidP="00AD776F">
            <w:pPr>
              <w:pStyle w:val="aff2"/>
            </w:pPr>
            <w:r>
              <w:t>$_Таблица_заголовок</w:t>
            </w:r>
            <w:r>
              <w:br/>
              <w:t>_с_номером</w:t>
            </w:r>
          </w:p>
        </w:tc>
        <w:tc>
          <w:tcPr>
            <w:tcW w:w="3969" w:type="dxa"/>
          </w:tcPr>
          <w:p w14:paraId="7B9533B1" w14:textId="77777777" w:rsidR="00B60D85" w:rsidRDefault="00B60D85" w:rsidP="00AD776F">
            <w:pPr>
              <w:pStyle w:val="aff2"/>
            </w:pPr>
            <w:r>
              <w:t>Номер таблицы, применяется к пустому абзацу</w:t>
            </w:r>
          </w:p>
          <w:p w14:paraId="25ECFB26" w14:textId="77777777" w:rsidR="00B60D85" w:rsidRDefault="00B60D85" w:rsidP="00AD776F">
            <w:pPr>
              <w:pStyle w:val="aff2"/>
            </w:pPr>
            <w:r>
              <w:t>(подпись «Табл. №» будет добавлена автоматически)</w:t>
            </w:r>
          </w:p>
        </w:tc>
      </w:tr>
      <w:tr w:rsidR="00B60D85" w14:paraId="41CDD817" w14:textId="77777777" w:rsidTr="00AD776F">
        <w:trPr>
          <w:cantSplit/>
        </w:trPr>
        <w:tc>
          <w:tcPr>
            <w:tcW w:w="2268" w:type="dxa"/>
          </w:tcPr>
          <w:p w14:paraId="2ECDCCB0" w14:textId="77777777" w:rsidR="00B60D85" w:rsidRDefault="00B60D85" w:rsidP="00AD776F">
            <w:pPr>
              <w:pStyle w:val="aff2"/>
            </w:pPr>
            <w:r>
              <w:t>$_Таблица_заголовок</w:t>
            </w:r>
            <w:r>
              <w:br/>
              <w:t>_без_номера</w:t>
            </w:r>
          </w:p>
        </w:tc>
        <w:tc>
          <w:tcPr>
            <w:tcW w:w="3969" w:type="dxa"/>
          </w:tcPr>
          <w:p w14:paraId="2832593A" w14:textId="77777777" w:rsidR="00B60D85" w:rsidRDefault="00B60D85" w:rsidP="00AD776F">
            <w:pPr>
              <w:pStyle w:val="aff2"/>
            </w:pPr>
            <w:r>
              <w:t>Заголовок «Таблица» в случае, если в работе присутствует только одна таблица, применяется к пустому абзацу</w:t>
            </w:r>
          </w:p>
          <w:p w14:paraId="2E95BF04" w14:textId="77777777" w:rsidR="00B60D85" w:rsidRDefault="00B60D85" w:rsidP="00AD776F">
            <w:pPr>
              <w:pStyle w:val="aff2"/>
            </w:pPr>
            <w:r>
              <w:t>(подпись «Таблица» будет добавлена автоматически)</w:t>
            </w:r>
          </w:p>
        </w:tc>
      </w:tr>
      <w:tr w:rsidR="00B60D85" w14:paraId="619587EE" w14:textId="77777777" w:rsidTr="00AD776F">
        <w:trPr>
          <w:cantSplit/>
        </w:trPr>
        <w:tc>
          <w:tcPr>
            <w:tcW w:w="2268" w:type="dxa"/>
          </w:tcPr>
          <w:p w14:paraId="10E7C9D1" w14:textId="77777777" w:rsidR="00B60D85" w:rsidRDefault="00B60D85" w:rsidP="00AD776F">
            <w:pPr>
              <w:pStyle w:val="aff2"/>
            </w:pPr>
            <w:r>
              <w:rPr>
                <w:lang w:val="en-US"/>
              </w:rPr>
              <w:t>$_</w:t>
            </w:r>
            <w:r>
              <w:t>Таблица_название</w:t>
            </w:r>
          </w:p>
        </w:tc>
        <w:tc>
          <w:tcPr>
            <w:tcW w:w="3969" w:type="dxa"/>
          </w:tcPr>
          <w:p w14:paraId="27361A23" w14:textId="77777777" w:rsidR="00B60D85" w:rsidRDefault="00B60D85" w:rsidP="00AD776F">
            <w:pPr>
              <w:pStyle w:val="aff2"/>
            </w:pPr>
            <w:r>
              <w:t>Название таблицы сразу после абзаца $_Таблица_заголовок_с_номером или $_Таблица_заголовок_без_номера</w:t>
            </w:r>
          </w:p>
        </w:tc>
      </w:tr>
      <w:tr w:rsidR="00B60D85" w14:paraId="79F2E946" w14:textId="77777777" w:rsidTr="00AD776F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408C9FC9" w14:textId="77777777" w:rsidR="00B60D85" w:rsidRDefault="00B60D85" w:rsidP="00AD776F">
            <w:pPr>
              <w:pStyle w:val="aff2"/>
            </w:pPr>
            <w:r>
              <w:rPr>
                <w:lang w:val="en-US"/>
              </w:rPr>
              <w:t>$_</w:t>
            </w:r>
            <w:r>
              <w:t>Таблица_содержимое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DDAB231" w14:textId="77777777" w:rsidR="00B60D85" w:rsidRDefault="00B60D85" w:rsidP="00AD776F">
            <w:pPr>
              <w:pStyle w:val="aff2"/>
            </w:pPr>
            <w:r>
              <w:t>Содержимое всех ячеек таблицы</w:t>
            </w:r>
            <w:r>
              <w:br/>
              <w:t>(может использоваться дополнительное форматирование вроде выравнивания и т.п.)</w:t>
            </w:r>
          </w:p>
        </w:tc>
      </w:tr>
      <w:tr w:rsidR="00B60D85" w14:paraId="7239F48A" w14:textId="77777777" w:rsidTr="00AD776F">
        <w:trPr>
          <w:cantSplit/>
        </w:trPr>
        <w:tc>
          <w:tcPr>
            <w:tcW w:w="2268" w:type="dxa"/>
          </w:tcPr>
          <w:p w14:paraId="76EC1CC9" w14:textId="77777777" w:rsidR="00B60D85" w:rsidRDefault="00B60D85" w:rsidP="00AD776F">
            <w:pPr>
              <w:pStyle w:val="aff2"/>
            </w:pPr>
            <w:r>
              <w:t>$_Листинг_заголовок</w:t>
            </w:r>
            <w:r>
              <w:br/>
              <w:t>_с_номером,</w:t>
            </w:r>
            <w:r>
              <w:br/>
              <w:t>$_Листинг_заголовок</w:t>
            </w:r>
            <w:r>
              <w:br/>
              <w:t>_без_номера,</w:t>
            </w:r>
            <w:r>
              <w:br/>
              <w:t>$_Листинг_название</w:t>
            </w:r>
          </w:p>
        </w:tc>
        <w:tc>
          <w:tcPr>
            <w:tcW w:w="3969" w:type="dxa"/>
          </w:tcPr>
          <w:p w14:paraId="5B193CAF" w14:textId="77777777" w:rsidR="00B60D85" w:rsidRDefault="00B60D85" w:rsidP="00AD776F">
            <w:pPr>
              <w:pStyle w:val="aff2"/>
            </w:pPr>
            <w:r>
              <w:t>Смысл и применение такие же, как $_Таблица_заголовок</w:t>
            </w:r>
            <w:r>
              <w:br/>
              <w:t>_с_номером, $_Таблица_заголовок</w:t>
            </w:r>
            <w:r>
              <w:br/>
              <w:t>_без_номера, $_Таблица_название, но для листингов (например, фрагментов кода)</w:t>
            </w:r>
          </w:p>
        </w:tc>
      </w:tr>
      <w:tr w:rsidR="00B60D85" w14:paraId="0647C1DB" w14:textId="77777777" w:rsidTr="00AD776F">
        <w:trPr>
          <w:cantSplit/>
        </w:trPr>
        <w:tc>
          <w:tcPr>
            <w:tcW w:w="2268" w:type="dxa"/>
          </w:tcPr>
          <w:p w14:paraId="346752B6" w14:textId="77777777" w:rsidR="00B60D85" w:rsidRDefault="00B60D85" w:rsidP="00AD776F">
            <w:pPr>
              <w:pStyle w:val="aff2"/>
            </w:pPr>
            <w:r>
              <w:rPr>
                <w:lang w:val="en-US"/>
              </w:rPr>
              <w:t>$_</w:t>
            </w:r>
            <w:r>
              <w:t>Листинг</w:t>
            </w:r>
          </w:p>
        </w:tc>
        <w:tc>
          <w:tcPr>
            <w:tcW w:w="3969" w:type="dxa"/>
          </w:tcPr>
          <w:p w14:paraId="7ADCDE44" w14:textId="77777777" w:rsidR="00B60D85" w:rsidRDefault="00B60D85" w:rsidP="00AD776F">
            <w:pPr>
              <w:pStyle w:val="aff2"/>
            </w:pPr>
            <w:r>
              <w:t>Текст листинга (например, фрагмент кода)</w:t>
            </w:r>
          </w:p>
        </w:tc>
      </w:tr>
      <w:tr w:rsidR="00B60D85" w14:paraId="547A78EF" w14:textId="77777777" w:rsidTr="00AD776F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09E49872" w14:textId="77777777" w:rsidR="00B60D85" w:rsidRDefault="00B60D85" w:rsidP="00AD776F">
            <w:pPr>
              <w:pStyle w:val="aff2"/>
            </w:pPr>
            <w:r>
              <w:rPr>
                <w:lang w:val="en-US"/>
              </w:rPr>
              <w:t>$_</w:t>
            </w:r>
            <w:r>
              <w:t xml:space="preserve">Формула и  </w:t>
            </w:r>
            <w:r>
              <w:rPr>
                <w:lang w:val="en-US"/>
              </w:rPr>
              <w:t>$</w:t>
            </w:r>
            <w:r>
              <w:t>_Формула_номер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1B9157F" w14:textId="77777777" w:rsidR="00B60D85" w:rsidRDefault="00B60D85" w:rsidP="00AD776F">
            <w:pPr>
              <w:pStyle w:val="aff2"/>
            </w:pPr>
            <w:r>
              <w:t>Смотри объяснение в отдельном разделе ниже</w:t>
            </w:r>
          </w:p>
        </w:tc>
      </w:tr>
      <w:tr w:rsidR="00B60D85" w14:paraId="25011F64" w14:textId="77777777" w:rsidTr="00AD776F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797E53D2" w14:textId="77777777" w:rsidR="00B60D85" w:rsidRDefault="00B60D85" w:rsidP="00AD776F">
            <w:pPr>
              <w:pStyle w:val="aff2"/>
            </w:pPr>
            <w:r>
              <w:rPr>
                <w:lang w:val="en-US"/>
              </w:rPr>
              <w:t>$_</w:t>
            </w:r>
            <w:r>
              <w:t>Сноска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E6287D0" w14:textId="77777777" w:rsidR="00B60D85" w:rsidRDefault="00B60D85" w:rsidP="00AD776F">
            <w:pPr>
              <w:pStyle w:val="aff2"/>
            </w:pPr>
            <w:r>
              <w:t>Текст сносок за исключением $_Копирайт</w:t>
            </w:r>
          </w:p>
        </w:tc>
      </w:tr>
      <w:tr w:rsidR="00B60D85" w:rsidRPr="00DB1C15" w14:paraId="5D20B5CA" w14:textId="77777777" w:rsidTr="00AD776F">
        <w:trPr>
          <w:cantSplit/>
        </w:trPr>
        <w:tc>
          <w:tcPr>
            <w:tcW w:w="2268" w:type="dxa"/>
            <w:tcBorders>
              <w:bottom w:val="single" w:sz="4" w:space="0" w:color="auto"/>
            </w:tcBorders>
          </w:tcPr>
          <w:p w14:paraId="371DF74D" w14:textId="77777777" w:rsidR="00B60D85" w:rsidRPr="00DB1C15" w:rsidRDefault="00B60D85" w:rsidP="00AD776F">
            <w:pPr>
              <w:pStyle w:val="aff2"/>
              <w:rPr>
                <w:sz w:val="18"/>
              </w:rPr>
            </w:pPr>
            <w:r w:rsidRPr="00DB1C15">
              <w:rPr>
                <w:sz w:val="18"/>
              </w:rPr>
              <w:t>@_Ручное</w:t>
            </w:r>
            <w:r w:rsidRPr="00DB1C15">
              <w:rPr>
                <w:sz w:val="18"/>
              </w:rPr>
              <w:br/>
              <w:t>_форматирование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3A512C0" w14:textId="77777777" w:rsidR="00B60D85" w:rsidRPr="00D35DB8" w:rsidRDefault="00B60D85" w:rsidP="00AD776F">
            <w:pPr>
              <w:pStyle w:val="aff2"/>
            </w:pPr>
            <w:r w:rsidRPr="00D35DB8">
              <w:t>форматирование</w:t>
            </w:r>
            <w:r>
              <w:t xml:space="preserve"> при использовании макросов</w:t>
            </w:r>
            <w:r w:rsidRPr="00D35DB8">
              <w:t xml:space="preserve"> не </w:t>
            </w:r>
            <w:r>
              <w:t>сбрасывается</w:t>
            </w:r>
            <w:r w:rsidRPr="00D35DB8">
              <w:t>.</w:t>
            </w:r>
          </w:p>
          <w:p w14:paraId="3ECD180E" w14:textId="77777777" w:rsidR="00B60D85" w:rsidRPr="00DB1C15" w:rsidRDefault="00B60D85" w:rsidP="00AD776F">
            <w:pPr>
              <w:pStyle w:val="aff2"/>
              <w:rPr>
                <w:sz w:val="18"/>
              </w:rPr>
            </w:pPr>
            <w:r w:rsidRPr="00D35DB8">
              <w:t>Например, с помощью данного стиля оформлены все красные жирные абзацы в данном документе</w:t>
            </w:r>
            <w:r w:rsidRPr="00DB1C15">
              <w:rPr>
                <w:sz w:val="18"/>
              </w:rPr>
              <w:t>.</w:t>
            </w:r>
          </w:p>
        </w:tc>
      </w:tr>
    </w:tbl>
    <w:p w14:paraId="4AEAE504" w14:textId="77777777" w:rsidR="00B60D85" w:rsidRPr="00B60D85" w:rsidRDefault="00B60D85" w:rsidP="00AE04EE">
      <w:pPr>
        <w:pStyle w:val="af8"/>
      </w:pPr>
    </w:p>
    <w:p w14:paraId="3060B41A" w14:textId="77777777" w:rsidR="005F20F9" w:rsidRDefault="005F20F9" w:rsidP="00AE04EE">
      <w:pPr>
        <w:pStyle w:val="a9"/>
      </w:pPr>
      <w:r>
        <w:t>Оформление рисунков</w:t>
      </w:r>
    </w:p>
    <w:p w14:paraId="08EA27A2" w14:textId="77777777" w:rsidR="005F20F9" w:rsidRPr="003768B7" w:rsidRDefault="005F20F9" w:rsidP="00AE04EE">
      <w:pPr>
        <w:pStyle w:val="af8"/>
      </w:pPr>
      <w:r w:rsidRPr="003768B7">
        <w:t xml:space="preserve">Рисунки выполняются в форматах </w:t>
      </w:r>
      <w:r w:rsidRPr="003768B7">
        <w:rPr>
          <w:lang w:val="en-US"/>
        </w:rPr>
        <w:t>JPEG</w:t>
      </w:r>
      <w:r w:rsidRPr="003768B7">
        <w:t xml:space="preserve">, </w:t>
      </w:r>
      <w:r w:rsidRPr="003768B7">
        <w:rPr>
          <w:lang w:val="en-US"/>
        </w:rPr>
        <w:t>TIF</w:t>
      </w:r>
      <w:r w:rsidRPr="00570881">
        <w:t xml:space="preserve"> </w:t>
      </w:r>
      <w:r w:rsidRPr="003768B7">
        <w:t>разрешение</w:t>
      </w:r>
      <w:r>
        <w:t>м</w:t>
      </w:r>
      <w:r w:rsidRPr="003768B7">
        <w:t xml:space="preserve"> не ниже </w:t>
      </w:r>
      <w:r>
        <w:t>2</w:t>
      </w:r>
      <w:r w:rsidRPr="003768B7">
        <w:t>00 </w:t>
      </w:r>
      <w:r w:rsidRPr="003768B7">
        <w:rPr>
          <w:lang w:val="en-US"/>
        </w:rPr>
        <w:t>dpi</w:t>
      </w:r>
      <w:r w:rsidRPr="003768B7">
        <w:t>, ширина рисунка не должна превышать 11 см.</w:t>
      </w:r>
      <w:r>
        <w:t xml:space="preserve"> Простые рисунки предпочтительно выполнять с помощью редактора </w:t>
      </w:r>
      <w:r>
        <w:rPr>
          <w:lang w:val="en-US"/>
        </w:rPr>
        <w:t>Word</w:t>
      </w:r>
      <w:r w:rsidRPr="00B857DE">
        <w:t xml:space="preserve"> </w:t>
      </w:r>
      <w:r>
        <w:t>на основе</w:t>
      </w:r>
      <w:r w:rsidRPr="005B216D">
        <w:t xml:space="preserve"> </w:t>
      </w:r>
      <w:r>
        <w:t xml:space="preserve">графических примитивов (фигур) </w:t>
      </w:r>
      <w:r>
        <w:rPr>
          <w:lang w:val="en-US"/>
        </w:rPr>
        <w:t>MS</w:t>
      </w:r>
      <w:r w:rsidRPr="005B216D">
        <w:t xml:space="preserve"> </w:t>
      </w:r>
      <w:r>
        <w:rPr>
          <w:lang w:val="en-US"/>
        </w:rPr>
        <w:t>Word</w:t>
      </w:r>
      <w:r>
        <w:t xml:space="preserve"> (Вставка → Фигуры)</w:t>
      </w:r>
      <w:r w:rsidRPr="005B216D">
        <w:t>.</w:t>
      </w:r>
      <w:r w:rsidRPr="003768B7">
        <w:t xml:space="preserve"> Рисунки, выполненные в редакторе </w:t>
      </w:r>
      <w:r w:rsidRPr="003768B7">
        <w:rPr>
          <w:lang w:val="en-US"/>
        </w:rPr>
        <w:t>Word</w:t>
      </w:r>
      <w:r w:rsidRPr="003768B7">
        <w:t xml:space="preserve">, должны быть вставлены как объект (Вставка, Объект, Рисунок </w:t>
      </w:r>
      <w:r w:rsidRPr="003768B7">
        <w:rPr>
          <w:lang w:val="en-US"/>
        </w:rPr>
        <w:t>Microsoft</w:t>
      </w:r>
      <w:r w:rsidRPr="00B857DE">
        <w:t xml:space="preserve"> </w:t>
      </w:r>
      <w:r w:rsidRPr="003768B7">
        <w:rPr>
          <w:lang w:val="en-US"/>
        </w:rPr>
        <w:t>Word</w:t>
      </w:r>
      <w:r w:rsidRPr="003768B7">
        <w:t>).</w:t>
      </w:r>
      <w:r>
        <w:t xml:space="preserve"> Используется </w:t>
      </w:r>
      <w:r w:rsidRPr="003768B7">
        <w:lastRenderedPageBreak/>
        <w:t xml:space="preserve">обтекание рисунка – </w:t>
      </w:r>
      <w:r w:rsidRPr="00264258">
        <w:rPr>
          <w:b/>
        </w:rPr>
        <w:t>в тексте</w:t>
      </w:r>
      <w:r w:rsidRPr="003768B7">
        <w:t xml:space="preserve"> (Формат объекта, Положение, Обтекание, выбрать в тексте). Для рисунков применять стиль </w:t>
      </w:r>
      <w:r>
        <w:t>$_Рисунок</w:t>
      </w:r>
      <w:r w:rsidRPr="003768B7">
        <w:t xml:space="preserve">. Рисунки должны иметь подписи. Нумерация рисунков сквозная. Например: </w:t>
      </w:r>
      <w:r w:rsidRPr="003768B7">
        <w:rPr>
          <w:i/>
        </w:rPr>
        <w:t>Рис.</w:t>
      </w:r>
      <w:r>
        <w:rPr>
          <w:i/>
        </w:rPr>
        <w:t> </w:t>
      </w:r>
      <w:r w:rsidRPr="003768B7">
        <w:rPr>
          <w:i/>
        </w:rPr>
        <w:t>1</w:t>
      </w:r>
      <w:r w:rsidRPr="003768B7">
        <w:t xml:space="preserve">. </w:t>
      </w:r>
      <w:r>
        <w:t xml:space="preserve">Список стилей документа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Word</w:t>
      </w:r>
      <w:r>
        <w:t xml:space="preserve"> 2003.</w:t>
      </w:r>
      <w:r w:rsidRPr="003768B7">
        <w:t xml:space="preserve"> Для подписи рисунков применять стиль</w:t>
      </w:r>
      <w:r>
        <w:t xml:space="preserve"> $_Рисунок_название_с_номером.</w:t>
      </w:r>
    </w:p>
    <w:p w14:paraId="19FF31B1" w14:textId="77777777" w:rsidR="005F20F9" w:rsidRPr="003768B7" w:rsidRDefault="005F20F9" w:rsidP="00AE04EE">
      <w:pPr>
        <w:pStyle w:val="af8"/>
      </w:pPr>
      <w:r w:rsidRPr="003768B7">
        <w:t xml:space="preserve">Если рисунок в тексте присутствует в единственном экземпляре, то он не нумеруется. Например: </w:t>
      </w:r>
      <w:r w:rsidRPr="003768B7">
        <w:rPr>
          <w:i/>
        </w:rPr>
        <w:t>Рисунок</w:t>
      </w:r>
      <w:r w:rsidRPr="003768B7">
        <w:t xml:space="preserve">. </w:t>
      </w:r>
      <w:r>
        <w:t xml:space="preserve">Список стилей документа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Word</w:t>
      </w:r>
      <w:r>
        <w:t xml:space="preserve"> 2003</w:t>
      </w:r>
      <w:r w:rsidRPr="003768B7">
        <w:t>.</w:t>
      </w:r>
      <w:r>
        <w:t xml:space="preserve"> В этом случае применяется стиль $_Рисунок_название_без_номера.</w:t>
      </w:r>
    </w:p>
    <w:p w14:paraId="6E2223D9" w14:textId="77777777" w:rsidR="005F20F9" w:rsidRDefault="005F20F9" w:rsidP="00AE04EE">
      <w:pPr>
        <w:pStyle w:val="af8"/>
      </w:pPr>
      <w:r>
        <w:t xml:space="preserve">На рис. </w:t>
      </w:r>
      <w:r w:rsidR="00DB6C5D">
        <w:t xml:space="preserve">2 </w:t>
      </w:r>
      <w:r>
        <w:t>приводится пример оформления рисунка, состоящего из нескольких частей, с использованием стилей $_Ри</w:t>
      </w:r>
      <w:r w:rsidR="00F22E56">
        <w:t>сунок_позиция</w:t>
      </w:r>
      <w:r w:rsidR="00F22E56">
        <w:br/>
        <w:t>_(а_б_в_г_и_т_д)</w:t>
      </w:r>
      <w:r>
        <w:t>.</w:t>
      </w:r>
    </w:p>
    <w:p w14:paraId="2EC61FCA" w14:textId="77777777" w:rsidR="005F20F9" w:rsidRDefault="005F20F9" w:rsidP="00AE04EE">
      <w:pPr>
        <w:pStyle w:val="aff"/>
      </w:pPr>
      <w:r>
        <w:rPr>
          <w:noProof/>
          <w:lang w:eastAsia="ru-RU"/>
        </w:rPr>
        <w:pict>
          <v:shape id="_x0000_i1026" type="#_x0000_t75" style="width:73.5pt;height:111.75pt">
            <v:imagedata r:id="rId10" o:title="image098"/>
          </v:shape>
        </w:pict>
      </w:r>
      <w:r>
        <w:t xml:space="preserve"> </w:t>
      </w:r>
      <w:r>
        <w:rPr>
          <w:noProof/>
          <w:lang w:eastAsia="ru-RU"/>
        </w:rPr>
        <w:pict>
          <v:shape id="_x0000_i1027" type="#_x0000_t75" style="width:75pt;height:112.5pt">
            <v:imagedata r:id="rId11" o:title="image100"/>
          </v:shape>
        </w:pict>
      </w:r>
      <w:r>
        <w:t xml:space="preserve"> </w:t>
      </w:r>
      <w:r>
        <w:rPr>
          <w:noProof/>
          <w:lang w:eastAsia="ru-RU"/>
        </w:rPr>
        <w:pict>
          <v:shape id="_x0000_i1028" type="#_x0000_t75" style="width:75pt;height:113.25pt">
            <v:imagedata r:id="rId12" o:title="image102"/>
          </v:shape>
        </w:pict>
      </w:r>
      <w:r>
        <w:t xml:space="preserve"> </w:t>
      </w:r>
      <w:r>
        <w:rPr>
          <w:noProof/>
          <w:lang w:eastAsia="ru-RU"/>
        </w:rPr>
        <w:pict>
          <v:shape id="_x0000_i1029" type="#_x0000_t75" style="width:75.75pt;height:113.25pt">
            <v:imagedata r:id="rId13" o:title="image104"/>
          </v:shape>
        </w:pict>
      </w:r>
    </w:p>
    <w:p w14:paraId="01BE47DA" w14:textId="77777777" w:rsidR="005F20F9" w:rsidRDefault="005F20F9" w:rsidP="00AE04EE">
      <w:pPr>
        <w:pStyle w:val="aff0"/>
      </w:pPr>
      <w:r>
        <w:tab/>
      </w:r>
      <w:r>
        <w:tab/>
      </w:r>
      <w:r>
        <w:tab/>
      </w:r>
      <w:r>
        <w:tab/>
      </w:r>
      <w:r>
        <w:tab/>
      </w:r>
      <w:r>
        <w:tab/>
        <w:t>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г</w:t>
      </w:r>
    </w:p>
    <w:p w14:paraId="7BD723E6" w14:textId="77777777" w:rsidR="005F20F9" w:rsidRDefault="005F20F9" w:rsidP="00AE04EE">
      <w:pPr>
        <w:pStyle w:val="af"/>
      </w:pPr>
      <w:bookmarkStart w:id="0" w:name="_Ref485647454"/>
      <w:r>
        <w:t xml:space="preserve">Результат сегментации с оптимальными по критерию </w:t>
      </w:r>
      <w:r>
        <w:rPr>
          <w:lang w:val="pl-PL"/>
        </w:rPr>
        <w:t>IMP</w:t>
      </w:r>
      <w:r>
        <w:t xml:space="preserve"> порогами</w:t>
      </w:r>
      <w:bookmarkEnd w:id="0"/>
      <w:r w:rsidR="00DB6C5D" w:rsidRPr="00DB6C5D">
        <w:t xml:space="preserve">: </w:t>
      </w:r>
      <w:r w:rsidR="00DB6C5D">
        <w:rPr>
          <w:lang w:val="en-US"/>
        </w:rPr>
        <w:t>a</w:t>
      </w:r>
      <w:r w:rsidR="00DB6C5D">
        <w:t xml:space="preserve"> – оператор Собеля, б – оператор Превитта, </w:t>
      </w:r>
      <w:r w:rsidR="00F22E56" w:rsidRPr="00F22E56">
        <w:br/>
      </w:r>
      <w:r w:rsidR="00DB6C5D">
        <w:t>в – метод выделения границ по регионам, г – метод выделения границ по регионам с учетом окрестности Мура</w:t>
      </w:r>
    </w:p>
    <w:p w14:paraId="0789271F" w14:textId="77777777" w:rsidR="005F20F9" w:rsidRPr="00B147DE" w:rsidRDefault="005F20F9" w:rsidP="00AE04EE">
      <w:pPr>
        <w:pStyle w:val="af8"/>
      </w:pPr>
      <w:r w:rsidRPr="00B147DE">
        <w:t xml:space="preserve">Для рисунков лучше использовать наибольшее разрешение из возможного, а непосредственно в самом документе </w:t>
      </w:r>
      <w:r w:rsidRPr="00B147DE">
        <w:rPr>
          <w:lang w:val="en-US"/>
        </w:rPr>
        <w:t>Microsoft</w:t>
      </w:r>
      <w:r w:rsidRPr="00B147DE">
        <w:t xml:space="preserve"> </w:t>
      </w:r>
      <w:r w:rsidRPr="00B147DE">
        <w:rPr>
          <w:lang w:val="en-US"/>
        </w:rPr>
        <w:t>Word</w:t>
      </w:r>
      <w:r w:rsidRPr="00B147DE">
        <w:t xml:space="preserve"> устанавливать нужный масштаб. Это позволит в печатной версии документа получить приемлемое качество печати, а в PDF-версии – увеличивать масштаб для просмотра рисунков без потери качества.</w:t>
      </w:r>
    </w:p>
    <w:p w14:paraId="33AE7E58" w14:textId="77777777" w:rsidR="005F20F9" w:rsidRDefault="005F20F9" w:rsidP="00AE04EE">
      <w:pPr>
        <w:pStyle w:val="af8"/>
      </w:pPr>
      <w:r>
        <w:t xml:space="preserve">Тот же пример (рис. </w:t>
      </w:r>
      <w:r w:rsidR="00E05455">
        <w:t>3</w:t>
      </w:r>
      <w:r>
        <w:t>), но</w:t>
      </w:r>
      <w:r w:rsidR="00E05455">
        <w:t xml:space="preserve"> в нем</w:t>
      </w:r>
      <w:r>
        <w:t xml:space="preserve"> части рисунка размещены в две строки. Примеры оформления одиночных рисунков также встречаются в данном документе.</w:t>
      </w:r>
    </w:p>
    <w:p w14:paraId="4831C4A5" w14:textId="77777777" w:rsidR="00E05455" w:rsidRDefault="00E05455" w:rsidP="00AE04EE">
      <w:pPr>
        <w:pStyle w:val="a9"/>
      </w:pPr>
      <w:r>
        <w:t>Оформление таблиц</w:t>
      </w:r>
    </w:p>
    <w:p w14:paraId="3851BD24" w14:textId="77777777" w:rsidR="00E05455" w:rsidRDefault="00E05455" w:rsidP="00AE04EE">
      <w:pPr>
        <w:pStyle w:val="af8"/>
      </w:pPr>
      <w:r w:rsidRPr="003768B7">
        <w:t>Таблицы должны иметь подписи. Нумерация таблиц сквозная. Например: Табл</w:t>
      </w:r>
      <w:r>
        <w:t>.</w:t>
      </w:r>
      <w:r w:rsidRPr="003768B7">
        <w:t xml:space="preserve"> 1. </w:t>
      </w:r>
      <w:r>
        <w:t>Назначение стилей</w:t>
      </w:r>
      <w:r w:rsidRPr="003768B7">
        <w:rPr>
          <w:shd w:val="clear" w:color="auto" w:fill="FFFFFF"/>
        </w:rPr>
        <w:t xml:space="preserve"> (для заголовка таблицы </w:t>
      </w:r>
      <w:r w:rsidRPr="003768B7">
        <w:rPr>
          <w:shd w:val="clear" w:color="auto" w:fill="FFFFFF"/>
        </w:rPr>
        <w:lastRenderedPageBreak/>
        <w:t xml:space="preserve">применять стиль </w:t>
      </w:r>
      <w:r w:rsidRPr="003D73CF">
        <w:rPr>
          <w:i/>
          <w:shd w:val="clear" w:color="auto" w:fill="FFFFFF"/>
        </w:rPr>
        <w:t>$_Таблица_заголовок_с_номером</w:t>
      </w:r>
      <w:r w:rsidRPr="003768B7">
        <w:rPr>
          <w:shd w:val="clear" w:color="auto" w:fill="FFFFFF"/>
        </w:rPr>
        <w:t xml:space="preserve">, для подписи к таблице применять стиль – </w:t>
      </w:r>
      <w:r w:rsidRPr="003D73CF">
        <w:rPr>
          <w:i/>
          <w:shd w:val="clear" w:color="auto" w:fill="FFFFFF"/>
        </w:rPr>
        <w:t>$_Таблица_название</w:t>
      </w:r>
      <w:r w:rsidRPr="003768B7">
        <w:rPr>
          <w:shd w:val="clear" w:color="auto" w:fill="FFFFFF"/>
        </w:rPr>
        <w:t>)</w:t>
      </w:r>
      <w:r>
        <w:t>.</w:t>
      </w:r>
    </w:p>
    <w:p w14:paraId="32D1E7B2" w14:textId="77777777" w:rsidR="00E05455" w:rsidRPr="00E05455" w:rsidRDefault="00E05455" w:rsidP="00AE04EE">
      <w:pPr>
        <w:pStyle w:val="af8"/>
      </w:pPr>
      <w:r w:rsidRPr="00E05455">
        <w:t xml:space="preserve">Ширина таблицы не должна превышать 11 см (обратите внимание, </w:t>
      </w:r>
      <w:r w:rsidRPr="00E05455">
        <w:rPr>
          <w:lang w:val="en-US"/>
        </w:rPr>
        <w:t>Microsoft</w:t>
      </w:r>
      <w:r w:rsidRPr="00E05455">
        <w:t xml:space="preserve"> </w:t>
      </w:r>
      <w:r w:rsidRPr="00E05455">
        <w:rPr>
          <w:lang w:val="en-US"/>
        </w:rPr>
        <w:t>Word</w:t>
      </w:r>
      <w:r w:rsidRPr="00E05455">
        <w:t xml:space="preserve"> вставляет по умолчанию таблицы более широкие, добавляя к ширине таблицы отступы слева и справа в ячейках).</w:t>
      </w:r>
    </w:p>
    <w:p w14:paraId="39B2546E" w14:textId="77777777" w:rsidR="00E05455" w:rsidRDefault="00E05455" w:rsidP="00AE04EE">
      <w:pPr>
        <w:pStyle w:val="af8"/>
      </w:pPr>
      <w:r w:rsidRPr="003768B7">
        <w:t xml:space="preserve">Если таблица в тексте присутствует в единственном экземпляре, то она не нумеруется. Например: Таблица. </w:t>
      </w:r>
      <w:r>
        <w:t xml:space="preserve">Назначение стилей </w:t>
      </w:r>
      <w:r w:rsidRPr="003768B7">
        <w:rPr>
          <w:shd w:val="clear" w:color="auto" w:fill="FFFFFF"/>
        </w:rPr>
        <w:t xml:space="preserve">(для заголовка таблицы применять стиль </w:t>
      </w:r>
      <w:r w:rsidRPr="003D73CF">
        <w:rPr>
          <w:i/>
          <w:shd w:val="clear" w:color="auto" w:fill="FFFFFF"/>
        </w:rPr>
        <w:t>$_Таблица_заголовок_</w:t>
      </w:r>
      <w:r>
        <w:rPr>
          <w:i/>
          <w:shd w:val="clear" w:color="auto" w:fill="FFFFFF"/>
        </w:rPr>
        <w:t>без</w:t>
      </w:r>
      <w:r w:rsidRPr="003D73CF">
        <w:rPr>
          <w:i/>
          <w:shd w:val="clear" w:color="auto" w:fill="FFFFFF"/>
        </w:rPr>
        <w:t>_номер</w:t>
      </w:r>
      <w:r>
        <w:rPr>
          <w:i/>
          <w:shd w:val="clear" w:color="auto" w:fill="FFFFFF"/>
        </w:rPr>
        <w:t>а</w:t>
      </w:r>
      <w:r>
        <w:t>).</w:t>
      </w:r>
    </w:p>
    <w:p w14:paraId="095DE5B8" w14:textId="77777777" w:rsidR="00E05455" w:rsidRDefault="00E05455" w:rsidP="00AE04EE">
      <w:pPr>
        <w:pStyle w:val="af8"/>
      </w:pPr>
      <w:r w:rsidRPr="003768B7">
        <w:t xml:space="preserve">По тексту ссылка на таблицы сокращаются до табл. (Например: табл. 1). Исключением является случай использования единственной таблицы в статье – в этом случае используется слово целиком (Например: таблица). </w:t>
      </w:r>
    </w:p>
    <w:p w14:paraId="72426A94" w14:textId="77777777" w:rsidR="00E05455" w:rsidRDefault="009C2713" w:rsidP="00AE04EE">
      <w:pPr>
        <w:pStyle w:val="aff"/>
      </w:pPr>
      <w:r>
        <w:rPr>
          <w:noProof/>
          <w:lang w:eastAsia="ru-RU"/>
        </w:rPr>
        <w:pict>
          <v:shape id="_x0000_i1030" type="#_x0000_t75" style="width:66pt;height:100.5pt">
            <v:imagedata r:id="rId10" o:title="image098"/>
          </v:shape>
        </w:pict>
      </w:r>
      <w:r w:rsidR="00E05455">
        <w:t xml:space="preserve">   </w:t>
      </w:r>
      <w:r>
        <w:rPr>
          <w:noProof/>
          <w:lang w:eastAsia="ru-RU"/>
        </w:rPr>
        <w:pict>
          <v:shape id="_x0000_i1031" type="#_x0000_t75" style="width:68.25pt;height:101.25pt">
            <v:imagedata r:id="rId11" o:title="image100"/>
          </v:shape>
        </w:pict>
      </w:r>
    </w:p>
    <w:p w14:paraId="78FFAC71" w14:textId="77777777" w:rsidR="00E05455" w:rsidRDefault="00E05455" w:rsidP="00AE04EE">
      <w:pPr>
        <w:pStyle w:val="aff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б</w:t>
      </w:r>
    </w:p>
    <w:p w14:paraId="038774D9" w14:textId="77777777" w:rsidR="00E05455" w:rsidRDefault="009C2713" w:rsidP="00AE04EE">
      <w:pPr>
        <w:pStyle w:val="aff"/>
      </w:pPr>
      <w:r>
        <w:rPr>
          <w:noProof/>
          <w:lang w:eastAsia="ru-RU"/>
        </w:rPr>
        <w:pict>
          <v:shape id="_x0000_i1032" type="#_x0000_t75" style="width:66pt;height:101.25pt">
            <v:imagedata r:id="rId12" o:title="image102"/>
          </v:shape>
        </w:pict>
      </w:r>
      <w:r w:rsidR="00E05455">
        <w:t xml:space="preserve">   </w:t>
      </w:r>
      <w:r>
        <w:rPr>
          <w:noProof/>
          <w:lang w:eastAsia="ru-RU"/>
        </w:rPr>
        <w:pict>
          <v:shape id="_x0000_i1033" type="#_x0000_t75" style="width:66pt;height:100.5pt">
            <v:imagedata r:id="rId13" o:title="image104"/>
          </v:shape>
        </w:pict>
      </w:r>
    </w:p>
    <w:p w14:paraId="7E9A5DCE" w14:textId="77777777" w:rsidR="00E05455" w:rsidRDefault="00E05455" w:rsidP="00AE04EE">
      <w:pPr>
        <w:pStyle w:val="aff0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г</w:t>
      </w:r>
    </w:p>
    <w:p w14:paraId="030D91CA" w14:textId="77777777" w:rsidR="00E05455" w:rsidRDefault="00E05455" w:rsidP="00AE04EE">
      <w:pPr>
        <w:pStyle w:val="af"/>
      </w:pPr>
      <w:bookmarkStart w:id="1" w:name="_Ref532252119"/>
      <w:r>
        <w:t xml:space="preserve">Результат сегментации с оптимальными по критерию </w:t>
      </w:r>
      <w:r>
        <w:rPr>
          <w:lang w:val="pl-PL"/>
        </w:rPr>
        <w:t>IMP</w:t>
      </w:r>
      <w:r>
        <w:t xml:space="preserve"> порогами</w:t>
      </w:r>
      <w:bookmarkEnd w:id="1"/>
      <w:r>
        <w:t xml:space="preserve">: </w:t>
      </w:r>
      <w:r>
        <w:rPr>
          <w:lang w:val="en-US"/>
        </w:rPr>
        <w:t>a</w:t>
      </w:r>
      <w:r>
        <w:t xml:space="preserve"> – оператор Собеля, б – оператор Превитта, </w:t>
      </w:r>
      <w:r>
        <w:br/>
        <w:t>в – метод выделения границ по регионам, г – метод выделения границ по регионам с учетом окрестности Мура</w:t>
      </w:r>
    </w:p>
    <w:p w14:paraId="3A9E9FDD" w14:textId="77777777" w:rsidR="005F20F9" w:rsidRDefault="005F20F9" w:rsidP="00AE04EE">
      <w:pPr>
        <w:pStyle w:val="a9"/>
      </w:pPr>
      <w:r>
        <w:lastRenderedPageBreak/>
        <w:t>Оформление формул</w:t>
      </w:r>
    </w:p>
    <w:p w14:paraId="7267C4F0" w14:textId="77777777" w:rsidR="005F20F9" w:rsidRDefault="005F20F9" w:rsidP="00AE04EE">
      <w:pPr>
        <w:pStyle w:val="af8"/>
        <w:rPr>
          <w:color w:val="FF0000"/>
        </w:rPr>
      </w:pPr>
      <w:r w:rsidRPr="003768B7">
        <w:t xml:space="preserve">Формулы подготавливаются в редакторе формул </w:t>
      </w:r>
      <w:r w:rsidRPr="003768B7">
        <w:rPr>
          <w:lang w:val="en-US"/>
        </w:rPr>
        <w:t>Microsoft</w:t>
      </w:r>
      <w:r w:rsidRPr="003768B7">
        <w:t xml:space="preserve"> </w:t>
      </w:r>
      <w:r w:rsidRPr="003768B7">
        <w:rPr>
          <w:lang w:val="en-US"/>
        </w:rPr>
        <w:t>Equation </w:t>
      </w:r>
      <w:r w:rsidRPr="003768B7">
        <w:t>3.0 (</w:t>
      </w:r>
      <w:r>
        <w:t xml:space="preserve">или </w:t>
      </w:r>
      <w:r>
        <w:rPr>
          <w:lang w:val="en-US"/>
        </w:rPr>
        <w:t>Math Type</w:t>
      </w:r>
      <w:r w:rsidRPr="003768B7">
        <w:t xml:space="preserve">) и должны быть вставлены как </w:t>
      </w:r>
      <w:r w:rsidRPr="003768B7">
        <w:rPr>
          <w:b/>
          <w:u w:val="single"/>
        </w:rPr>
        <w:t>объекты</w:t>
      </w:r>
      <w:r w:rsidRPr="003768B7">
        <w:t xml:space="preserve"> </w:t>
      </w:r>
      <w:r>
        <w:t>(</w:t>
      </w:r>
      <w:r>
        <w:rPr>
          <w:lang w:val="en-US"/>
        </w:rPr>
        <w:t>OLE</w:t>
      </w:r>
      <w:r w:rsidRPr="003C633A">
        <w:t>-</w:t>
      </w:r>
      <w:r>
        <w:t>объекты) реализуется через Вставка →</w:t>
      </w:r>
      <w:r w:rsidRPr="003768B7">
        <w:t xml:space="preserve"> Объект</w:t>
      </w:r>
      <w:r>
        <w:t xml:space="preserve"> →</w:t>
      </w:r>
      <w:r w:rsidRPr="003768B7">
        <w:t xml:space="preserve"> </w:t>
      </w:r>
      <w:r w:rsidRPr="003768B7">
        <w:rPr>
          <w:lang w:val="en-US"/>
        </w:rPr>
        <w:t>Microsoft</w:t>
      </w:r>
      <w:r w:rsidRPr="003768B7">
        <w:t xml:space="preserve"> </w:t>
      </w:r>
      <w:r w:rsidRPr="003768B7">
        <w:rPr>
          <w:lang w:val="en-US"/>
        </w:rPr>
        <w:t>Equation</w:t>
      </w:r>
      <w:r w:rsidRPr="003768B7">
        <w:t xml:space="preserve"> 3</w:t>
      </w:r>
      <w:r w:rsidRPr="003C633A">
        <w:t xml:space="preserve"> (</w:t>
      </w:r>
      <w:r>
        <w:t>Вставка →</w:t>
      </w:r>
      <w:r w:rsidRPr="003768B7">
        <w:t xml:space="preserve"> Объект</w:t>
      </w:r>
      <w:r>
        <w:t xml:space="preserve"> →</w:t>
      </w:r>
      <w:r w:rsidRPr="0004166E">
        <w:t xml:space="preserve"> </w:t>
      </w:r>
      <w:r w:rsidRPr="00C64411">
        <w:t xml:space="preserve"> </w:t>
      </w:r>
      <w:r>
        <w:rPr>
          <w:lang w:val="en-US"/>
        </w:rPr>
        <w:t>Math</w:t>
      </w:r>
      <w:r w:rsidRPr="00C64411">
        <w:t xml:space="preserve"> </w:t>
      </w:r>
      <w:r>
        <w:rPr>
          <w:lang w:val="en-US"/>
        </w:rPr>
        <w:t>Type</w:t>
      </w:r>
      <w:r w:rsidRPr="003C633A">
        <w:t>)</w:t>
      </w:r>
      <w:r w:rsidRPr="003768B7">
        <w:t>, затем ОК</w:t>
      </w:r>
      <w:r w:rsidRPr="003C633A">
        <w:t>.</w:t>
      </w:r>
      <w:r w:rsidRPr="00A857E2">
        <w:t xml:space="preserve"> </w:t>
      </w:r>
      <w:r>
        <w:rPr>
          <w:color w:val="FF0000"/>
        </w:rPr>
        <w:t xml:space="preserve">В тексте допускается только один вид формул (либо </w:t>
      </w:r>
      <w:r>
        <w:rPr>
          <w:color w:val="FF0000"/>
          <w:lang w:val="en-US"/>
        </w:rPr>
        <w:t>Equation </w:t>
      </w:r>
      <w:r>
        <w:rPr>
          <w:color w:val="FF0000"/>
        </w:rPr>
        <w:t xml:space="preserve">3.0, либо </w:t>
      </w:r>
      <w:r>
        <w:rPr>
          <w:color w:val="FF0000"/>
          <w:lang w:val="en-US"/>
        </w:rPr>
        <w:t>MathType</w:t>
      </w:r>
      <w:r>
        <w:rPr>
          <w:color w:val="FF0000"/>
        </w:rPr>
        <w:t>).</w:t>
      </w:r>
    </w:p>
    <w:p w14:paraId="11FB325C" w14:textId="77777777" w:rsidR="005F20F9" w:rsidRPr="00F22023" w:rsidRDefault="005F20F9" w:rsidP="00AE04EE">
      <w:pPr>
        <w:pStyle w:val="af8"/>
      </w:pPr>
      <w:r>
        <w:t xml:space="preserve">В связи с чем, </w:t>
      </w:r>
      <w:r w:rsidRPr="006666EF">
        <w:rPr>
          <w:b/>
        </w:rPr>
        <w:t xml:space="preserve">нельзя использовать стандартные формулы </w:t>
      </w:r>
      <w:r w:rsidRPr="006666EF">
        <w:rPr>
          <w:b/>
          <w:lang w:val="en-US"/>
        </w:rPr>
        <w:t>MS</w:t>
      </w:r>
      <w:r w:rsidRPr="006666EF">
        <w:rPr>
          <w:b/>
        </w:rPr>
        <w:t xml:space="preserve"> </w:t>
      </w:r>
      <w:r w:rsidRPr="006666EF">
        <w:rPr>
          <w:b/>
          <w:lang w:val="en-US"/>
        </w:rPr>
        <w:t>Word</w:t>
      </w:r>
      <w:r w:rsidRPr="003C633A">
        <w:t xml:space="preserve"> (</w:t>
      </w:r>
      <w:r>
        <w:t>Вставка</w:t>
      </w:r>
      <w:r w:rsidRPr="00C64411">
        <w:t xml:space="preserve"> </w:t>
      </w:r>
      <w:r>
        <w:t>→ Формула</w:t>
      </w:r>
      <w:r w:rsidRPr="003C633A">
        <w:t>)</w:t>
      </w:r>
      <w:r>
        <w:t>.</w:t>
      </w:r>
      <w:r w:rsidRPr="003768B7">
        <w:t xml:space="preserve"> Допускается оформление формул</w:t>
      </w:r>
      <w:r>
        <w:t xml:space="preserve">: в одном </w:t>
      </w:r>
      <w:r>
        <w:rPr>
          <w:lang w:val="en-US"/>
        </w:rPr>
        <w:t>OLE</w:t>
      </w:r>
      <w:r w:rsidRPr="007E3C5B">
        <w:t>-</w:t>
      </w:r>
      <w:r>
        <w:t>объекте</w:t>
      </w:r>
      <w:r w:rsidRPr="003768B7">
        <w:t xml:space="preserve"> только одн</w:t>
      </w:r>
      <w:r>
        <w:t>а</w:t>
      </w:r>
      <w:r w:rsidRPr="003768B7">
        <w:t xml:space="preserve"> строк</w:t>
      </w:r>
      <w:r>
        <w:t>а формулы (за исключением особых случаев, таких как системы уравнений, матрицы (вектора), химические формулы)</w:t>
      </w:r>
      <w:r w:rsidRPr="003768B7">
        <w:t xml:space="preserve">, </w:t>
      </w:r>
      <w:r w:rsidRPr="00FE64A4">
        <w:rPr>
          <w:u w:val="single"/>
        </w:rPr>
        <w:t>не принимаются</w:t>
      </w:r>
      <w:r w:rsidR="00FE64A4">
        <w:rPr>
          <w:u w:val="single"/>
        </w:rPr>
        <w:t xml:space="preserve"> статьи с</w:t>
      </w:r>
      <w:r w:rsidRPr="00FE64A4">
        <w:rPr>
          <w:u w:val="single"/>
        </w:rPr>
        <w:t xml:space="preserve"> формул</w:t>
      </w:r>
      <w:r w:rsidR="00FE64A4">
        <w:rPr>
          <w:u w:val="single"/>
        </w:rPr>
        <w:t>ами</w:t>
      </w:r>
      <w:r w:rsidRPr="00FE64A4">
        <w:rPr>
          <w:u w:val="single"/>
        </w:rPr>
        <w:t>, выполненные в виде рисунков</w:t>
      </w:r>
      <w:r w:rsidRPr="003768B7">
        <w:t>. Формулы следует нумеровать в круглых скобках, нумерация сквозная. Размеры символов в формулах (</w:t>
      </w:r>
      <w:r w:rsidRPr="003768B7">
        <w:rPr>
          <w:lang w:val="en-US"/>
        </w:rPr>
        <w:t>Equation</w:t>
      </w:r>
      <w:r w:rsidRPr="003768B7">
        <w:t xml:space="preserve">): обычный 10 пт, крупный индекс 8 пт, мелкий индекс 4 пт, крупный символ 15 пт, мелкий символ 10 пт; стиль формул: шрифт </w:t>
      </w:r>
      <w:r w:rsidRPr="003768B7">
        <w:rPr>
          <w:lang w:val="en-US"/>
        </w:rPr>
        <w:t>Times</w:t>
      </w:r>
      <w:r w:rsidRPr="00A857E2">
        <w:t xml:space="preserve"> </w:t>
      </w:r>
      <w:r w:rsidRPr="003768B7">
        <w:rPr>
          <w:lang w:val="en-US"/>
        </w:rPr>
        <w:t>New</w:t>
      </w:r>
      <w:r w:rsidRPr="00A857E2">
        <w:t xml:space="preserve"> </w:t>
      </w:r>
      <w:r w:rsidRPr="003768B7">
        <w:rPr>
          <w:lang w:val="en-US"/>
        </w:rPr>
        <w:t>Roman</w:t>
      </w:r>
      <w:r w:rsidRPr="003768B7">
        <w:t xml:space="preserve">, формат символов: переменная – наклонный, матрица-вектор – полужирный, греческие буквы: шрифт </w:t>
      </w:r>
      <w:r w:rsidRPr="003768B7">
        <w:rPr>
          <w:lang w:val="en-US"/>
        </w:rPr>
        <w:t>Symbol</w:t>
      </w:r>
      <w:r w:rsidRPr="003768B7">
        <w:t xml:space="preserve">, формат символов – обычный, не курсив. При использовании специальных символов в тексте </w:t>
      </w:r>
      <w:r w:rsidR="00FE64A4">
        <w:t xml:space="preserve">допускается </w:t>
      </w:r>
      <w:r w:rsidRPr="003768B7">
        <w:t>использовать</w:t>
      </w:r>
      <w:r w:rsidR="00FE64A4">
        <w:t xml:space="preserve"> шрифт </w:t>
      </w:r>
      <w:r w:rsidR="00FE64A4">
        <w:rPr>
          <w:lang w:val="en-US"/>
        </w:rPr>
        <w:t>Symbol</w:t>
      </w:r>
      <w:r w:rsidRPr="003768B7">
        <w:t xml:space="preserve"> </w:t>
      </w:r>
      <w:r>
        <w:t>(</w:t>
      </w:r>
      <w:r w:rsidRPr="003768B7">
        <w:t xml:space="preserve">Вставка – Символ...). 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5F20F9" w14:paraId="10205790" w14:textId="77777777" w:rsidTr="006701C9">
        <w:tc>
          <w:tcPr>
            <w:tcW w:w="5868" w:type="dxa"/>
            <w:shd w:val="clear" w:color="auto" w:fill="auto"/>
            <w:noWrap/>
            <w:vAlign w:val="center"/>
          </w:tcPr>
          <w:p w14:paraId="6CC7C0F8" w14:textId="77777777" w:rsidR="005F20F9" w:rsidRPr="006701C9" w:rsidRDefault="00AE04EE" w:rsidP="00AE04EE">
            <w:pPr>
              <w:pStyle w:val="aff3"/>
              <w:rPr>
                <w:lang w:val="en-US"/>
              </w:rPr>
            </w:pPr>
            <w:r w:rsidRPr="00392D47">
              <w:rPr>
                <w:position w:val="-30"/>
                <w:lang w:val="en-US"/>
              </w:rPr>
              <w:object w:dxaOrig="1740" w:dyaOrig="700">
                <v:shape id="_x0000_i1034" type="#_x0000_t75" style="width:87pt;height:35.25pt" o:ole="">
                  <v:imagedata r:id="rId14" o:title=""/>
                </v:shape>
                <o:OLEObject Type="Embed" ProgID="Equation.DSMT4" ShapeID="_x0000_i1034" DrawAspect="Content" ObjectID="_1839405911" r:id="rId15"/>
              </w:object>
            </w:r>
            <w:r w:rsidR="005F20F9">
              <w:rPr>
                <w:lang w:val="en-US"/>
              </w:rPr>
              <w:t xml:space="preserve"> 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4642EA39" w14:textId="77777777" w:rsidR="005F20F9" w:rsidRPr="006701C9" w:rsidRDefault="005F20F9" w:rsidP="00AE04EE">
            <w:pPr>
              <w:pStyle w:val="ac"/>
              <w:rPr>
                <w:lang w:val="en-US"/>
              </w:rPr>
            </w:pPr>
          </w:p>
        </w:tc>
      </w:tr>
    </w:tbl>
    <w:p w14:paraId="43CBF465" w14:textId="77777777" w:rsidR="005F20F9" w:rsidRDefault="005F20F9" w:rsidP="00AE04EE">
      <w:pPr>
        <w:pStyle w:val="af8"/>
      </w:pPr>
      <w:r>
        <w:t>Для обеспечения нумерации формул также с помощью стилей необходимо использовать таблицы с невидимыми границами (формируется автоматически при использовании макроса</w:t>
      </w:r>
      <w:r w:rsidRPr="00945499">
        <w:t xml:space="preserve"> –</w:t>
      </w:r>
      <w:r>
        <w:t xml:space="preserve"> </w:t>
      </w:r>
      <w:r>
        <w:rPr>
          <w:lang w:val="en-US"/>
        </w:rPr>
        <w:t>alt</w:t>
      </w:r>
      <w:r>
        <w:t> </w:t>
      </w:r>
      <w:r w:rsidRPr="00841F10">
        <w:t>+</w:t>
      </w:r>
      <w:r>
        <w:t> </w:t>
      </w:r>
      <w:r>
        <w:rPr>
          <w:lang w:val="en-US"/>
        </w:rPr>
        <w:t>F</w:t>
      </w:r>
      <w:r>
        <w:t xml:space="preserve">), как в примерах ниже. </w:t>
      </w:r>
    </w:p>
    <w:p w14:paraId="026BB2AB" w14:textId="77777777" w:rsidR="005F20F9" w:rsidRDefault="005F20F9" w:rsidP="00AE04EE">
      <w:pPr>
        <w:pStyle w:val="af8"/>
        <w:rPr>
          <w:lang w:val="en-US"/>
        </w:rPr>
      </w:pPr>
      <w:r>
        <w:t>Пример формул</w:t>
      </w:r>
      <w:r w:rsidR="002A3C45">
        <w:t>ы</w:t>
      </w:r>
      <w:r>
        <w:rPr>
          <w:lang w:val="en-US"/>
        </w:rPr>
        <w:t>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5F20F9" w14:paraId="45ED8654" w14:textId="77777777" w:rsidTr="006701C9">
        <w:tc>
          <w:tcPr>
            <w:tcW w:w="5868" w:type="dxa"/>
            <w:shd w:val="clear" w:color="auto" w:fill="auto"/>
            <w:noWrap/>
            <w:vAlign w:val="center"/>
          </w:tcPr>
          <w:p w14:paraId="78B1F3C7" w14:textId="77777777" w:rsidR="005F20F9" w:rsidRPr="006701C9" w:rsidRDefault="00AE04EE" w:rsidP="00AE04EE">
            <w:pPr>
              <w:pStyle w:val="aff3"/>
              <w:rPr>
                <w:rFonts w:ascii="Cambria Math" w:hAnsi="Cambria Math"/>
                <w:lang w:val="en-US"/>
                <w:oMath/>
              </w:rPr>
            </w:pPr>
            <w:r w:rsidRPr="00D80672">
              <w:rPr>
                <w:position w:val="-24"/>
              </w:rPr>
              <w:object w:dxaOrig="1920" w:dyaOrig="700">
                <v:shape id="_x0000_i1035" type="#_x0000_t75" style="width:96pt;height:35.25pt" o:ole="">
                  <v:imagedata r:id="rId16" o:title=""/>
                </v:shape>
                <o:OLEObject Type="Embed" ProgID="Equation.DSMT4" ShapeID="_x0000_i1035" DrawAspect="Content" ObjectID="_1839405912" r:id="rId17"/>
              </w:objec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DE21932" w14:textId="77777777" w:rsidR="005F20F9" w:rsidRPr="006701C9" w:rsidRDefault="005F20F9" w:rsidP="00AE04EE">
            <w:pPr>
              <w:pStyle w:val="ac"/>
              <w:rPr>
                <w:lang w:val="en-US"/>
              </w:rPr>
            </w:pPr>
          </w:p>
        </w:tc>
      </w:tr>
    </w:tbl>
    <w:p w14:paraId="44472553" w14:textId="77777777" w:rsidR="005F20F9" w:rsidRDefault="005F20F9" w:rsidP="00AE04EE">
      <w:pPr>
        <w:pStyle w:val="af8"/>
      </w:pPr>
      <w:r>
        <w:t>В данных таблицах стиль абзаца в левой ячейке с формулой – $_Формула, стиль в правой ячейке – $_Формула_номер. $_Формула_номер обеспечивает автоматическую нумерацию формул. (Кроме того, при желании можно ссылаться на номер формулы в виде перекрестной ссылки на номер абзаца.)</w:t>
      </w:r>
    </w:p>
    <w:p w14:paraId="786FAEB3" w14:textId="77777777" w:rsidR="005F20F9" w:rsidRPr="00EB3122" w:rsidRDefault="005F20F9" w:rsidP="00AE04EE">
      <w:pPr>
        <w:pStyle w:val="af8"/>
      </w:pPr>
      <w:r>
        <w:t>Нумерация формул в макросах, как и других объектов, предусмотрена только сквозная.</w:t>
      </w:r>
    </w:p>
    <w:p w14:paraId="6F8E0927" w14:textId="77777777" w:rsidR="005F20F9" w:rsidRDefault="005F20F9" w:rsidP="00AE04EE">
      <w:pPr>
        <w:pStyle w:val="af8"/>
      </w:pPr>
      <w:r>
        <w:t xml:space="preserve">Если возникает необходимость в тексте использовать переменные из формул, то также необходимо использовать объекты </w:t>
      </w:r>
      <w:r>
        <w:rPr>
          <w:lang w:val="en-US"/>
        </w:rPr>
        <w:t>Equation </w:t>
      </w:r>
      <w:r>
        <w:t xml:space="preserve">3.0 или </w:t>
      </w:r>
      <w:r>
        <w:rPr>
          <w:lang w:val="en-US"/>
        </w:rPr>
        <w:lastRenderedPageBreak/>
        <w:t>MathType</w:t>
      </w:r>
      <w:r>
        <w:t xml:space="preserve">, в которых фигурирует только одна переменная (использовать в тексте похожие на переменные буквы или отдельные символы недопустимо). Например, </w:t>
      </w:r>
      <w:r w:rsidR="00AE04EE">
        <w:rPr>
          <w:position w:val="-4"/>
        </w:rPr>
        <w:object w:dxaOrig="240" w:dyaOrig="220">
          <v:shape id="_x0000_i1036" type="#_x0000_t75" style="width:12pt;height:11.25pt" o:ole="">
            <v:imagedata r:id="rId18" o:title=""/>
          </v:shape>
          <o:OLEObject Type="Embed" ProgID="Equation.DSMT4" ShapeID="_x0000_i1036" DrawAspect="Content" ObjectID="_1839405913" r:id="rId19"/>
        </w:object>
      </w:r>
      <w:r>
        <w:t xml:space="preserve"> – дискриминант (</w:t>
      </w:r>
      <w:r w:rsidR="00AE04EE">
        <w:rPr>
          <w:position w:val="-4"/>
        </w:rPr>
        <w:object w:dxaOrig="240" w:dyaOrig="220">
          <v:shape id="_x0000_i1037" type="#_x0000_t75" style="width:12pt;height:11.25pt" o:ole="">
            <v:imagedata r:id="rId20" o:title=""/>
          </v:shape>
          <o:OLEObject Type="Embed" ProgID="Equation.DSMT4" ShapeID="_x0000_i1037" DrawAspect="Content" ObjectID="_1839405914" r:id="rId21"/>
        </w:object>
      </w:r>
      <w:r>
        <w:t xml:space="preserve"> – </w:t>
      </w:r>
      <w:r>
        <w:rPr>
          <w:lang w:val="en-US"/>
        </w:rPr>
        <w:t>Equation </w:t>
      </w:r>
      <w:r>
        <w:t xml:space="preserve">3.0). Или, </w:t>
      </w:r>
      <w:bookmarkStart w:id="2" w:name="MTBlankEqn"/>
      <w:r w:rsidR="00AE04EE" w:rsidRPr="00482CD2">
        <w:rPr>
          <w:position w:val="-6"/>
        </w:rPr>
        <w:object w:dxaOrig="200" w:dyaOrig="220">
          <v:shape id="_x0000_i1038" type="#_x0000_t75" style="width:9.75pt;height:11.25pt" o:ole="">
            <v:imagedata r:id="rId22" o:title=""/>
          </v:shape>
          <o:OLEObject Type="Embed" ProgID="Equation.DSMT4" ShapeID="_x0000_i1038" DrawAspect="Content" ObjectID="_1839405915" r:id="rId23"/>
        </w:object>
      </w:r>
      <w:bookmarkEnd w:id="2"/>
      <w:r>
        <w:t xml:space="preserve"> корни уравнения (</w:t>
      </w:r>
      <w:r w:rsidR="00AE04EE" w:rsidRPr="00482CD2">
        <w:rPr>
          <w:position w:val="-6"/>
        </w:rPr>
        <w:object w:dxaOrig="200" w:dyaOrig="220">
          <v:shape id="_x0000_i1039" type="#_x0000_t75" style="width:9.75pt;height:11.25pt" o:ole="">
            <v:imagedata r:id="rId24" o:title=""/>
          </v:shape>
          <o:OLEObject Type="Embed" ProgID="Equation.DSMT4" ShapeID="_x0000_i1039" DrawAspect="Content" ObjectID="_1839405916" r:id="rId25"/>
        </w:object>
      </w:r>
      <w:r>
        <w:t xml:space="preserve"> – </w:t>
      </w:r>
      <w:r>
        <w:rPr>
          <w:lang w:val="en-US"/>
        </w:rPr>
        <w:t>MathType</w:t>
      </w:r>
      <w:r>
        <w:t>).</w:t>
      </w:r>
    </w:p>
    <w:p w14:paraId="37020E63" w14:textId="77777777" w:rsidR="005F20F9" w:rsidRDefault="005F20F9" w:rsidP="00AE04EE">
      <w:pPr>
        <w:pStyle w:val="af8"/>
      </w:pPr>
      <w:r>
        <w:t>Для вашего удобства написаны специальные макросы, которые такие таблицы создают автоматически (см. раздел макросы).</w:t>
      </w:r>
    </w:p>
    <w:p w14:paraId="64EEB11F" w14:textId="77777777" w:rsidR="005F20F9" w:rsidRDefault="005F20F9" w:rsidP="00AE04EE">
      <w:pPr>
        <w:pStyle w:val="af8"/>
      </w:pPr>
      <w:r>
        <w:t>Если макросы для формул по какой-то причине использоваться не будут, то для их оформления по описанным выше правилам необходимо скопировать вручную таблицы с невидимыми границами.</w:t>
      </w:r>
    </w:p>
    <w:p w14:paraId="340DE534" w14:textId="77777777" w:rsidR="005F20F9" w:rsidRDefault="005F20F9" w:rsidP="00AE04EE">
      <w:pPr>
        <w:pStyle w:val="a9"/>
      </w:pPr>
      <w:r>
        <w:t>Ссылки на нумерованные разделы из текста работы</w:t>
      </w:r>
    </w:p>
    <w:p w14:paraId="141EC7CC" w14:textId="77777777" w:rsidR="005F20F9" w:rsidRDefault="005F20F9" w:rsidP="00AE04EE">
      <w:pPr>
        <w:pStyle w:val="af8"/>
      </w:pPr>
      <w:r>
        <w:t xml:space="preserve">В работе при желании можно ссылаться на нумерованные разделы (номера рисунков, таблиц, листингов и использованных источников) в виде перекрестных ссылок на абзацы (Ссылки → Перекрестные ссылки → Абзац) с соответствующим форматированием добавленных полей (в данном документе именно так и сделано). </w:t>
      </w:r>
    </w:p>
    <w:p w14:paraId="7BE390A8" w14:textId="77777777" w:rsidR="005F20F9" w:rsidRDefault="005F20F9" w:rsidP="00AE04EE">
      <w:pPr>
        <w:pStyle w:val="af8"/>
      </w:pPr>
      <w:r>
        <w:t xml:space="preserve">Переключить вид Текст полей ↔ Значение полей можно комбинациями </w:t>
      </w:r>
      <w:r>
        <w:rPr>
          <w:lang w:val="en-US"/>
        </w:rPr>
        <w:t>Shift </w:t>
      </w:r>
      <w:r>
        <w:t>+</w:t>
      </w:r>
      <w:r>
        <w:rPr>
          <w:lang w:val="en-US"/>
        </w:rPr>
        <w:t> F</w:t>
      </w:r>
      <w:r>
        <w:t xml:space="preserve">9 – для одного поля, </w:t>
      </w:r>
      <w:r>
        <w:rPr>
          <w:lang w:val="en-US"/>
        </w:rPr>
        <w:t>Alt </w:t>
      </w:r>
      <w:r>
        <w:t>+</w:t>
      </w:r>
      <w:r>
        <w:rPr>
          <w:lang w:val="en-US"/>
        </w:rPr>
        <w:t> F</w:t>
      </w:r>
      <w:r>
        <w:t xml:space="preserve">9 – для всех полей; </w:t>
      </w:r>
      <w:r>
        <w:rPr>
          <w:lang w:val="en-US"/>
        </w:rPr>
        <w:t>F</w:t>
      </w:r>
      <w:r>
        <w:t>9</w:t>
      </w:r>
      <w:r w:rsidR="00EB3122">
        <w:t> </w:t>
      </w:r>
      <w:r>
        <w:t>– обновить выделенные поля.</w:t>
      </w:r>
    </w:p>
    <w:p w14:paraId="64317C08" w14:textId="77777777" w:rsidR="005F20F9" w:rsidRDefault="005F20F9" w:rsidP="00AE04EE">
      <w:pPr>
        <w:pStyle w:val="af8"/>
      </w:pPr>
      <w:r>
        <w:t>Использование перекрестных ссылок облегчает работу с документом, т. к. номера в ссылках будут автоматически меняться при добавлении новых нумерованных объектов (например, вставки рисунка выше).</w:t>
      </w:r>
    </w:p>
    <w:p w14:paraId="59703A9D" w14:textId="77777777" w:rsidR="005F20F9" w:rsidRDefault="005F20F9" w:rsidP="00AE04EE">
      <w:pPr>
        <w:pStyle w:val="af8"/>
      </w:pPr>
      <w:r>
        <w:t>(Для облегчения добавления перекрестных ссылок с нужным форматированием и т. п. со временем планируется добавить соответствующий макрос.)</w:t>
      </w:r>
    </w:p>
    <w:p w14:paraId="41856E9A" w14:textId="77777777" w:rsidR="005F20F9" w:rsidRDefault="005F20F9" w:rsidP="00AE04EE">
      <w:pPr>
        <w:pStyle w:val="af8"/>
      </w:pPr>
      <w:r>
        <w:t>Использование перекрестных ссылок не является обязательным требованием, можно указывать номера просто текстом (при этом не забудьте проверить в конечной версии документа, что все значения правильные).</w:t>
      </w:r>
    </w:p>
    <w:p w14:paraId="36F0F46B" w14:textId="77777777" w:rsidR="005F20F9" w:rsidRDefault="005F20F9" w:rsidP="00AE04EE">
      <w:pPr>
        <w:pStyle w:val="a9"/>
      </w:pPr>
      <w:r>
        <w:t>Макросы</w:t>
      </w:r>
    </w:p>
    <w:p w14:paraId="54DD8AFB" w14:textId="77777777" w:rsidR="005F20F9" w:rsidRDefault="005F20F9" w:rsidP="00AE04EE">
      <w:pPr>
        <w:pStyle w:val="af8"/>
      </w:pPr>
      <w:r>
        <w:t>Для удобства работы с данным шаблоном написан ряд макросов. Для использования макросов необходимо для данного документа разрешить их выполнение.</w:t>
      </w:r>
    </w:p>
    <w:p w14:paraId="52299E6B" w14:textId="77777777" w:rsidR="005F20F9" w:rsidRDefault="005F20F9" w:rsidP="00AE04EE">
      <w:pPr>
        <w:pStyle w:val="af8"/>
      </w:pPr>
      <w:r>
        <w:t xml:space="preserve">Как правило, пакет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Word</w:t>
      </w:r>
      <w:r>
        <w:t xml:space="preserve"> при открытии документа предупреждает, что в файле присутствуют макросы и спрашивает, разрешить ли их выполнения, или же, в новых версиях, показывает, сверху, непосредственно под лентой показывает предупреждение, как на рис. </w:t>
      </w:r>
      <w:r w:rsidR="003D3422">
        <w:t>4</w:t>
      </w:r>
      <w:r>
        <w:t>.</w:t>
      </w:r>
    </w:p>
    <w:p w14:paraId="21AF438B" w14:textId="77777777" w:rsidR="005F20F9" w:rsidRDefault="005F20F9" w:rsidP="00AE04EE">
      <w:pPr>
        <w:pStyle w:val="aff"/>
      </w:pPr>
      <w:r w:rsidRPr="007D3849">
        <w:rPr>
          <w:noProof/>
          <w:lang w:eastAsia="ru-RU"/>
        </w:rPr>
        <w:pict>
          <v:shape id="Рисунок 15" o:spid="_x0000_i1040" type="#_x0000_t75" style="width:312pt;height:16.5pt;visibility:visible">
            <v:imagedata r:id="rId26" o:title=""/>
          </v:shape>
        </w:pict>
      </w:r>
    </w:p>
    <w:p w14:paraId="5BBEE8B6" w14:textId="77777777" w:rsidR="005F20F9" w:rsidRDefault="005F20F9" w:rsidP="00AE04EE">
      <w:pPr>
        <w:pStyle w:val="af"/>
      </w:pPr>
      <w:bookmarkStart w:id="3" w:name="_Ref532170941"/>
      <w:r>
        <w:t>Предупреждение системы безопасности о наличии макросов</w:t>
      </w:r>
      <w:bookmarkEnd w:id="3"/>
    </w:p>
    <w:p w14:paraId="45F27751" w14:textId="77777777" w:rsidR="005F20F9" w:rsidRDefault="005F20F9" w:rsidP="00AE04EE">
      <w:pPr>
        <w:pStyle w:val="af8"/>
      </w:pPr>
      <w:r>
        <w:t xml:space="preserve">Макросы в </w:t>
      </w:r>
      <w:r w:rsidRPr="00AC047B">
        <w:rPr>
          <w:lang w:val="en-US"/>
        </w:rPr>
        <w:t>Microsoft</w:t>
      </w:r>
      <w:r w:rsidRPr="00ED007F">
        <w:t xml:space="preserve"> </w:t>
      </w:r>
      <w:r w:rsidRPr="00AC047B">
        <w:rPr>
          <w:lang w:val="en-US"/>
        </w:rPr>
        <w:t>Office</w:t>
      </w:r>
      <w:r>
        <w:t xml:space="preserve"> потенциально очень опасны, т.к. могут сделать что угодно под правами пользователя, который открывает документ с макросами. Поэтому прежде чем доверять макросам в данном шаблоне, вам следует самостоятельно убедиться, что здесь они работают исключительно с текущим документом (ActiveObject), не обращаются к файловой системе (как привило, объект FileSystemObject), не запускают никаких внешних приложений, ничего не скачивают из Интернета и т. д. Просмотреть макросы можно используя меню:</w:t>
      </w:r>
    </w:p>
    <w:p w14:paraId="01D8392B" w14:textId="77777777" w:rsidR="005F20F9" w:rsidRDefault="005F20F9" w:rsidP="00AE04EE">
      <w:pPr>
        <w:pStyle w:val="a7"/>
      </w:pPr>
      <w:r>
        <w:t xml:space="preserve">Вид → Макросы  → Макросы → Изменить (в новых версиях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Word</w:t>
      </w:r>
      <w:r>
        <w:t>)</w:t>
      </w:r>
    </w:p>
    <w:p w14:paraId="5F15D8D2" w14:textId="77777777" w:rsidR="005F20F9" w:rsidRDefault="005F20F9" w:rsidP="00AE04EE">
      <w:pPr>
        <w:pStyle w:val="a7"/>
      </w:pPr>
      <w:r>
        <w:t xml:space="preserve">Сервис → Макрос  → Редактор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Basic</w:t>
      </w:r>
      <w:r>
        <w:t xml:space="preserve"> (в старых версиях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Word</w:t>
      </w:r>
      <w:r>
        <w:t>)</w:t>
      </w:r>
    </w:p>
    <w:p w14:paraId="642BE4F4" w14:textId="77777777" w:rsidR="005F20F9" w:rsidRDefault="005F20F9" w:rsidP="00AE04EE">
      <w:pPr>
        <w:pStyle w:val="af8"/>
      </w:pPr>
      <w:r>
        <w:t>После того, как вы убедитесь, что в данном шаблоне макросы ничего предосудительного не делают, можете их разрешить для данного документа.</w:t>
      </w:r>
    </w:p>
    <w:p w14:paraId="02FB4E5E" w14:textId="77777777" w:rsidR="003D3422" w:rsidRDefault="005F20F9" w:rsidP="00AE04EE">
      <w:pPr>
        <w:pStyle w:val="af8"/>
      </w:pPr>
      <w:r>
        <w:t xml:space="preserve">В табл. </w:t>
      </w:r>
      <w:r>
        <w:fldChar w:fldCharType="begin"/>
      </w:r>
      <w:r>
        <w:instrText xml:space="preserve"> REF _Ref532251883 \</w:instrText>
      </w:r>
      <w:r>
        <w:rPr>
          <w:lang w:val="en-US"/>
        </w:rPr>
        <w:instrText>n</w:instrText>
      </w:r>
      <w:r>
        <w:instrText xml:space="preserve"> \# 0 \* MERGEFORMAT </w:instrText>
      </w:r>
      <w:r>
        <w:fldChar w:fldCharType="separate"/>
      </w:r>
      <w:r w:rsidR="00423D1A">
        <w:t>2</w:t>
      </w:r>
      <w:r>
        <w:fldChar w:fldCharType="end"/>
      </w:r>
      <w:r>
        <w:t xml:space="preserve"> перечисляются сочетания клавиш, к которым привязаны макросы, с описанием, что они делают, а в табл. </w:t>
      </w:r>
      <w:r>
        <w:fldChar w:fldCharType="begin"/>
      </w:r>
      <w:r>
        <w:instrText xml:space="preserve"> REF _Ref532251898 \</w:instrText>
      </w:r>
      <w:r>
        <w:rPr>
          <w:lang w:val="en-US"/>
        </w:rPr>
        <w:instrText>n</w:instrText>
      </w:r>
      <w:r>
        <w:instrText xml:space="preserve"> \# 0 \* MERGEFORMAT </w:instrText>
      </w:r>
      <w:r>
        <w:fldChar w:fldCharType="separate"/>
      </w:r>
      <w:r w:rsidR="00423D1A">
        <w:t>0</w:t>
      </w:r>
      <w:r>
        <w:fldChar w:fldCharType="end"/>
      </w:r>
      <w:r>
        <w:t xml:space="preserve"> дополнительные сочетания клавиш.</w:t>
      </w:r>
      <w:r w:rsidR="003D3422">
        <w:t xml:space="preserve"> Данные макросы не являются обязательными для использования. </w:t>
      </w:r>
    </w:p>
    <w:p w14:paraId="7DFA2AEF" w14:textId="77777777" w:rsidR="005F20F9" w:rsidRDefault="005F20F9" w:rsidP="00AE04EE">
      <w:pPr>
        <w:pStyle w:val="ae"/>
      </w:pPr>
      <w:bookmarkStart w:id="4" w:name="_Ref532251883"/>
    </w:p>
    <w:bookmarkEnd w:id="4"/>
    <w:p w14:paraId="014E1B46" w14:textId="77777777" w:rsidR="005F20F9" w:rsidRDefault="005F20F9" w:rsidP="00AE04EE">
      <w:pPr>
        <w:pStyle w:val="afe"/>
      </w:pPr>
      <w:r>
        <w:t>Список макросов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5060"/>
      </w:tblGrid>
      <w:tr w:rsidR="00B60D85" w14:paraId="079190FB" w14:textId="77777777" w:rsidTr="00AD776F">
        <w:trPr>
          <w:cantSplit/>
        </w:trPr>
        <w:tc>
          <w:tcPr>
            <w:tcW w:w="1177" w:type="dxa"/>
            <w:tcBorders>
              <w:bottom w:val="single" w:sz="4" w:space="0" w:color="auto"/>
            </w:tcBorders>
            <w:vAlign w:val="center"/>
          </w:tcPr>
          <w:p w14:paraId="2C790DFE" w14:textId="77777777" w:rsidR="00B60D85" w:rsidRPr="00652E65" w:rsidRDefault="00B60D85" w:rsidP="00AD776F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Сочетание клавиш</w:t>
            </w:r>
          </w:p>
        </w:tc>
        <w:tc>
          <w:tcPr>
            <w:tcW w:w="5060" w:type="dxa"/>
            <w:tcBorders>
              <w:bottom w:val="single" w:sz="4" w:space="0" w:color="auto"/>
            </w:tcBorders>
            <w:vAlign w:val="center"/>
          </w:tcPr>
          <w:p w14:paraId="3B1AA0A4" w14:textId="77777777" w:rsidR="00B60D85" w:rsidRPr="00652E65" w:rsidRDefault="00B60D85" w:rsidP="00AD776F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Действие (описание макроса)</w:t>
            </w:r>
          </w:p>
        </w:tc>
      </w:tr>
      <w:tr w:rsidR="00B60D85" w14:paraId="2D98997A" w14:textId="77777777" w:rsidTr="00AD776F">
        <w:trPr>
          <w:cantSplit/>
        </w:trPr>
        <w:tc>
          <w:tcPr>
            <w:tcW w:w="1177" w:type="dxa"/>
            <w:tcBorders>
              <w:bottom w:val="single" w:sz="4" w:space="0" w:color="auto"/>
            </w:tcBorders>
          </w:tcPr>
          <w:p w14:paraId="76739D6F" w14:textId="77777777" w:rsidR="00B60D85" w:rsidRDefault="00B60D85" w:rsidP="00AD776F">
            <w:pPr>
              <w:pStyle w:val="aff2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Alt + E</w:t>
            </w:r>
          </w:p>
        </w:tc>
        <w:tc>
          <w:tcPr>
            <w:tcW w:w="5060" w:type="dxa"/>
            <w:tcBorders>
              <w:bottom w:val="single" w:sz="4" w:space="0" w:color="auto"/>
            </w:tcBorders>
          </w:tcPr>
          <w:p w14:paraId="4C6BAAA1" w14:textId="77777777" w:rsidR="00B60D85" w:rsidRDefault="00B60D85" w:rsidP="00AD776F">
            <w:pPr>
              <w:pStyle w:val="aff2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Вставка объекта </w:t>
            </w:r>
            <w:r>
              <w:rPr>
                <w:b/>
                <w:color w:val="FF0000"/>
                <w:lang w:val="en-US"/>
              </w:rPr>
              <w:t>Equation</w:t>
            </w:r>
            <w:r>
              <w:rPr>
                <w:b/>
                <w:color w:val="FF0000"/>
              </w:rPr>
              <w:t xml:space="preserve"> в текущую позицию</w:t>
            </w:r>
          </w:p>
          <w:p w14:paraId="597DAD57" w14:textId="77777777" w:rsidR="00B60D85" w:rsidRPr="003D3422" w:rsidRDefault="00B60D85" w:rsidP="00AD776F">
            <w:pPr>
              <w:pStyle w:val="aff2"/>
              <w:rPr>
                <w:u w:val="single"/>
              </w:rPr>
            </w:pPr>
            <w:r>
              <w:t>(</w:t>
            </w:r>
            <w:r>
              <w:rPr>
                <w:lang w:val="en-US"/>
              </w:rPr>
              <w:t>E</w:t>
            </w:r>
            <w:r>
              <w:t xml:space="preserve"> – </w:t>
            </w:r>
            <w:r>
              <w:rPr>
                <w:lang w:val="en-US"/>
              </w:rPr>
              <w:t>Equation</w:t>
            </w:r>
            <w:r>
              <w:t>)</w:t>
            </w:r>
          </w:p>
          <w:p w14:paraId="456FCE0D" w14:textId="77777777" w:rsidR="00B60D85" w:rsidRDefault="00B60D85" w:rsidP="00AD776F">
            <w:pPr>
              <w:pStyle w:val="aff2"/>
            </w:pPr>
            <w:r>
              <w:t xml:space="preserve">Добавляет объект </w:t>
            </w:r>
            <w:r>
              <w:rPr>
                <w:lang w:val="en-US"/>
              </w:rPr>
              <w:t>Equation </w:t>
            </w:r>
            <w:r w:rsidRPr="00150697">
              <w:t>3.0</w:t>
            </w:r>
            <w:r>
              <w:t xml:space="preserve"> («</w:t>
            </w:r>
            <w:r>
              <w:rPr>
                <w:lang w:val="en-US"/>
              </w:rPr>
              <w:t>x</w:t>
            </w:r>
            <w:r>
              <w:t>»)</w:t>
            </w:r>
            <w:r w:rsidRPr="00150697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MathType</w:t>
            </w:r>
            <w:r>
              <w:t xml:space="preserve"> (если установлен), в текущую позицию.</w:t>
            </w:r>
          </w:p>
          <w:p w14:paraId="6D40B4B1" w14:textId="77777777" w:rsidR="00B60D85" w:rsidRDefault="00B60D85" w:rsidP="00AD776F">
            <w:pPr>
              <w:pStyle w:val="aff2"/>
            </w:pPr>
            <w:r>
              <w:t xml:space="preserve">Удобно использовать (особенно для </w:t>
            </w:r>
            <w:r>
              <w:rPr>
                <w:lang w:val="en-US"/>
              </w:rPr>
              <w:t>Equation </w:t>
            </w:r>
            <w:r w:rsidRPr="00150697">
              <w:t>3.0</w:t>
            </w:r>
            <w:r>
              <w:t>) для добавления имен переменных из формул в текст статьи.</w:t>
            </w:r>
          </w:p>
          <w:p w14:paraId="6660E0AF" w14:textId="77777777" w:rsidR="00B60D85" w:rsidRPr="00150697" w:rsidRDefault="00B60D85" w:rsidP="00AD776F">
            <w:pPr>
              <w:pStyle w:val="aff2"/>
            </w:pPr>
            <w:r w:rsidRPr="00150697">
              <w:t xml:space="preserve">Если </w:t>
            </w:r>
            <w:r>
              <w:t xml:space="preserve">ни </w:t>
            </w:r>
            <w:r w:rsidRPr="00150697">
              <w:rPr>
                <w:lang w:val="en-US"/>
              </w:rPr>
              <w:t>Equation </w:t>
            </w:r>
            <w:r w:rsidRPr="00150697">
              <w:t>3.0</w:t>
            </w:r>
            <w:r>
              <w:t xml:space="preserve">, ни </w:t>
            </w:r>
            <w:r>
              <w:rPr>
                <w:lang w:val="en-US"/>
              </w:rPr>
              <w:t>MathType</w:t>
            </w:r>
            <w:r>
              <w:t xml:space="preserve"> не установлены, ничего не поизойдет.</w:t>
            </w:r>
          </w:p>
        </w:tc>
      </w:tr>
      <w:tr w:rsidR="00B60D85" w14:paraId="0F396AB0" w14:textId="77777777" w:rsidTr="00AD776F">
        <w:trPr>
          <w:cantSplit/>
        </w:trPr>
        <w:tc>
          <w:tcPr>
            <w:tcW w:w="1177" w:type="dxa"/>
            <w:tcBorders>
              <w:bottom w:val="single" w:sz="4" w:space="0" w:color="auto"/>
            </w:tcBorders>
          </w:tcPr>
          <w:p w14:paraId="5244B97B" w14:textId="77777777" w:rsidR="00B60D85" w:rsidRPr="00150697" w:rsidRDefault="00B60D85" w:rsidP="00AD776F">
            <w:pPr>
              <w:pStyle w:val="aff2"/>
              <w:rPr>
                <w:b/>
                <w:color w:val="FF0000"/>
              </w:rPr>
            </w:pPr>
            <w:r>
              <w:rPr>
                <w:b/>
                <w:color w:val="FF0000"/>
                <w:lang w:val="en-US"/>
              </w:rPr>
              <w:t>Alt </w:t>
            </w:r>
            <w:r w:rsidRPr="00150697">
              <w:rPr>
                <w:b/>
                <w:color w:val="FF0000"/>
              </w:rPr>
              <w:t>+</w:t>
            </w:r>
            <w:r>
              <w:rPr>
                <w:b/>
                <w:color w:val="FF0000"/>
                <w:lang w:val="en-US"/>
              </w:rPr>
              <w:t> </w:t>
            </w:r>
            <w:r w:rsidRPr="00150697">
              <w:rPr>
                <w:b/>
                <w:color w:val="FF0000"/>
              </w:rPr>
              <w:t>1</w:t>
            </w:r>
          </w:p>
        </w:tc>
        <w:tc>
          <w:tcPr>
            <w:tcW w:w="5060" w:type="dxa"/>
            <w:tcBorders>
              <w:bottom w:val="single" w:sz="4" w:space="0" w:color="auto"/>
            </w:tcBorders>
          </w:tcPr>
          <w:p w14:paraId="318C8D8F" w14:textId="77777777" w:rsidR="00B60D85" w:rsidRPr="00652E65" w:rsidRDefault="00B60D85" w:rsidP="00AD776F">
            <w:pPr>
              <w:pStyle w:val="aff2"/>
            </w:pPr>
            <w:r w:rsidRPr="00652E65">
              <w:t>Размер 100% для всех выделенных объектов</w:t>
            </w:r>
          </w:p>
          <w:p w14:paraId="781F73AC" w14:textId="77777777" w:rsidR="00B60D85" w:rsidRPr="00652E65" w:rsidRDefault="00B60D85" w:rsidP="00AD776F">
            <w:pPr>
              <w:pStyle w:val="aff2"/>
            </w:pPr>
            <w:r w:rsidRPr="00652E65">
              <w:t>(1 – 100%)</w:t>
            </w:r>
          </w:p>
          <w:p w14:paraId="69A58DAF" w14:textId="77777777" w:rsidR="00B60D85" w:rsidRPr="00652E65" w:rsidRDefault="00B60D85" w:rsidP="00AD776F">
            <w:pPr>
              <w:pStyle w:val="aff2"/>
            </w:pPr>
            <w:r w:rsidRPr="00652E65">
              <w:t xml:space="preserve">Предназначен, прежде всего, для установки размера по умолчанию для объектов </w:t>
            </w:r>
            <w:r w:rsidRPr="00652E65">
              <w:rPr>
                <w:lang w:val="en-US"/>
              </w:rPr>
              <w:t>Equation </w:t>
            </w:r>
            <w:r w:rsidRPr="00652E65">
              <w:t>3.0, для которых случайно были изменены размеры.</w:t>
            </w:r>
          </w:p>
        </w:tc>
      </w:tr>
    </w:tbl>
    <w:p w14:paraId="28BE9BEF" w14:textId="77777777" w:rsidR="00B60D85" w:rsidRDefault="00B60D85" w:rsidP="00AE04EE">
      <w:pPr>
        <w:pStyle w:val="af8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5060"/>
      </w:tblGrid>
      <w:tr w:rsidR="00B60D85" w:rsidRPr="00652E65" w14:paraId="43EE3850" w14:textId="77777777" w:rsidTr="00AD776F">
        <w:trPr>
          <w:cantSplit/>
        </w:trPr>
        <w:tc>
          <w:tcPr>
            <w:tcW w:w="1177" w:type="dxa"/>
            <w:vAlign w:val="center"/>
          </w:tcPr>
          <w:p w14:paraId="3370E9EE" w14:textId="77777777" w:rsidR="00B60D85" w:rsidRPr="00652E65" w:rsidRDefault="00B60D85" w:rsidP="00AD776F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Сочетание клавиш</w:t>
            </w:r>
          </w:p>
        </w:tc>
        <w:tc>
          <w:tcPr>
            <w:tcW w:w="5060" w:type="dxa"/>
            <w:vAlign w:val="center"/>
          </w:tcPr>
          <w:p w14:paraId="0DCB1B97" w14:textId="77777777" w:rsidR="00B60D85" w:rsidRPr="00652E65" w:rsidRDefault="00B60D85" w:rsidP="00AD776F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Действие (описание макроса)</w:t>
            </w:r>
          </w:p>
        </w:tc>
      </w:tr>
      <w:tr w:rsidR="00B60D85" w:rsidRPr="00652E65" w14:paraId="384BDAE4" w14:textId="77777777" w:rsidTr="00AD776F">
        <w:trPr>
          <w:cantSplit/>
        </w:trPr>
        <w:tc>
          <w:tcPr>
            <w:tcW w:w="1177" w:type="dxa"/>
          </w:tcPr>
          <w:p w14:paraId="24F32157" w14:textId="77777777" w:rsidR="00B60D85" w:rsidRDefault="00B60D85" w:rsidP="00AD776F">
            <w:pPr>
              <w:pStyle w:val="aff2"/>
              <w:rPr>
                <w:b/>
                <w:color w:val="FF0000"/>
                <w:vertAlign w:val="superscript"/>
                <w:lang w:val="en-US"/>
              </w:rPr>
            </w:pPr>
            <w:r>
              <w:rPr>
                <w:b/>
                <w:color w:val="FF0000"/>
                <w:lang w:val="en-US"/>
              </w:rPr>
              <w:t>Alt + F</w:t>
            </w:r>
          </w:p>
        </w:tc>
        <w:tc>
          <w:tcPr>
            <w:tcW w:w="5060" w:type="dxa"/>
          </w:tcPr>
          <w:p w14:paraId="1E52DD00" w14:textId="77777777" w:rsidR="00B60D85" w:rsidRPr="00652E65" w:rsidRDefault="00B60D85" w:rsidP="00AD776F">
            <w:pPr>
              <w:pStyle w:val="aff2"/>
            </w:pPr>
            <w:r w:rsidRPr="00652E65">
              <w:t>Добавление формулы с номером</w:t>
            </w:r>
            <w:r>
              <w:t xml:space="preserve"> </w:t>
            </w:r>
            <w:r w:rsidRPr="00652E65">
              <w:t>(</w:t>
            </w:r>
            <w:r w:rsidRPr="00652E65">
              <w:rPr>
                <w:lang w:val="en-US"/>
              </w:rPr>
              <w:t>F</w:t>
            </w:r>
            <w:r w:rsidRPr="00652E65">
              <w:t xml:space="preserve"> – </w:t>
            </w:r>
            <w:r w:rsidRPr="00652E65">
              <w:rPr>
                <w:lang w:val="en-US"/>
              </w:rPr>
              <w:t>Formula</w:t>
            </w:r>
            <w:r w:rsidRPr="00652E65">
              <w:t>)</w:t>
            </w:r>
          </w:p>
          <w:p w14:paraId="6BF50D08" w14:textId="77777777" w:rsidR="00B60D85" w:rsidRPr="00652E65" w:rsidRDefault="00B60D85" w:rsidP="00AD776F">
            <w:pPr>
              <w:pStyle w:val="aff2"/>
            </w:pPr>
            <w:r w:rsidRPr="00652E65">
              <w:t>Добавляется формула с номером в виде скрытой таблицы, где левая ячейка имеет стиль $_Формула, а правая $_Формула_номер.</w:t>
            </w:r>
          </w:p>
          <w:p w14:paraId="3301E96A" w14:textId="77777777" w:rsidR="00B60D85" w:rsidRPr="00652E65" w:rsidRDefault="00B60D85" w:rsidP="00AD776F">
            <w:pPr>
              <w:pStyle w:val="aff2"/>
            </w:pPr>
            <w:r w:rsidRPr="00652E65">
              <w:t xml:space="preserve">Если </w:t>
            </w:r>
            <w:r w:rsidRPr="00652E65">
              <w:rPr>
                <w:lang w:val="en-US"/>
              </w:rPr>
              <w:t>Microsoft</w:t>
            </w:r>
            <w:r w:rsidRPr="00652E65">
              <w:t xml:space="preserve"> </w:t>
            </w:r>
            <w:r w:rsidRPr="00652E65">
              <w:rPr>
                <w:lang w:val="en-US"/>
              </w:rPr>
              <w:t>Office</w:t>
            </w:r>
            <w:r w:rsidRPr="00652E65">
              <w:t xml:space="preserve"> относительно свежий и поддерживает </w:t>
            </w:r>
            <w:r w:rsidRPr="00652E65">
              <w:rPr>
                <w:lang w:val="en-US"/>
              </w:rPr>
              <w:t>MathType</w:t>
            </w:r>
            <w:r w:rsidRPr="00652E65">
              <w:t xml:space="preserve">, то в качестве формулы вставляется объект </w:t>
            </w:r>
            <w:r w:rsidRPr="00652E65">
              <w:rPr>
                <w:lang w:val="en-US"/>
              </w:rPr>
              <w:t>MathType</w:t>
            </w:r>
            <w:r w:rsidRPr="00652E65">
              <w:t xml:space="preserve">, иначе </w:t>
            </w:r>
            <w:r w:rsidRPr="00652E65">
              <w:rPr>
                <w:lang w:val="en-US"/>
              </w:rPr>
              <w:t>Equation </w:t>
            </w:r>
            <w:r w:rsidRPr="00652E65">
              <w:t>3.0 (текст формулы в обоих случаях «</w:t>
            </w:r>
            <w:r w:rsidRPr="00652E65">
              <w:rPr>
                <w:lang w:val="en-US"/>
              </w:rPr>
              <w:t>y</w:t>
            </w:r>
            <w:r w:rsidRPr="00652E65">
              <w:t xml:space="preserve"> = </w:t>
            </w:r>
            <w:r w:rsidRPr="00652E65">
              <w:rPr>
                <w:lang w:val="en-US"/>
              </w:rPr>
              <w:t>f</w:t>
            </w:r>
            <w:r w:rsidRPr="00652E65">
              <w:t>(</w:t>
            </w:r>
            <w:r w:rsidRPr="00652E65">
              <w:rPr>
                <w:lang w:val="en-US"/>
              </w:rPr>
              <w:t>x</w:t>
            </w:r>
            <w:r w:rsidRPr="00652E65">
              <w:t>)»).</w:t>
            </w:r>
          </w:p>
          <w:p w14:paraId="6B644492" w14:textId="77777777" w:rsidR="00B60D85" w:rsidRPr="00652E65" w:rsidRDefault="00B60D85" w:rsidP="00AD776F">
            <w:pPr>
              <w:pStyle w:val="aff2"/>
            </w:pPr>
            <w:r w:rsidRPr="00652E65">
              <w:t>Если при вызове данного макроса были выделены какие-то формулы, то первая из них переносится в качестве формулы в первую ячейку созданной таблицы для формулы, остальные формулы удаляются. Такое поведение удобно использоваться, чтобы подогнать оформление уже существующего документа к нашим требованиям.</w:t>
            </w:r>
          </w:p>
          <w:p w14:paraId="00A796AB" w14:textId="77777777" w:rsidR="00B60D85" w:rsidRPr="00652E65" w:rsidRDefault="00B60D85" w:rsidP="00AD776F">
            <w:pPr>
              <w:pStyle w:val="aff2"/>
            </w:pPr>
            <w:r w:rsidRPr="00652E65">
              <w:t>Не выполняется, если курсор находится внутри какой-либо таблицы или выделена таблица или ее часть.</w:t>
            </w:r>
          </w:p>
        </w:tc>
      </w:tr>
      <w:tr w:rsidR="00B60D85" w:rsidRPr="003D3422" w14:paraId="1029EB37" w14:textId="77777777" w:rsidTr="00AD776F">
        <w:trPr>
          <w:cantSplit/>
        </w:trPr>
        <w:tc>
          <w:tcPr>
            <w:tcW w:w="1177" w:type="dxa"/>
            <w:tcBorders>
              <w:top w:val="single" w:sz="4" w:space="0" w:color="auto"/>
            </w:tcBorders>
          </w:tcPr>
          <w:p w14:paraId="51191C38" w14:textId="77777777" w:rsidR="00B60D85" w:rsidRDefault="00B60D85" w:rsidP="00AD776F">
            <w:pPr>
              <w:pStyle w:val="aff2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Alt + U</w:t>
            </w:r>
          </w:p>
        </w:tc>
        <w:tc>
          <w:tcPr>
            <w:tcW w:w="5060" w:type="dxa"/>
            <w:tcBorders>
              <w:top w:val="single" w:sz="4" w:space="0" w:color="auto"/>
            </w:tcBorders>
          </w:tcPr>
          <w:p w14:paraId="4B5C68E9" w14:textId="77777777" w:rsidR="00B60D85" w:rsidRDefault="00B60D85" w:rsidP="00AD776F">
            <w:pPr>
              <w:pStyle w:val="aff2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Восстановление стилей (включает </w:t>
            </w:r>
            <w:r>
              <w:rPr>
                <w:b/>
                <w:color w:val="FF0000"/>
                <w:lang w:val="en-US"/>
              </w:rPr>
              <w:t>Alt </w:t>
            </w:r>
            <w:r>
              <w:rPr>
                <w:b/>
                <w:color w:val="FF0000"/>
              </w:rPr>
              <w:t>+</w:t>
            </w:r>
            <w:r>
              <w:rPr>
                <w:b/>
                <w:color w:val="FF0000"/>
                <w:lang w:val="en-US"/>
              </w:rPr>
              <w:t> N</w:t>
            </w:r>
            <w:r>
              <w:rPr>
                <w:b/>
                <w:color w:val="FF0000"/>
              </w:rPr>
              <w:t>)</w:t>
            </w:r>
          </w:p>
          <w:p w14:paraId="333180F2" w14:textId="77777777" w:rsidR="00B60D85" w:rsidRDefault="00B60D85" w:rsidP="00AD776F">
            <w:pPr>
              <w:pStyle w:val="aff2"/>
            </w:pPr>
            <w:r>
              <w:t>(</w:t>
            </w:r>
            <w:r>
              <w:rPr>
                <w:lang w:val="en-US"/>
              </w:rPr>
              <w:t>U</w:t>
            </w:r>
            <w:r>
              <w:t xml:space="preserve"> – </w:t>
            </w:r>
            <w:r>
              <w:rPr>
                <w:lang w:val="en-US"/>
              </w:rPr>
              <w:t>Update</w:t>
            </w:r>
            <w:r>
              <w:t>)</w:t>
            </w:r>
          </w:p>
          <w:p w14:paraId="0D2C96A3" w14:textId="77777777" w:rsidR="00B60D85" w:rsidRDefault="00B60D85" w:rsidP="00AD776F">
            <w:pPr>
              <w:pStyle w:val="aff2"/>
            </w:pPr>
            <w:r>
              <w:t>Учитывая, что даже при аккуратной работе можно нечаянно повредить начальные стили данного шаблона, предусмотрена процедура восстановления первоначальных настроек стилей и параметров страницы.</w:t>
            </w:r>
          </w:p>
          <w:p w14:paraId="029BB313" w14:textId="77777777" w:rsidR="00B60D85" w:rsidRDefault="00B60D85" w:rsidP="00AD776F">
            <w:pPr>
              <w:pStyle w:val="aff2"/>
            </w:pPr>
            <w:r>
              <w:t>Работает довольно долго (несколько десятков секунд для больших документов и слабых компьютеров).</w:t>
            </w:r>
          </w:p>
          <w:p w14:paraId="2A319ACC" w14:textId="77777777" w:rsidR="00B60D85" w:rsidRDefault="00B60D85" w:rsidP="00AD776F">
            <w:pPr>
              <w:pStyle w:val="aff2"/>
            </w:pPr>
            <w:r>
              <w:t>Поэтому предварительно спрашивает пользователя, стоит ли данное действие выполнять.</w:t>
            </w:r>
          </w:p>
          <w:p w14:paraId="4C0C551C" w14:textId="77777777" w:rsidR="00B60D85" w:rsidRPr="003D3422" w:rsidRDefault="00B60D85" w:rsidP="00AD776F">
            <w:pPr>
              <w:pStyle w:val="aff2"/>
            </w:pPr>
            <w:r>
              <w:t xml:space="preserve">При правильно отформатированном документе </w:t>
            </w:r>
            <w:r>
              <w:rPr>
                <w:lang w:val="en-US"/>
              </w:rPr>
              <w:t>Alt </w:t>
            </w:r>
            <w:r>
              <w:t>+</w:t>
            </w:r>
            <w:r>
              <w:rPr>
                <w:lang w:val="en-US"/>
              </w:rPr>
              <w:t> U</w:t>
            </w:r>
            <w:r>
              <w:t xml:space="preserve"> не должно ничего менять в документе (возможно, за исключением пунктов, перечисленных в следующем разделе).</w:t>
            </w:r>
          </w:p>
        </w:tc>
      </w:tr>
    </w:tbl>
    <w:p w14:paraId="333160DE" w14:textId="77777777" w:rsidR="00B60D85" w:rsidRDefault="00B60D85" w:rsidP="00AE04EE">
      <w:pPr>
        <w:pStyle w:val="af8"/>
      </w:pPr>
    </w:p>
    <w:p w14:paraId="085DEDDB" w14:textId="77777777" w:rsidR="00B60D85" w:rsidRPr="00B60D85" w:rsidRDefault="00B60D85" w:rsidP="00AE04EE">
      <w:pPr>
        <w:pStyle w:val="af8"/>
      </w:pPr>
    </w:p>
    <w:p w14:paraId="167AAFCC" w14:textId="77777777" w:rsidR="003D3422" w:rsidRDefault="003D3422" w:rsidP="00AE04EE">
      <w:pPr>
        <w:pStyle w:val="ae"/>
      </w:pPr>
      <w:bookmarkStart w:id="5" w:name="_Ref532251898"/>
    </w:p>
    <w:p w14:paraId="7BB6D24A" w14:textId="77777777" w:rsidR="00B60D85" w:rsidRDefault="00B60D85" w:rsidP="00AE04EE">
      <w:pPr>
        <w:pStyle w:val="afe"/>
      </w:pPr>
    </w:p>
    <w:p w14:paraId="2FAE4F07" w14:textId="77777777" w:rsidR="00B60D85" w:rsidRPr="00B60D85" w:rsidRDefault="00B60D85" w:rsidP="00AE04EE">
      <w:pPr>
        <w:pStyle w:val="af8"/>
      </w:pPr>
    </w:p>
    <w:bookmarkEnd w:id="5"/>
    <w:p w14:paraId="4D1A99FB" w14:textId="77777777" w:rsidR="005F20F9" w:rsidRDefault="005F20F9" w:rsidP="00AE04EE">
      <w:pPr>
        <w:pStyle w:val="afe"/>
      </w:pPr>
      <w:r>
        <w:t>Дополнительные сочетания клавиш (не макросы)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5060"/>
      </w:tblGrid>
      <w:tr w:rsidR="005F20F9" w14:paraId="3DAF4C23" w14:textId="77777777" w:rsidTr="00D14293">
        <w:tc>
          <w:tcPr>
            <w:tcW w:w="1177" w:type="dxa"/>
            <w:tcBorders>
              <w:bottom w:val="single" w:sz="4" w:space="0" w:color="auto"/>
            </w:tcBorders>
            <w:vAlign w:val="center"/>
          </w:tcPr>
          <w:p w14:paraId="1092153E" w14:textId="77777777" w:rsidR="005F20F9" w:rsidRPr="00652E65" w:rsidRDefault="005F20F9" w:rsidP="00652E65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Сочетание клавиш</w:t>
            </w:r>
          </w:p>
        </w:tc>
        <w:tc>
          <w:tcPr>
            <w:tcW w:w="5060" w:type="dxa"/>
            <w:tcBorders>
              <w:bottom w:val="single" w:sz="4" w:space="0" w:color="auto"/>
            </w:tcBorders>
            <w:vAlign w:val="center"/>
          </w:tcPr>
          <w:p w14:paraId="4F45A3F2" w14:textId="77777777" w:rsidR="005F20F9" w:rsidRPr="00652E65" w:rsidRDefault="005F20F9" w:rsidP="00652E65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Действие (описание макроса)</w:t>
            </w:r>
          </w:p>
        </w:tc>
      </w:tr>
      <w:tr w:rsidR="005F20F9" w14:paraId="51291970" w14:textId="77777777" w:rsidTr="00D14293">
        <w:tc>
          <w:tcPr>
            <w:tcW w:w="1177" w:type="dxa"/>
            <w:tcBorders>
              <w:bottom w:val="nil"/>
            </w:tcBorders>
          </w:tcPr>
          <w:p w14:paraId="0908B0A9" w14:textId="77777777" w:rsidR="005F20F9" w:rsidRDefault="005F20F9" w:rsidP="005405D9">
            <w:pPr>
              <w:pStyle w:val="aff2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Alt + S</w:t>
            </w:r>
          </w:p>
        </w:tc>
        <w:tc>
          <w:tcPr>
            <w:tcW w:w="5060" w:type="dxa"/>
            <w:tcBorders>
              <w:bottom w:val="nil"/>
            </w:tcBorders>
          </w:tcPr>
          <w:p w14:paraId="2D6E03FC" w14:textId="77777777" w:rsidR="005F20F9" w:rsidRDefault="005F20F9" w:rsidP="005405D9">
            <w:pPr>
              <w:pStyle w:val="aff2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Список стилей</w:t>
            </w:r>
          </w:p>
          <w:p w14:paraId="709BA40D" w14:textId="77777777" w:rsidR="005F20F9" w:rsidRDefault="005F20F9" w:rsidP="005405D9">
            <w:pPr>
              <w:pStyle w:val="aff2"/>
            </w:pPr>
            <w:r>
              <w:t>(</w:t>
            </w:r>
            <w:r>
              <w:rPr>
                <w:lang w:val="en-US"/>
              </w:rPr>
              <w:t>S</w:t>
            </w:r>
            <w:r>
              <w:t xml:space="preserve"> – </w:t>
            </w:r>
            <w:r>
              <w:rPr>
                <w:lang w:val="en-US"/>
              </w:rPr>
              <w:t>Styles</w:t>
            </w:r>
            <w:r>
              <w:t>)</w:t>
            </w:r>
          </w:p>
          <w:p w14:paraId="1DF167D5" w14:textId="77777777" w:rsidR="005F20F9" w:rsidRDefault="005F20F9" w:rsidP="005405D9">
            <w:pPr>
              <w:pStyle w:val="aff2"/>
              <w:rPr>
                <w:b/>
              </w:rPr>
            </w:pPr>
            <w:r>
              <w:t>Действие назначено, т. к. существующую комбинацию (Alt + Ctrl + Shift + S) сложно нажимать.</w:t>
            </w:r>
          </w:p>
        </w:tc>
      </w:tr>
    </w:tbl>
    <w:p w14:paraId="30C1CD55" w14:textId="77777777" w:rsidR="003D3422" w:rsidRPr="00FC7163" w:rsidRDefault="00FC7163" w:rsidP="00AE04EE">
      <w:pPr>
        <w:pStyle w:val="af8"/>
      </w:pPr>
      <w:r w:rsidRPr="00FC7163">
        <w:t>Продолжение таблицы 3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5060"/>
      </w:tblGrid>
      <w:tr w:rsidR="00FC7163" w14:paraId="795B743D" w14:textId="77777777" w:rsidTr="00AD776F">
        <w:tc>
          <w:tcPr>
            <w:tcW w:w="1177" w:type="dxa"/>
            <w:vAlign w:val="center"/>
          </w:tcPr>
          <w:p w14:paraId="15EF0215" w14:textId="77777777" w:rsidR="00FC7163" w:rsidRPr="00652E65" w:rsidRDefault="00FC7163" w:rsidP="00652E65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Сочетание клавиш</w:t>
            </w:r>
          </w:p>
        </w:tc>
        <w:tc>
          <w:tcPr>
            <w:tcW w:w="5060" w:type="dxa"/>
            <w:vAlign w:val="center"/>
          </w:tcPr>
          <w:p w14:paraId="0D2FAF0E" w14:textId="77777777" w:rsidR="00FC7163" w:rsidRPr="00652E65" w:rsidRDefault="00FC7163" w:rsidP="00652E65">
            <w:pPr>
              <w:pStyle w:val="aff2"/>
              <w:jc w:val="center"/>
              <w:rPr>
                <w:b/>
                <w:bCs/>
              </w:rPr>
            </w:pPr>
            <w:r w:rsidRPr="00652E65">
              <w:rPr>
                <w:b/>
                <w:bCs/>
              </w:rPr>
              <w:t>Действие (описание макроса)</w:t>
            </w:r>
          </w:p>
        </w:tc>
      </w:tr>
      <w:tr w:rsidR="00D14293" w14:paraId="68D536AD" w14:textId="77777777" w:rsidTr="00AD776F">
        <w:tc>
          <w:tcPr>
            <w:tcW w:w="1177" w:type="dxa"/>
          </w:tcPr>
          <w:p w14:paraId="4487454A" w14:textId="77777777" w:rsidR="00D14293" w:rsidRDefault="00D14293" w:rsidP="00AD776F">
            <w:pPr>
              <w:pStyle w:val="aff2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Alt + T</w:t>
            </w:r>
          </w:p>
        </w:tc>
        <w:tc>
          <w:tcPr>
            <w:tcW w:w="5060" w:type="dxa"/>
          </w:tcPr>
          <w:p w14:paraId="147A0EEA" w14:textId="77777777" w:rsidR="00D14293" w:rsidRDefault="00D14293" w:rsidP="00AD776F">
            <w:pPr>
              <w:pStyle w:val="aff2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Верхний индекс</w:t>
            </w:r>
          </w:p>
          <w:p w14:paraId="299AD11F" w14:textId="77777777" w:rsidR="00D14293" w:rsidRDefault="00D14293" w:rsidP="00AD776F">
            <w:pPr>
              <w:pStyle w:val="aff2"/>
            </w:pPr>
            <w:r>
              <w:t>(</w:t>
            </w:r>
            <w:r>
              <w:rPr>
                <w:lang w:val="en-US"/>
              </w:rPr>
              <w:t>T</w:t>
            </w:r>
            <w:r>
              <w:t xml:space="preserve"> – </w:t>
            </w:r>
            <w:r>
              <w:rPr>
                <w:lang w:val="en-US"/>
              </w:rPr>
              <w:t>Top</w:t>
            </w:r>
            <w:r>
              <w:t>)</w:t>
            </w:r>
          </w:p>
          <w:p w14:paraId="335548E3" w14:textId="77777777" w:rsidR="00D14293" w:rsidRDefault="00D14293" w:rsidP="00AD776F">
            <w:pPr>
              <w:pStyle w:val="aff2"/>
            </w:pPr>
            <w:r>
              <w:t>Действие назначено, т. к. существующую комбинацию сложно запомнить.</w:t>
            </w:r>
          </w:p>
          <w:p w14:paraId="69D9EFE6" w14:textId="77777777" w:rsidR="00D14293" w:rsidRDefault="00D14293" w:rsidP="00AD776F">
            <w:pPr>
              <w:pStyle w:val="aff2"/>
            </w:pPr>
          </w:p>
        </w:tc>
      </w:tr>
      <w:tr w:rsidR="00D14293" w14:paraId="548697AE" w14:textId="77777777" w:rsidTr="00AD776F">
        <w:tc>
          <w:tcPr>
            <w:tcW w:w="1177" w:type="dxa"/>
          </w:tcPr>
          <w:p w14:paraId="569F68CF" w14:textId="77777777" w:rsidR="00D14293" w:rsidRDefault="00D14293" w:rsidP="00AD776F">
            <w:pPr>
              <w:pStyle w:val="aff2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Alt + B</w:t>
            </w:r>
          </w:p>
        </w:tc>
        <w:tc>
          <w:tcPr>
            <w:tcW w:w="5060" w:type="dxa"/>
          </w:tcPr>
          <w:p w14:paraId="3C849E7F" w14:textId="77777777" w:rsidR="00D14293" w:rsidRDefault="00D14293" w:rsidP="00AD776F">
            <w:pPr>
              <w:pStyle w:val="aff2"/>
              <w:rPr>
                <w:b/>
              </w:rPr>
            </w:pPr>
            <w:r>
              <w:rPr>
                <w:b/>
                <w:color w:val="FF0000"/>
              </w:rPr>
              <w:t>Нижний индекс</w:t>
            </w:r>
          </w:p>
          <w:p w14:paraId="46C14B0C" w14:textId="77777777" w:rsidR="00D14293" w:rsidRDefault="00D14293" w:rsidP="00AD776F">
            <w:pPr>
              <w:pStyle w:val="aff2"/>
            </w:pPr>
            <w:r>
              <w:t>(</w:t>
            </w:r>
            <w:r>
              <w:rPr>
                <w:lang w:val="en-US"/>
              </w:rPr>
              <w:t>D</w:t>
            </w:r>
            <w:r>
              <w:t xml:space="preserve"> – </w:t>
            </w:r>
            <w:r>
              <w:rPr>
                <w:lang w:val="en-US"/>
              </w:rPr>
              <w:t>Bottom</w:t>
            </w:r>
            <w:r>
              <w:t>)</w:t>
            </w:r>
          </w:p>
          <w:p w14:paraId="0068EE32" w14:textId="77777777" w:rsidR="00D14293" w:rsidRDefault="00D14293" w:rsidP="00AD776F">
            <w:pPr>
              <w:pStyle w:val="aff2"/>
            </w:pPr>
            <w:r>
              <w:t>Действие назначено, т. к. существующую комбинацию сложно запомнить.</w:t>
            </w:r>
          </w:p>
        </w:tc>
      </w:tr>
    </w:tbl>
    <w:p w14:paraId="4A75CBCC" w14:textId="77777777" w:rsidR="00FC7163" w:rsidRPr="00FC7163" w:rsidRDefault="00FC7163" w:rsidP="00AE04EE">
      <w:pPr>
        <w:pStyle w:val="af8"/>
      </w:pPr>
    </w:p>
    <w:p w14:paraId="24183451" w14:textId="77777777" w:rsidR="003D3422" w:rsidRPr="008C0241" w:rsidRDefault="008C0241" w:rsidP="00AE04EE">
      <w:pPr>
        <w:pStyle w:val="a0"/>
        <w:rPr>
          <w:lang w:val="en-US"/>
        </w:rPr>
      </w:pPr>
      <w:r>
        <w:t>Ошибки нумерации списков</w:t>
      </w:r>
    </w:p>
    <w:p w14:paraId="4F9BCDC8" w14:textId="77777777" w:rsidR="005F20F9" w:rsidRDefault="008C0241" w:rsidP="00AE04EE">
      <w:pPr>
        <w:pStyle w:val="aa"/>
      </w:pPr>
      <w:r>
        <w:t xml:space="preserve">В некоторых случаях </w:t>
      </w:r>
      <w:r w:rsidR="005F20F9">
        <w:t xml:space="preserve">нумерация </w:t>
      </w:r>
      <w:r>
        <w:t>списка начинается не с 1, д</w:t>
      </w:r>
      <w:r w:rsidR="005F20F9">
        <w:t>ля исправления достаточно в контекстном меню для абзаца выбрать «Начать нумерацию с 1».</w:t>
      </w:r>
    </w:p>
    <w:p w14:paraId="27326100" w14:textId="77777777" w:rsidR="005F20F9" w:rsidRPr="00102AE5" w:rsidRDefault="005F20F9" w:rsidP="00AE04EE">
      <w:pPr>
        <w:pStyle w:val="aa"/>
      </w:pPr>
      <w:r>
        <w:t xml:space="preserve">Макросы </w:t>
      </w:r>
      <w:r>
        <w:rPr>
          <w:lang w:val="en-US"/>
        </w:rPr>
        <w:t>Alt </w:t>
      </w:r>
      <w:r>
        <w:t>+</w:t>
      </w:r>
      <w:r>
        <w:rPr>
          <w:lang w:val="en-US"/>
        </w:rPr>
        <w:t> N</w:t>
      </w:r>
      <w:r>
        <w:t xml:space="preserve"> и </w:t>
      </w:r>
      <w:r>
        <w:rPr>
          <w:lang w:val="en-US"/>
        </w:rPr>
        <w:t>Alt </w:t>
      </w:r>
      <w:r>
        <w:t>+</w:t>
      </w:r>
      <w:r>
        <w:rPr>
          <w:lang w:val="en-US"/>
        </w:rPr>
        <w:t> U</w:t>
      </w:r>
      <w:r>
        <w:t xml:space="preserve"> сбрасывает признак «Начать нумерацию с 1», если он установлен, во всех нумерованных объектах. В этом случае необходимо в финальной версии статьи еще раз для нужных абзацев выбрать «Начать нумерацию с 1».</w:t>
      </w:r>
    </w:p>
    <w:p w14:paraId="52C013B1" w14:textId="77777777" w:rsidR="005F20F9" w:rsidRDefault="005F20F9" w:rsidP="00AE04EE">
      <w:pPr>
        <w:pStyle w:val="a0"/>
      </w:pPr>
      <w:r>
        <w:t>Список литературы</w:t>
      </w:r>
    </w:p>
    <w:p w14:paraId="2DC04D36" w14:textId="77777777" w:rsidR="005F20F9" w:rsidRPr="003768B7" w:rsidRDefault="005F20F9" w:rsidP="00AE04EE">
      <w:pPr>
        <w:pStyle w:val="af8"/>
      </w:pPr>
      <w:r w:rsidRPr="003768B7">
        <w:t>Литературные ссылки следует нумеровать в прямых скобках, нумерация сквозная. В случае нумерации диапазона источников необходимо весь диапазон включать в прямые скобки. Например: [1-4].</w:t>
      </w:r>
    </w:p>
    <w:p w14:paraId="455ED746" w14:textId="77777777" w:rsidR="005F20F9" w:rsidRPr="003768B7" w:rsidRDefault="005F20F9" w:rsidP="00AE04EE">
      <w:pPr>
        <w:pStyle w:val="af8"/>
      </w:pPr>
      <w:r w:rsidRPr="003768B7">
        <w:t xml:space="preserve">Библиографическое описание составляется по ГОСТ 7.1-2003 «Библиографическая запись. Библиографическое описание. Общие требования и правила составления» и ГОСТ 7.82-2001 «Библиографическая запись. Библиографическое описание электронных ресурсов». </w:t>
      </w:r>
    </w:p>
    <w:p w14:paraId="62757D48" w14:textId="77777777" w:rsidR="005F20F9" w:rsidRDefault="005F20F9" w:rsidP="00AE04EE">
      <w:pPr>
        <w:pStyle w:val="af8"/>
      </w:pPr>
      <w:r w:rsidRPr="003768B7">
        <w:t xml:space="preserve">Библиографическое описание описывается в разделе «Список литературы» (применять стиль </w:t>
      </w:r>
      <w:r w:rsidRPr="0037116A">
        <w:rPr>
          <w:i/>
        </w:rPr>
        <w:t>$_Раздел_название_без_номера</w:t>
      </w:r>
      <w:r w:rsidRPr="003768B7">
        <w:t xml:space="preserve">). Для самого списка применяется стиль </w:t>
      </w:r>
      <w:r w:rsidRPr="0037116A">
        <w:rPr>
          <w:i/>
        </w:rPr>
        <w:t>$_Список_литературы</w:t>
      </w:r>
      <w:r w:rsidRPr="003768B7">
        <w:t>. Следует избегать использования гиперссылок в источниках. При ее автоматическом преобразовании необходимо гиперссылку преобразовать в текст</w:t>
      </w:r>
      <w:r>
        <w:t xml:space="preserve"> (или применять макрос </w:t>
      </w:r>
      <w:r>
        <w:rPr>
          <w:lang w:val="en-US"/>
        </w:rPr>
        <w:t>Alt </w:t>
      </w:r>
      <w:r w:rsidRPr="00123606">
        <w:t>+</w:t>
      </w:r>
      <w:r>
        <w:rPr>
          <w:lang w:val="en-US"/>
        </w:rPr>
        <w:t> N</w:t>
      </w:r>
      <w:r>
        <w:t>, который выполняет аналогичные действия)</w:t>
      </w:r>
      <w:r w:rsidRPr="003768B7">
        <w:t>.</w:t>
      </w:r>
    </w:p>
    <w:p w14:paraId="50541FBA" w14:textId="77777777" w:rsidR="005F20F9" w:rsidRPr="00102AE5" w:rsidRDefault="005F20F9" w:rsidP="00AE04EE">
      <w:pPr>
        <w:pStyle w:val="af8"/>
      </w:pPr>
      <w:r w:rsidRPr="00102AE5">
        <w:t>Примеры наиболее использу</w:t>
      </w:r>
      <w:r>
        <w:t>емых библиографических описаний приведены ниже.</w:t>
      </w:r>
    </w:p>
    <w:p w14:paraId="465203FA" w14:textId="77777777" w:rsidR="005F20F9" w:rsidRPr="00E8009F" w:rsidRDefault="005F20F9" w:rsidP="00E8009F">
      <w:pPr>
        <w:pStyle w:val="aff6"/>
        <w:spacing w:before="120" w:after="60"/>
        <w:rPr>
          <w:b/>
          <w:bCs/>
        </w:rPr>
      </w:pPr>
      <w:r w:rsidRPr="00E8009F">
        <w:rPr>
          <w:b/>
          <w:bCs/>
        </w:rPr>
        <w:t>Книги 1, 2, 3 автора:</w:t>
      </w:r>
    </w:p>
    <w:p w14:paraId="536F6CC1" w14:textId="77777777" w:rsidR="005F20F9" w:rsidRPr="003768B7" w:rsidRDefault="005F20F9" w:rsidP="00AE04EE">
      <w:pPr>
        <w:pStyle w:val="ab"/>
      </w:pPr>
      <w:r w:rsidRPr="003768B7">
        <w:t>Кириллов, В. И. Логика : учебник для юрид. вузов / В. И. Кириллов ; Моск. гос. юрид. академия. – 6-е изд., перераб. и доп. – М. : Проспект, 2009. – 233 с.</w:t>
      </w:r>
    </w:p>
    <w:p w14:paraId="74AC0745" w14:textId="77777777" w:rsidR="005F20F9" w:rsidRPr="003768B7" w:rsidRDefault="005F20F9" w:rsidP="00AE04EE">
      <w:pPr>
        <w:pStyle w:val="ab"/>
      </w:pPr>
      <w:r w:rsidRPr="003768B7">
        <w:t>Грушевицкая, Т. Г. Культурология : учебник для вузов / Т. Г. Грушевицкая, А.П. Садохин. – 3-е изд., перераб. и доп. – М. : ЮНИТИ-ДАНА, 2008. – 687 с.</w:t>
      </w:r>
    </w:p>
    <w:p w14:paraId="069FD622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Книги 4 и более авторов:</w:t>
      </w:r>
    </w:p>
    <w:p w14:paraId="3CE697C4" w14:textId="77777777" w:rsidR="005F20F9" w:rsidRPr="003768B7" w:rsidRDefault="005F20F9" w:rsidP="00AE04EE">
      <w:pPr>
        <w:pStyle w:val="ab"/>
      </w:pPr>
      <w:r w:rsidRPr="003768B7">
        <w:t>Философия : учебник / Н. С. Савкин [и др.] ; отв. ред. Н. С. Савкин. – 3-е изд., испр. – Саранск : Морд. ун-т, 2004. – 355 с.</w:t>
      </w:r>
    </w:p>
    <w:p w14:paraId="755903A1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Журналы 1, 2, 3 автора:</w:t>
      </w:r>
    </w:p>
    <w:p w14:paraId="72ED37FD" w14:textId="77777777" w:rsidR="005F20F9" w:rsidRPr="003768B7" w:rsidRDefault="005F20F9" w:rsidP="00AE04EE">
      <w:pPr>
        <w:pStyle w:val="ab"/>
      </w:pPr>
      <w:r w:rsidRPr="003768B7">
        <w:t>Казаков, Н. А. Запоздалое признание : повесть / Н. Казаков // На боевом посту. – 2000. – № 9. – С. 64-76.</w:t>
      </w:r>
    </w:p>
    <w:p w14:paraId="1189D289" w14:textId="77777777" w:rsidR="005F20F9" w:rsidRPr="003768B7" w:rsidRDefault="005F20F9" w:rsidP="00AE04EE">
      <w:pPr>
        <w:pStyle w:val="ab"/>
      </w:pPr>
      <w:r w:rsidRPr="003768B7">
        <w:t>Баталов, А. Л. Сакральная топография средневекового города / А. Л. Баталов, Л. А. Беляев // Известия Института христианской культуры средневековья. – Москва, 1998. – Т. 1. – С. 13-22.</w:t>
      </w:r>
    </w:p>
    <w:p w14:paraId="6F5E7B5A" w14:textId="77777777" w:rsidR="005F20F9" w:rsidRPr="003768B7" w:rsidRDefault="005F20F9" w:rsidP="00AE04EE">
      <w:pPr>
        <w:pStyle w:val="ab"/>
      </w:pPr>
      <w:r w:rsidRPr="003768B7">
        <w:t>Боголюбов, А. Н. О вещественных резонансах в волноводе с неоднородным заполнением / А. Н. Боголюбов, А. Л. Делицын, М. Д. Малых // Вестник Московского университета. Сер. 3, Физика. Астрономия. – 2001. – № 5. – С. 23-25.</w:t>
      </w:r>
    </w:p>
    <w:p w14:paraId="16AF24A2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Журналы 4 и более авторов:</w:t>
      </w:r>
    </w:p>
    <w:p w14:paraId="581D14EB" w14:textId="77777777" w:rsidR="005F20F9" w:rsidRPr="003768B7" w:rsidRDefault="005F20F9" w:rsidP="00AE04EE">
      <w:pPr>
        <w:pStyle w:val="ab"/>
      </w:pPr>
      <w:r w:rsidRPr="003768B7">
        <w:t>Мониторинг состояния оборудования систем связи в трубопроводном транспорте нефти / Л. И. Григорьев [и др.] // Автоматизация, телемеханизация и связь в нефтяной промышленности. – 2007. – № 5. – С. 3-8.</w:t>
      </w:r>
    </w:p>
    <w:p w14:paraId="6EB872CE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Материалы конференции:</w:t>
      </w:r>
    </w:p>
    <w:p w14:paraId="35193735" w14:textId="77777777" w:rsidR="005F20F9" w:rsidRPr="003768B7" w:rsidRDefault="005F20F9" w:rsidP="00AE04EE">
      <w:pPr>
        <w:pStyle w:val="ab"/>
      </w:pPr>
      <w:r w:rsidRPr="003768B7">
        <w:t xml:space="preserve">Моисеева, М. В. Японская мультипликация и ее восприятие в России / М. В. Моисеева, Е. В. Кудряшева // Социокультурная миссия университета в современном обществе : сб. тр. участников </w:t>
      </w:r>
      <w:r w:rsidRPr="00102AE5">
        <w:rPr>
          <w:lang w:val="en-US"/>
        </w:rPr>
        <w:t>I</w:t>
      </w:r>
      <w:r w:rsidRPr="00102AE5">
        <w:t xml:space="preserve"> </w:t>
      </w:r>
      <w:r w:rsidRPr="003768B7">
        <w:t>Всерос. научно-практической конф. "Человек, культура, образование" (Ульяновск, 2-4 июля 2005 г.). – Ульяновск, 2006. – С. 142-145.</w:t>
      </w:r>
    </w:p>
    <w:p w14:paraId="2367B529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Патентные документы:</w:t>
      </w:r>
    </w:p>
    <w:p w14:paraId="5C9DB59E" w14:textId="77777777" w:rsidR="005F20F9" w:rsidRPr="003768B7" w:rsidRDefault="005F20F9" w:rsidP="00AE04EE">
      <w:pPr>
        <w:pStyle w:val="ab"/>
      </w:pPr>
      <w:r w:rsidRPr="003768B7">
        <w:t xml:space="preserve">Приемопередающее устройство [Текст] : пат. 2187888 Российская Федерация : МПК </w:t>
      </w:r>
      <w:r w:rsidRPr="00102AE5">
        <w:rPr>
          <w:lang w:val="en-US"/>
        </w:rPr>
        <w:t>H</w:t>
      </w:r>
      <w:r w:rsidRPr="00102AE5">
        <w:t xml:space="preserve"> </w:t>
      </w:r>
      <w:r w:rsidRPr="003768B7">
        <w:t xml:space="preserve">04 В 1/38, Н 04 </w:t>
      </w:r>
      <w:r w:rsidRPr="00102AE5">
        <w:rPr>
          <w:lang w:val="en-US"/>
        </w:rPr>
        <w:t>J</w:t>
      </w:r>
      <w:r w:rsidRPr="00102AE5">
        <w:t xml:space="preserve"> </w:t>
      </w:r>
      <w:r w:rsidRPr="003768B7">
        <w:t>13/00 / Чугаева В. И. ; заявитель и патентообладатель Воронеж. науч.-ислед. ин-т связи. – № 2000131736/09 ; заявл. 18.12.00 ; опубл. 20.08.02, Бюл. № 23 (</w:t>
      </w:r>
      <w:r w:rsidRPr="00102AE5">
        <w:rPr>
          <w:lang w:val="en-US"/>
        </w:rPr>
        <w:t xml:space="preserve">II </w:t>
      </w:r>
      <w:r>
        <w:t>ч.). – 3 </w:t>
      </w:r>
      <w:r w:rsidRPr="003768B7">
        <w:t>с.</w:t>
      </w:r>
    </w:p>
    <w:p w14:paraId="294D526E" w14:textId="77777777" w:rsidR="005F20F9" w:rsidRPr="003768B7" w:rsidRDefault="005F20F9" w:rsidP="00AE04EE">
      <w:pPr>
        <w:pStyle w:val="ab"/>
      </w:pPr>
      <w:r w:rsidRPr="003768B7">
        <w:t xml:space="preserve">Пат. 2187888 Российская Федерация, МПК7 </w:t>
      </w:r>
      <w:r w:rsidRPr="003768B7">
        <w:rPr>
          <w:lang w:val="en-US"/>
        </w:rPr>
        <w:t>H</w:t>
      </w:r>
      <w:r w:rsidRPr="00102AE5">
        <w:t xml:space="preserve"> </w:t>
      </w:r>
      <w:r>
        <w:t>04 В 1/38, Н</w:t>
      </w:r>
      <w:r>
        <w:rPr>
          <w:lang w:val="en-US"/>
        </w:rPr>
        <w:t> </w:t>
      </w:r>
      <w:r>
        <w:t>04</w:t>
      </w:r>
      <w:r>
        <w:rPr>
          <w:lang w:val="en-US"/>
        </w:rPr>
        <w:t> </w:t>
      </w:r>
      <w:r w:rsidRPr="003768B7">
        <w:rPr>
          <w:lang w:val="en-US"/>
        </w:rPr>
        <w:t>J</w:t>
      </w:r>
      <w:r w:rsidRPr="00102AE5">
        <w:t xml:space="preserve"> </w:t>
      </w:r>
      <w:r w:rsidRPr="003768B7">
        <w:t>13/00. Приемопередающее устройство [Текст] / Чугаева В. И. ; заявитель и патентообладатель Воронеж. науч.-ислед. ин-т связи. – № 2000131736/09 ; заявл. 18.12.00 ; опубл. 20.08.02, Бюл. № 23 (</w:t>
      </w:r>
      <w:r w:rsidRPr="003768B7">
        <w:rPr>
          <w:lang w:val="en-US"/>
        </w:rPr>
        <w:t xml:space="preserve">II </w:t>
      </w:r>
      <w:r w:rsidRPr="003768B7">
        <w:t>ч.). – 3 с.</w:t>
      </w:r>
    </w:p>
    <w:p w14:paraId="16600C3F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ГОСТЫ:</w:t>
      </w:r>
    </w:p>
    <w:p w14:paraId="7DC28EE5" w14:textId="77777777" w:rsidR="005F20F9" w:rsidRPr="003768B7" w:rsidRDefault="005F20F9" w:rsidP="00AE04EE">
      <w:pPr>
        <w:pStyle w:val="ab"/>
      </w:pPr>
      <w:r w:rsidRPr="003768B7">
        <w:t xml:space="preserve">Стекло безопасное для наземного транспорта. Общие технические условия [Текст] : ГОСТ 5727-88. – Изд. сент. 2001 с Изм. 1, 2, 3 (ИУС. 1992. № 2; ИУС. 1999. № 1; ИУС. 2001. № 11). – Взамен ГОСТ 5727-83 ; введ. 01.01.90. </w:t>
      </w:r>
    </w:p>
    <w:p w14:paraId="2BF0E85F" w14:textId="77777777" w:rsidR="005F20F9" w:rsidRPr="003768B7" w:rsidRDefault="005F20F9" w:rsidP="00AE04EE">
      <w:pPr>
        <w:pStyle w:val="ab"/>
      </w:pPr>
      <w:r w:rsidRPr="003768B7">
        <w:t xml:space="preserve">ГОСТ Р 517721–2001. Аппаратура радиоэлектронная бытовая. Входные и выходные параметры и типы соединений. Технические требования [Текст]. – Введ. 2002-01-01. – М. : Изд-во стандартов, 2001. – </w:t>
      </w:r>
      <w:r w:rsidRPr="003768B7">
        <w:rPr>
          <w:lang w:val="en-US"/>
        </w:rPr>
        <w:t>IV</w:t>
      </w:r>
      <w:r w:rsidRPr="003768B7">
        <w:t xml:space="preserve">, 27 с. : ил. ; 29 см. </w:t>
      </w:r>
    </w:p>
    <w:p w14:paraId="540F3DAE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Ресурсы локального доступа:</w:t>
      </w:r>
    </w:p>
    <w:p w14:paraId="67BE2CC0" w14:textId="77777777" w:rsidR="005F20F9" w:rsidRPr="003768B7" w:rsidRDefault="005F20F9" w:rsidP="00AE04EE">
      <w:pPr>
        <w:pStyle w:val="ab"/>
      </w:pPr>
      <w:r w:rsidRPr="003768B7">
        <w:t xml:space="preserve">Сидыганов, В. У. Модель Москвы [Электронный ресурс] : электрон, карта Москвы и Подмосковья / В. У. Сидыганов, С. Ю. Толмачев, Ю. Э. Цыганков. – Версия 2.0. – Электрон, дан. и прогр. – М. : </w:t>
      </w:r>
      <w:r w:rsidRPr="00B57364">
        <w:rPr>
          <w:lang w:val="en-US"/>
        </w:rPr>
        <w:t>FORMOZA</w:t>
      </w:r>
      <w:r w:rsidRPr="003768B7">
        <w:t>, 1998. – 1 электрон. опт. диск (</w:t>
      </w:r>
      <w:r w:rsidRPr="00B57364">
        <w:rPr>
          <w:lang w:val="en-US"/>
        </w:rPr>
        <w:t>CD</w:t>
      </w:r>
      <w:r w:rsidRPr="003768B7">
        <w:t>-</w:t>
      </w:r>
      <w:r w:rsidRPr="00B57364">
        <w:rPr>
          <w:lang w:val="en-US"/>
        </w:rPr>
        <w:t>ROM</w:t>
      </w:r>
      <w:r w:rsidRPr="003768B7">
        <w:t>).</w:t>
      </w:r>
    </w:p>
    <w:p w14:paraId="05C7BB36" w14:textId="77777777" w:rsidR="005F20F9" w:rsidRPr="003768B7" w:rsidRDefault="005F20F9" w:rsidP="00AE04EE">
      <w:pPr>
        <w:pStyle w:val="ab"/>
      </w:pPr>
      <w:r w:rsidRPr="003768B7">
        <w:t>Атлас-98 [Электронный ресурс] : 3D., 1998. – 1 электрон. опт. диск (</w:t>
      </w:r>
      <w:r w:rsidRPr="003768B7">
        <w:rPr>
          <w:lang w:val="en-US"/>
        </w:rPr>
        <w:t>CD</w:t>
      </w:r>
      <w:r w:rsidRPr="003768B7">
        <w:t>-</w:t>
      </w:r>
      <w:r w:rsidRPr="003768B7">
        <w:rPr>
          <w:lang w:val="en-US"/>
        </w:rPr>
        <w:t>ROM</w:t>
      </w:r>
      <w:r w:rsidRPr="003768B7">
        <w:t>).</w:t>
      </w:r>
    </w:p>
    <w:p w14:paraId="5A65CAF3" w14:textId="77777777" w:rsidR="005F20F9" w:rsidRPr="00C24B05" w:rsidRDefault="005F20F9" w:rsidP="00C24B05">
      <w:pPr>
        <w:pStyle w:val="aff6"/>
        <w:spacing w:before="120" w:after="60"/>
        <w:rPr>
          <w:b/>
        </w:rPr>
      </w:pPr>
      <w:r w:rsidRPr="00C24B05">
        <w:rPr>
          <w:b/>
        </w:rPr>
        <w:t>Сетевые ресурсы:</w:t>
      </w:r>
    </w:p>
    <w:p w14:paraId="0E27BF4C" w14:textId="77777777" w:rsidR="005F20F9" w:rsidRPr="003768B7" w:rsidRDefault="005F20F9" w:rsidP="00AE04EE">
      <w:pPr>
        <w:pStyle w:val="ab"/>
      </w:pPr>
      <w:r w:rsidRPr="003768B7">
        <w:t xml:space="preserve">Исследовано в России [Электронный ресурс] : многопредмет. науч. журн. / Моск. физ.-техн. ин-т. – Электрон. журн. – Режим доступа: </w:t>
      </w:r>
      <w:r w:rsidRPr="00102AE5">
        <w:rPr>
          <w:lang w:val="en-US"/>
        </w:rPr>
        <w:t>http</w:t>
      </w:r>
      <w:r w:rsidRPr="003768B7">
        <w:t>://</w:t>
      </w:r>
      <w:r w:rsidRPr="00102AE5">
        <w:rPr>
          <w:lang w:val="en-US"/>
        </w:rPr>
        <w:t>zhumal</w:t>
      </w:r>
      <w:r w:rsidRPr="003768B7">
        <w:t>.</w:t>
      </w:r>
      <w:r w:rsidRPr="00102AE5">
        <w:rPr>
          <w:lang w:val="en-US"/>
        </w:rPr>
        <w:t>mipt</w:t>
      </w:r>
      <w:r>
        <w:t>.</w:t>
      </w:r>
      <w:r w:rsidRPr="00102AE5">
        <w:rPr>
          <w:lang w:val="en-US"/>
        </w:rPr>
        <w:t>rssi</w:t>
      </w:r>
      <w:r w:rsidRPr="003768B7">
        <w:t>.</w:t>
      </w:r>
      <w:r w:rsidRPr="00102AE5">
        <w:rPr>
          <w:lang w:val="en-US"/>
        </w:rPr>
        <w:t>ru</w:t>
      </w:r>
    </w:p>
    <w:p w14:paraId="25E2731E" w14:textId="77777777" w:rsidR="005F20F9" w:rsidRPr="003768B7" w:rsidRDefault="005F20F9" w:rsidP="00AE04EE">
      <w:pPr>
        <w:pStyle w:val="ab"/>
      </w:pPr>
      <w:r w:rsidRPr="003768B7">
        <w:t xml:space="preserve">Электронный каталог ГПНТБ России [Электронный ресурс] : база данных. – Режим доступа : </w:t>
      </w:r>
      <w:r w:rsidRPr="003768B7">
        <w:rPr>
          <w:lang w:val="en-US"/>
        </w:rPr>
        <w:t>http</w:t>
      </w:r>
      <w:r w:rsidRPr="003768B7">
        <w:t>://</w:t>
      </w:r>
      <w:r w:rsidRPr="003768B7">
        <w:rPr>
          <w:lang w:val="en-US"/>
        </w:rPr>
        <w:t>www</w:t>
      </w:r>
      <w:r w:rsidRPr="003768B7">
        <w:t>.</w:t>
      </w:r>
      <w:r w:rsidRPr="003768B7">
        <w:rPr>
          <w:lang w:val="en-US"/>
        </w:rPr>
        <w:t>gpntb</w:t>
      </w:r>
      <w:r w:rsidRPr="003768B7">
        <w:t>.</w:t>
      </w:r>
      <w:r w:rsidRPr="003768B7">
        <w:rPr>
          <w:lang w:val="en-US"/>
        </w:rPr>
        <w:t>ru</w:t>
      </w:r>
      <w:r w:rsidRPr="003768B7">
        <w:t>/</w:t>
      </w:r>
      <w:r w:rsidRPr="003768B7">
        <w:rPr>
          <w:lang w:val="en-US"/>
        </w:rPr>
        <w:t>win</w:t>
      </w:r>
      <w:r w:rsidRPr="003768B7">
        <w:t>/</w:t>
      </w:r>
      <w:r w:rsidRPr="003768B7">
        <w:rPr>
          <w:lang w:val="en-US"/>
        </w:rPr>
        <w:t>search</w:t>
      </w:r>
      <w:r w:rsidRPr="003768B7">
        <w:t>/</w:t>
      </w:r>
      <w:r w:rsidRPr="003768B7">
        <w:rPr>
          <w:lang w:val="en-US"/>
        </w:rPr>
        <w:t>help</w:t>
      </w:r>
      <w:r w:rsidRPr="003768B7">
        <w:t>/</w:t>
      </w:r>
      <w:r w:rsidRPr="003768B7">
        <w:rPr>
          <w:lang w:val="en-US"/>
        </w:rPr>
        <w:t>el</w:t>
      </w:r>
      <w:r w:rsidRPr="003768B7">
        <w:t>-</w:t>
      </w:r>
      <w:r w:rsidRPr="003768B7">
        <w:rPr>
          <w:lang w:val="en-US"/>
        </w:rPr>
        <w:t>cat</w:t>
      </w:r>
      <w:r w:rsidRPr="003768B7">
        <w:t>.</w:t>
      </w:r>
      <w:r w:rsidRPr="003768B7">
        <w:rPr>
          <w:lang w:val="en-US"/>
        </w:rPr>
        <w:t>html</w:t>
      </w:r>
    </w:p>
    <w:p w14:paraId="7B671BB0" w14:textId="77777777" w:rsidR="005F20F9" w:rsidRPr="00C516DC" w:rsidRDefault="005F20F9" w:rsidP="00C516DC">
      <w:pPr>
        <w:pStyle w:val="aff6"/>
        <w:spacing w:before="240" w:after="240"/>
        <w:ind w:firstLine="425"/>
        <w:jc w:val="both"/>
        <w:rPr>
          <w:b/>
          <w:color w:val="FF0000"/>
          <w:szCs w:val="20"/>
        </w:rPr>
      </w:pPr>
      <w:r w:rsidRPr="00C516DC">
        <w:rPr>
          <w:b/>
          <w:color w:val="FF0000"/>
          <w:szCs w:val="20"/>
        </w:rPr>
        <w:t>При описании URL-адресов в конце URL-адреса точка не ставится!</w:t>
      </w:r>
    </w:p>
    <w:p w14:paraId="3D9E2E51" w14:textId="77777777" w:rsidR="006B2F60" w:rsidRPr="005F20F9" w:rsidRDefault="005F20F9" w:rsidP="00AE04EE">
      <w:pPr>
        <w:pStyle w:val="af8"/>
      </w:pPr>
      <w:r w:rsidRPr="003768B7">
        <w:t>В библиографических описаниях</w:t>
      </w:r>
      <w:r>
        <w:t xml:space="preserve"> и в тексте материалов</w:t>
      </w:r>
      <w:r w:rsidRPr="003768B7">
        <w:t xml:space="preserve"> следует различать дефис («-»), который используется, как правило, внутри слов для их разделения, использования сокращения, указания диапазона страниц и т.</w:t>
      </w:r>
      <w:r>
        <w:t xml:space="preserve"> </w:t>
      </w:r>
      <w:r w:rsidRPr="003768B7">
        <w:t>д. (например: Ростов-на-Дону, д-р, 15-26), и тире (длинное тире «–» [«</w:t>
      </w:r>
      <w:r w:rsidRPr="003768B7">
        <w:rPr>
          <w:lang w:val="en-US"/>
        </w:rPr>
        <w:t>m</w:t>
      </w:r>
      <w:r w:rsidRPr="003768B7">
        <w:t>-</w:t>
      </w:r>
      <w:r w:rsidRPr="003768B7">
        <w:rPr>
          <w:lang w:val="en-US"/>
        </w:rPr>
        <w:t>dash</w:t>
      </w:r>
      <w:r w:rsidRPr="003768B7">
        <w:t>»]), которое используется для разделения библиографических описаний (например: … Автоматизация, телемеханизация и связь в нефтя</w:t>
      </w:r>
      <w:r>
        <w:t>ной промышленности. – 2007. – № </w:t>
      </w:r>
      <w:r w:rsidRPr="003768B7">
        <w:t>5).</w:t>
      </w:r>
    </w:p>
    <w:sectPr w:rsidR="006B2F60" w:rsidRPr="005F20F9" w:rsidSect="00AE04E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B4178" w14:textId="77777777" w:rsidR="00D91948" w:rsidRDefault="00D91948" w:rsidP="001028F4">
      <w:pPr>
        <w:spacing w:after="0" w:line="240" w:lineRule="auto"/>
      </w:pPr>
      <w:r>
        <w:separator/>
      </w:r>
    </w:p>
    <w:p w14:paraId="620B67F2" w14:textId="77777777" w:rsidR="00D91948" w:rsidRDefault="00D91948"/>
    <w:p w14:paraId="6A9F871A" w14:textId="77777777" w:rsidR="00D91948" w:rsidRDefault="00D91948"/>
    <w:p w14:paraId="050EE8A2" w14:textId="77777777" w:rsidR="00D91948" w:rsidRDefault="00D91948"/>
  </w:endnote>
  <w:endnote w:type="continuationSeparator" w:id="0">
    <w:p w14:paraId="08A5CAEA" w14:textId="77777777" w:rsidR="00D91948" w:rsidRDefault="00D91948" w:rsidP="001028F4">
      <w:pPr>
        <w:spacing w:after="0" w:line="240" w:lineRule="auto"/>
      </w:pPr>
      <w:r>
        <w:continuationSeparator/>
      </w:r>
    </w:p>
    <w:p w14:paraId="5B661925" w14:textId="77777777" w:rsidR="00D91948" w:rsidRDefault="00D91948"/>
    <w:p w14:paraId="76DF8BBC" w14:textId="77777777" w:rsidR="00D91948" w:rsidRDefault="00D91948"/>
    <w:p w14:paraId="7900AFB1" w14:textId="77777777" w:rsidR="00D91948" w:rsidRDefault="00D919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CEAAB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51AE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45587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254DC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A9758" w14:textId="77777777" w:rsidR="00D91948" w:rsidRDefault="00D91948" w:rsidP="00AE04EE">
      <w:pPr>
        <w:pStyle w:val="aff4"/>
      </w:pPr>
      <w:r>
        <w:separator/>
      </w:r>
    </w:p>
  </w:footnote>
  <w:footnote w:type="continuationSeparator" w:id="0">
    <w:p w14:paraId="210CC5C6" w14:textId="77777777" w:rsidR="00D91948" w:rsidRDefault="00D91948">
      <w:r>
        <w:continuationSeparator/>
      </w:r>
    </w:p>
  </w:footnote>
  <w:footnote w:id="1">
    <w:p w14:paraId="0FB5EEF3" w14:textId="77777777" w:rsidR="009315F5" w:rsidRPr="00AE04EE" w:rsidRDefault="009315F5" w:rsidP="00AE04EE">
      <w:pPr>
        <w:pStyle w:val="a"/>
      </w:pPr>
      <w:r w:rsidRPr="00AE04EE">
        <w:t xml:space="preserve">ФИО студента, ФИО науч. </w:t>
      </w:r>
      <w:r w:rsidR="00740CE3" w:rsidRPr="00AE04EE">
        <w:t>руководителя</w:t>
      </w:r>
      <w:r w:rsidRPr="00AE04EE">
        <w:t>, 20</w:t>
      </w:r>
      <w:r w:rsidR="00552248">
        <w:t>22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2BE32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2A8F5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B2CD3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9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0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1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3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6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7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197740211">
    <w:abstractNumId w:val="14"/>
  </w:num>
  <w:num w:numId="2" w16cid:durableId="145783031">
    <w:abstractNumId w:val="19"/>
  </w:num>
  <w:num w:numId="3" w16cid:durableId="1577402386">
    <w:abstractNumId w:val="8"/>
  </w:num>
  <w:num w:numId="4" w16cid:durableId="885221296">
    <w:abstractNumId w:val="21"/>
  </w:num>
  <w:num w:numId="5" w16cid:durableId="7260315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52302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7099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4443293">
    <w:abstractNumId w:val="14"/>
  </w:num>
  <w:num w:numId="9" w16cid:durableId="11827464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6600443">
    <w:abstractNumId w:val="18"/>
  </w:num>
  <w:num w:numId="11" w16cid:durableId="1477801565">
    <w:abstractNumId w:val="24"/>
  </w:num>
  <w:num w:numId="12" w16cid:durableId="397048793">
    <w:abstractNumId w:val="20"/>
  </w:num>
  <w:num w:numId="13" w16cid:durableId="1186860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6520113">
    <w:abstractNumId w:val="16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2047871548">
    <w:abstractNumId w:val="15"/>
  </w:num>
  <w:num w:numId="16" w16cid:durableId="1651405597">
    <w:abstractNumId w:val="3"/>
  </w:num>
  <w:num w:numId="17" w16cid:durableId="17089865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628166453">
    <w:abstractNumId w:val="4"/>
  </w:num>
  <w:num w:numId="19" w16cid:durableId="582253261">
    <w:abstractNumId w:val="1"/>
  </w:num>
  <w:num w:numId="20" w16cid:durableId="1731344471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2186D"/>
    <w:rsid w:val="00027000"/>
    <w:rsid w:val="000323F7"/>
    <w:rsid w:val="00033CE3"/>
    <w:rsid w:val="0004166E"/>
    <w:rsid w:val="00041689"/>
    <w:rsid w:val="00044636"/>
    <w:rsid w:val="0005136B"/>
    <w:rsid w:val="00061D4F"/>
    <w:rsid w:val="00063C3E"/>
    <w:rsid w:val="00066E3C"/>
    <w:rsid w:val="000747E0"/>
    <w:rsid w:val="000758B2"/>
    <w:rsid w:val="000841E0"/>
    <w:rsid w:val="000858C6"/>
    <w:rsid w:val="00086E01"/>
    <w:rsid w:val="00097028"/>
    <w:rsid w:val="000A2F8A"/>
    <w:rsid w:val="000A5662"/>
    <w:rsid w:val="000A730C"/>
    <w:rsid w:val="000B0BEA"/>
    <w:rsid w:val="000B3846"/>
    <w:rsid w:val="000B6FD2"/>
    <w:rsid w:val="000C139D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62892"/>
    <w:rsid w:val="00165738"/>
    <w:rsid w:val="00176A17"/>
    <w:rsid w:val="001778D5"/>
    <w:rsid w:val="00182A90"/>
    <w:rsid w:val="0018442D"/>
    <w:rsid w:val="0018522B"/>
    <w:rsid w:val="001859AB"/>
    <w:rsid w:val="00191639"/>
    <w:rsid w:val="00195D6E"/>
    <w:rsid w:val="001A08BA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F158C"/>
    <w:rsid w:val="001F1D22"/>
    <w:rsid w:val="001F1E46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5877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4A6A"/>
    <w:rsid w:val="00552248"/>
    <w:rsid w:val="00552F01"/>
    <w:rsid w:val="00556C6F"/>
    <w:rsid w:val="00557C54"/>
    <w:rsid w:val="005612F7"/>
    <w:rsid w:val="005673C0"/>
    <w:rsid w:val="00572810"/>
    <w:rsid w:val="00573CA8"/>
    <w:rsid w:val="005801C1"/>
    <w:rsid w:val="0058022E"/>
    <w:rsid w:val="00581CCE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58CE"/>
    <w:rsid w:val="007F5A4A"/>
    <w:rsid w:val="008000AA"/>
    <w:rsid w:val="008044C1"/>
    <w:rsid w:val="008062A8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42DA1"/>
    <w:rsid w:val="00B47365"/>
    <w:rsid w:val="00B60D85"/>
    <w:rsid w:val="00B633B9"/>
    <w:rsid w:val="00B675F0"/>
    <w:rsid w:val="00B740AB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1A48"/>
    <w:rsid w:val="00BB2B9C"/>
    <w:rsid w:val="00BB3E65"/>
    <w:rsid w:val="00BB59D8"/>
    <w:rsid w:val="00BB5D4C"/>
    <w:rsid w:val="00BB7126"/>
    <w:rsid w:val="00BC2EE3"/>
    <w:rsid w:val="00BC5936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1954"/>
    <w:rsid w:val="00D0451E"/>
    <w:rsid w:val="00D048F6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80672"/>
    <w:rsid w:val="00D82567"/>
    <w:rsid w:val="00D879F2"/>
    <w:rsid w:val="00D91948"/>
    <w:rsid w:val="00D95567"/>
    <w:rsid w:val="00DA308C"/>
    <w:rsid w:val="00DA6CA5"/>
    <w:rsid w:val="00DB0EF5"/>
    <w:rsid w:val="00DB2365"/>
    <w:rsid w:val="00DB3C09"/>
    <w:rsid w:val="00DB649D"/>
    <w:rsid w:val="00DB6B70"/>
    <w:rsid w:val="00DB6C5D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E10"/>
    <w:rsid w:val="00E8009F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2DE1"/>
    <w:rsid w:val="00ED7AB9"/>
    <w:rsid w:val="00EE1150"/>
    <w:rsid w:val="00EE1B5B"/>
    <w:rsid w:val="00EE2DDD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3018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3109"/>
    <w:rsid w:val="00FB2FA2"/>
    <w:rsid w:val="00FB3624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30452035"/>
  <w15:chartTrackingRefBased/>
  <w15:docId w15:val="{9F09D963-CCAC-4205-92C7-AE217AAE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footnote text"/>
    <w:basedOn w:val="af3"/>
    <w:link w:val="affa"/>
    <w:uiPriority w:val="99"/>
    <w:semiHidden/>
    <w:unhideWhenUsed/>
    <w:rsid w:val="00A222E7"/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A222E7"/>
    <w:rPr>
      <w:rFonts w:ascii="Times New Roman" w:hAnsi="Times New Roman"/>
      <w:lang w:eastAsia="en-US"/>
    </w:rPr>
  </w:style>
  <w:style w:type="character" w:styleId="affb">
    <w:name w:val="footnote reference"/>
    <w:uiPriority w:val="99"/>
    <w:semiHidden/>
    <w:unhideWhenUsed/>
    <w:rsid w:val="00A222E7"/>
    <w:rPr>
      <w:vertAlign w:val="superscript"/>
    </w:rPr>
  </w:style>
  <w:style w:type="paragraph" w:styleId="affc">
    <w:name w:val="endnote text"/>
    <w:basedOn w:val="af3"/>
    <w:link w:val="affd"/>
    <w:uiPriority w:val="99"/>
    <w:semiHidden/>
    <w:unhideWhenUsed/>
    <w:rsid w:val="00A222E7"/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rsid w:val="00A222E7"/>
    <w:rPr>
      <w:rFonts w:ascii="Times New Roman" w:hAnsi="Times New Roman"/>
      <w:lang w:eastAsia="en-US"/>
    </w:rPr>
  </w:style>
  <w:style w:type="character" w:styleId="affe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f">
    <w:name w:val="Balloon Text"/>
    <w:basedOn w:val="af3"/>
    <w:link w:val="afff0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link w:val="afff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1">
    <w:name w:val="$_Должность"/>
    <w:basedOn w:val="af3"/>
    <w:next w:val="af7"/>
    <w:link w:val="afff2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2">
    <w:name w:val="$_Должность Знак"/>
    <w:link w:val="afff1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oleObject" Target="embeddings/oleObject4.bin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1.wmf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oleObject" Target="embeddings/oleObject3.bin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0364A19-F9B6-4122-812B-C55D6D249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3145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21030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