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94AE2" w:rsidP="00D67EA2" w:rsidRDefault="00774F06" w14:paraId="30C1F0BE" w14:textId="77777777">
      <w:pPr>
        <w:jc w:val="center"/>
        <w:rPr>
          <w:color w:val="FF0000"/>
          <w:sz w:val="68"/>
          <w:szCs w:val="68"/>
          <w:u w:val="single"/>
        </w:rPr>
      </w:pPr>
      <w:r>
        <w:rPr>
          <w:color w:val="FF0000"/>
          <w:sz w:val="68"/>
          <w:szCs w:val="68"/>
          <w:u w:val="single"/>
        </w:rPr>
        <w:t xml:space="preserve">Procédure </w:t>
      </w:r>
      <w:r w:rsidR="00D94AE2">
        <w:rPr>
          <w:color w:val="FF0000"/>
          <w:sz w:val="68"/>
          <w:szCs w:val="68"/>
          <w:u w:val="single"/>
        </w:rPr>
        <w:t>double authentification Teams</w:t>
      </w:r>
    </w:p>
    <w:p w:rsidR="00D94AE2" w:rsidP="00D67EA2" w:rsidRDefault="00D94AE2" w14:paraId="21620F01" w14:textId="77777777">
      <w:pPr>
        <w:jc w:val="center"/>
        <w:rPr>
          <w:color w:val="FF0000"/>
          <w:sz w:val="68"/>
          <w:szCs w:val="68"/>
          <w:u w:val="single"/>
        </w:rPr>
      </w:pPr>
    </w:p>
    <w:p w:rsidR="00D942BD" w:rsidP="00D94AE2" w:rsidRDefault="00D942BD" w14:paraId="5E95A7E7" w14:textId="3C0E85F0">
      <w:pPr>
        <w:rPr>
          <w:sz w:val="32"/>
          <w:szCs w:val="32"/>
        </w:rPr>
      </w:pPr>
      <w:r w:rsidRPr="13AE4283" w:rsidR="00D942BD">
        <w:rPr>
          <w:sz w:val="32"/>
          <w:szCs w:val="32"/>
        </w:rPr>
        <w:t xml:space="preserve">Une fois connecté à </w:t>
      </w:r>
      <w:r w:rsidRPr="13AE4283" w:rsidR="3CCC07A5">
        <w:rPr>
          <w:sz w:val="32"/>
          <w:szCs w:val="32"/>
        </w:rPr>
        <w:t>Outlook/</w:t>
      </w:r>
      <w:r w:rsidRPr="13AE4283" w:rsidR="00D942BD">
        <w:rPr>
          <w:sz w:val="32"/>
          <w:szCs w:val="32"/>
        </w:rPr>
        <w:t xml:space="preserve">Teams, vous verrez une fenêtre contextuelle apparaître en haut pour sécuriser votre compte. Cliquez dessus pour continuer la procédure. </w:t>
      </w:r>
    </w:p>
    <w:p w:rsidR="00B312FD" w:rsidP="00D94AE2" w:rsidRDefault="00D942BD" w14:paraId="7D100677" w14:textId="225CD64A">
      <w:pPr>
        <w:rPr>
          <w:color w:val="FF0000"/>
          <w:sz w:val="68"/>
          <w:szCs w:val="68"/>
          <w:u w:val="single"/>
        </w:rPr>
      </w:pPr>
      <w:r w:rsidRPr="00D942BD">
        <w:rPr>
          <w:sz w:val="32"/>
          <w:szCs w:val="32"/>
        </w:rPr>
        <w:t>Par la suite, cette page s'ouvrira :</w:t>
      </w:r>
      <w:r w:rsidR="00B7551E">
        <w:rPr>
          <w:noProof/>
        </w:rPr>
        <w:drawing>
          <wp:inline distT="0" distB="0" distL="0" distR="0" wp14:anchorId="5CA6E573" wp14:editId="66F0427E">
            <wp:extent cx="5476875" cy="4219745"/>
            <wp:effectExtent l="0" t="0" r="0" b="9525"/>
            <wp:docPr id="457601299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1299" name="Image 1" descr="Une image contenant texte, capture d’écran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52" cy="422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AE2">
        <w:rPr>
          <w:color w:val="FF0000"/>
          <w:sz w:val="68"/>
          <w:szCs w:val="68"/>
          <w:u w:val="single"/>
        </w:rPr>
        <w:t xml:space="preserve"> </w:t>
      </w:r>
    </w:p>
    <w:p w:rsidR="00B7551E" w:rsidP="00D94AE2" w:rsidRDefault="00B7551E" w14:paraId="1E606779" w14:textId="77777777">
      <w:pPr>
        <w:rPr>
          <w:color w:val="FF0000"/>
          <w:sz w:val="68"/>
          <w:szCs w:val="68"/>
          <w:u w:val="single"/>
        </w:rPr>
      </w:pPr>
    </w:p>
    <w:p w:rsidR="00B7551E" w:rsidP="00D94AE2" w:rsidRDefault="00B7551E" w14:paraId="16A61D1C" w14:textId="273C9961">
      <w:pPr>
        <w:rPr>
          <w:sz w:val="32"/>
          <w:szCs w:val="32"/>
        </w:rPr>
      </w:pPr>
      <w:r>
        <w:rPr>
          <w:sz w:val="32"/>
          <w:szCs w:val="32"/>
        </w:rPr>
        <w:t>Cliquez sur suivant</w:t>
      </w:r>
      <w:r w:rsidR="00233230">
        <w:rPr>
          <w:sz w:val="32"/>
          <w:szCs w:val="32"/>
        </w:rPr>
        <w:t>,</w:t>
      </w:r>
    </w:p>
    <w:p w:rsidR="00233230" w:rsidP="00D94AE2" w:rsidRDefault="00B27F92" w14:paraId="33F3AED5" w14:textId="1DF086D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7B9848" wp14:editId="31490BC6">
            <wp:extent cx="5760720" cy="5572760"/>
            <wp:effectExtent l="0" t="0" r="0" b="8890"/>
            <wp:docPr id="1200741133" name="Image 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1133" name="Image 2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B86" w:rsidP="00D94AE2" w:rsidRDefault="00E43B86" w14:paraId="546A3D38" w14:textId="77777777">
      <w:pPr>
        <w:rPr>
          <w:sz w:val="32"/>
          <w:szCs w:val="32"/>
        </w:rPr>
      </w:pPr>
      <w:r w:rsidRPr="00E43B86">
        <w:rPr>
          <w:sz w:val="32"/>
          <w:szCs w:val="32"/>
        </w:rPr>
        <w:t xml:space="preserve">Téléchargez sur votre téléphone professionnel l’application Microsoft </w:t>
      </w:r>
      <w:proofErr w:type="spellStart"/>
      <w:r w:rsidRPr="00E43B86">
        <w:rPr>
          <w:sz w:val="32"/>
          <w:szCs w:val="32"/>
        </w:rPr>
        <w:t>Authenticator</w:t>
      </w:r>
      <w:proofErr w:type="spellEnd"/>
      <w:r w:rsidRPr="00E43B86">
        <w:rPr>
          <w:sz w:val="32"/>
          <w:szCs w:val="32"/>
        </w:rPr>
        <w:t xml:space="preserve">. Une fois téléchargée, cliquez sur 'Suivant' et scannez le QR code pour lier votre compte professionnel à Microsoft </w:t>
      </w:r>
      <w:proofErr w:type="spellStart"/>
      <w:r w:rsidRPr="00E43B86">
        <w:rPr>
          <w:sz w:val="32"/>
          <w:szCs w:val="32"/>
        </w:rPr>
        <w:t>Authenticator</w:t>
      </w:r>
      <w:proofErr w:type="spellEnd"/>
      <w:r w:rsidRPr="00E43B86">
        <w:rPr>
          <w:sz w:val="32"/>
          <w:szCs w:val="32"/>
        </w:rPr>
        <w:t xml:space="preserve">. </w:t>
      </w:r>
    </w:p>
    <w:p w:rsidR="00F46706" w:rsidP="00D94AE2" w:rsidRDefault="00E43B86" w14:paraId="389A132F" w14:textId="1F27C982">
      <w:pPr>
        <w:rPr>
          <w:sz w:val="32"/>
          <w:szCs w:val="32"/>
        </w:rPr>
      </w:pPr>
      <w:r w:rsidRPr="00E43B86">
        <w:rPr>
          <w:sz w:val="32"/>
          <w:szCs w:val="32"/>
        </w:rPr>
        <w:lastRenderedPageBreak/>
        <w:t>Si cela réussit, vous verrez cette page :</w:t>
      </w:r>
      <w:r w:rsidR="00F46706">
        <w:rPr>
          <w:noProof/>
        </w:rPr>
        <w:drawing>
          <wp:inline distT="0" distB="0" distL="0" distR="0" wp14:anchorId="183ABF0B" wp14:editId="35D498D3">
            <wp:extent cx="5760720" cy="4876800"/>
            <wp:effectExtent l="0" t="0" r="0" b="0"/>
            <wp:docPr id="1386433931" name="Image 3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33931" name="Image 3" descr="Une image contenant texte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706" w:rsidP="00D94AE2" w:rsidRDefault="000A5B03" w14:paraId="6A7F2189" w14:textId="5BA95028">
      <w:pPr>
        <w:rPr>
          <w:sz w:val="32"/>
          <w:szCs w:val="32"/>
        </w:rPr>
      </w:pPr>
      <w:r>
        <w:rPr>
          <w:sz w:val="32"/>
          <w:szCs w:val="32"/>
        </w:rPr>
        <w:t xml:space="preserve">Puis cette page : </w:t>
      </w:r>
    </w:p>
    <w:p w:rsidR="000A5B03" w:rsidP="00D94AE2" w:rsidRDefault="000A5B03" w14:paraId="6506360D" w14:textId="0851679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351BDC" wp14:editId="0F1C05E9">
            <wp:extent cx="5760720" cy="4629150"/>
            <wp:effectExtent l="0" t="0" r="0" b="0"/>
            <wp:docPr id="1386842808" name="Image 4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2808" name="Image 4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B03" w:rsidP="00D94AE2" w:rsidRDefault="000A5B03" w14:paraId="540A0F5D" w14:textId="77777777">
      <w:pPr>
        <w:rPr>
          <w:sz w:val="32"/>
          <w:szCs w:val="32"/>
        </w:rPr>
      </w:pPr>
    </w:p>
    <w:p w:rsidR="000A5B03" w:rsidP="001E5272" w:rsidRDefault="001E5272" w14:paraId="0A8E76B1" w14:textId="182D8EDD">
      <w:pPr>
        <w:rPr>
          <w:sz w:val="32"/>
          <w:szCs w:val="32"/>
        </w:rPr>
      </w:pPr>
      <w:r w:rsidRPr="13AE4283" w:rsidR="001E5272">
        <w:rPr>
          <w:sz w:val="32"/>
          <w:szCs w:val="32"/>
        </w:rPr>
        <w:t>Maintenant, à chaque connexion</w:t>
      </w:r>
      <w:r w:rsidRPr="13AE4283" w:rsidR="2B2EB449">
        <w:rPr>
          <w:sz w:val="32"/>
          <w:szCs w:val="32"/>
        </w:rPr>
        <w:t xml:space="preserve"> sur un nouvel appareil et à minima tous les 90 jours</w:t>
      </w:r>
      <w:r w:rsidRPr="13AE4283" w:rsidR="001E5272">
        <w:rPr>
          <w:sz w:val="32"/>
          <w:szCs w:val="32"/>
        </w:rPr>
        <w:t>, il vous demandera d'utiliser l’application Microso</w:t>
      </w:r>
      <w:r w:rsidRPr="13AE4283" w:rsidR="001E5272">
        <w:rPr>
          <w:sz w:val="32"/>
          <w:szCs w:val="32"/>
        </w:rPr>
        <w:t xml:space="preserve">ft </w:t>
      </w:r>
      <w:r w:rsidRPr="13AE4283" w:rsidR="001E5272">
        <w:rPr>
          <w:sz w:val="32"/>
          <w:szCs w:val="32"/>
        </w:rPr>
        <w:t>Authentica</w:t>
      </w:r>
      <w:r w:rsidRPr="13AE4283" w:rsidR="001E5272">
        <w:rPr>
          <w:sz w:val="32"/>
          <w:szCs w:val="32"/>
        </w:rPr>
        <w:t>tor</w:t>
      </w:r>
      <w:r w:rsidRPr="13AE4283" w:rsidR="001E5272">
        <w:rPr>
          <w:sz w:val="32"/>
          <w:szCs w:val="32"/>
        </w:rPr>
        <w:t>.</w:t>
      </w:r>
      <w:r w:rsidRPr="13AE4283" w:rsidR="001E5272">
        <w:rPr>
          <w:sz w:val="32"/>
          <w:szCs w:val="32"/>
        </w:rPr>
        <w:t xml:space="preserve"> </w:t>
      </w:r>
    </w:p>
    <w:p w:rsidRPr="00B7551E" w:rsidR="001E5272" w:rsidP="00A830CB" w:rsidRDefault="00A830CB" w14:paraId="29179F01" w14:textId="2F03A1FE">
      <w:pPr>
        <w:rPr>
          <w:sz w:val="32"/>
          <w:szCs w:val="32"/>
        </w:rPr>
      </w:pPr>
      <w:r w:rsidRPr="00A830CB">
        <w:rPr>
          <w:sz w:val="32"/>
          <w:szCs w:val="32"/>
        </w:rPr>
        <w:t>À la moindre question, n'hésitez pas à venir voir l’équipe des opérations système.</w:t>
      </w:r>
      <w:r>
        <w:rPr>
          <w:sz w:val="32"/>
          <w:szCs w:val="32"/>
        </w:rPr>
        <w:t xml:space="preserve"> </w:t>
      </w:r>
    </w:p>
    <w:sectPr w:rsidRPr="00B7551E" w:rsidR="001E527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AC"/>
    <w:rsid w:val="000A5B03"/>
    <w:rsid w:val="000D6E22"/>
    <w:rsid w:val="001106D1"/>
    <w:rsid w:val="00141442"/>
    <w:rsid w:val="001E5272"/>
    <w:rsid w:val="00233230"/>
    <w:rsid w:val="003E47CE"/>
    <w:rsid w:val="00445EB6"/>
    <w:rsid w:val="004E37EB"/>
    <w:rsid w:val="00562E01"/>
    <w:rsid w:val="00752ACE"/>
    <w:rsid w:val="00774F06"/>
    <w:rsid w:val="00853283"/>
    <w:rsid w:val="008718DE"/>
    <w:rsid w:val="008C5460"/>
    <w:rsid w:val="008D610F"/>
    <w:rsid w:val="009008C3"/>
    <w:rsid w:val="00A830CB"/>
    <w:rsid w:val="00B27F92"/>
    <w:rsid w:val="00B312FD"/>
    <w:rsid w:val="00B7551E"/>
    <w:rsid w:val="00C07D5C"/>
    <w:rsid w:val="00D2049D"/>
    <w:rsid w:val="00D408AC"/>
    <w:rsid w:val="00D56D4D"/>
    <w:rsid w:val="00D67EA2"/>
    <w:rsid w:val="00D942BD"/>
    <w:rsid w:val="00D94AE2"/>
    <w:rsid w:val="00E304AC"/>
    <w:rsid w:val="00E43B86"/>
    <w:rsid w:val="00F46706"/>
    <w:rsid w:val="00FA5F3D"/>
    <w:rsid w:val="00FD5625"/>
    <w:rsid w:val="13AE4283"/>
    <w:rsid w:val="2B2EB449"/>
    <w:rsid w:val="3CCC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4E8E"/>
  <w15:chartTrackingRefBased/>
  <w15:docId w15:val="{82E0F5FF-E5E0-4D29-AA50-718A1714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08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08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D408A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D408A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D408A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D408AC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D408AC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D408AC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D408AC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D408AC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D408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08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D408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D4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08AC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D408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08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08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08A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408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0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Dorian Lachasse</dc:creator>
  <keywords/>
  <dc:description/>
  <lastModifiedBy>Matthieu Enders</lastModifiedBy>
  <revision>30</revision>
  <dcterms:created xsi:type="dcterms:W3CDTF">2025-05-21T08:05:00.0000000Z</dcterms:created>
  <dcterms:modified xsi:type="dcterms:W3CDTF">2025-05-21T08:33:37.0385710Z</dcterms:modified>
</coreProperties>
</file>