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52CD5C" w14:textId="21095F74" w:rsidR="008E05F0" w:rsidRPr="003D01E7" w:rsidRDefault="00941C08" w:rsidP="008E05F0">
      <w:pPr>
        <w:jc w:val="center"/>
        <w:rPr>
          <w:b/>
          <w:sz w:val="22"/>
          <w:szCs w:val="22"/>
        </w:rPr>
      </w:pPr>
      <w:bookmarkStart w:id="0" w:name="OLE_LINK1"/>
      <w:bookmarkStart w:id="1" w:name="OLE_LINK2"/>
      <w:r w:rsidRPr="003D01E7">
        <w:rPr>
          <w:b/>
          <w:sz w:val="22"/>
          <w:szCs w:val="22"/>
        </w:rPr>
        <w:t>Centro de Ciências Tecnológicas</w:t>
      </w:r>
    </w:p>
    <w:p w14:paraId="32CF1DDA" w14:textId="13C33FE1" w:rsidR="00EA266A" w:rsidRPr="003D01E7" w:rsidRDefault="0095584C" w:rsidP="0079608B">
      <w:pPr>
        <w:jc w:val="center"/>
        <w:rPr>
          <w:b/>
          <w:sz w:val="22"/>
          <w:szCs w:val="22"/>
        </w:rPr>
      </w:pPr>
      <w:r w:rsidRPr="003D01E7">
        <w:rPr>
          <w:b/>
          <w:sz w:val="22"/>
          <w:szCs w:val="22"/>
        </w:rPr>
        <w:t>Disciplina: Análise e Projeto de Sistemas I</w:t>
      </w:r>
      <w:r w:rsidR="00EA266A" w:rsidRPr="003D01E7">
        <w:rPr>
          <w:b/>
          <w:sz w:val="22"/>
          <w:szCs w:val="22"/>
        </w:rPr>
        <w:t xml:space="preserve"> </w:t>
      </w:r>
    </w:p>
    <w:p w14:paraId="4EB8F648" w14:textId="5179B5FF" w:rsidR="00EA266A" w:rsidRPr="003D01E7" w:rsidRDefault="00EA266A" w:rsidP="0079608B">
      <w:pPr>
        <w:jc w:val="center"/>
        <w:rPr>
          <w:b/>
          <w:sz w:val="22"/>
          <w:szCs w:val="22"/>
        </w:rPr>
      </w:pPr>
      <w:r w:rsidRPr="003D01E7">
        <w:rPr>
          <w:b/>
          <w:sz w:val="22"/>
          <w:szCs w:val="22"/>
        </w:rPr>
        <w:t>Curso: Ciência da Computação</w:t>
      </w:r>
    </w:p>
    <w:p w14:paraId="2C675593" w14:textId="6FCC8CE1" w:rsidR="003C0244" w:rsidRPr="003D01E7" w:rsidRDefault="005B39C5" w:rsidP="0079608B">
      <w:pPr>
        <w:jc w:val="center"/>
        <w:rPr>
          <w:b/>
          <w:sz w:val="22"/>
          <w:szCs w:val="22"/>
        </w:rPr>
      </w:pPr>
      <w:r w:rsidRPr="003D01E7">
        <w:rPr>
          <w:b/>
          <w:sz w:val="22"/>
          <w:szCs w:val="22"/>
        </w:rPr>
        <w:t>Prof.</w:t>
      </w:r>
      <w:r w:rsidR="003C0244" w:rsidRPr="003D01E7">
        <w:rPr>
          <w:b/>
          <w:sz w:val="22"/>
          <w:szCs w:val="22"/>
        </w:rPr>
        <w:t xml:space="preserve"> </w:t>
      </w:r>
      <w:r w:rsidR="001D1D0C" w:rsidRPr="003D01E7">
        <w:rPr>
          <w:b/>
          <w:sz w:val="22"/>
          <w:szCs w:val="22"/>
        </w:rPr>
        <w:t>E</w:t>
      </w:r>
      <w:r w:rsidR="00F779D1">
        <w:rPr>
          <w:b/>
          <w:sz w:val="22"/>
          <w:szCs w:val="22"/>
        </w:rPr>
        <w:t>verton Guimarães</w:t>
      </w:r>
    </w:p>
    <w:bookmarkEnd w:id="0"/>
    <w:bookmarkEnd w:id="1"/>
    <w:p w14:paraId="134AAFE3" w14:textId="77777777" w:rsidR="00B628AD" w:rsidRPr="00047821" w:rsidRDefault="00B7102B" w:rsidP="00B628AD">
      <w:pPr>
        <w:jc w:val="center"/>
        <w:rPr>
          <w:b/>
          <w:sz w:val="16"/>
          <w:szCs w:val="16"/>
        </w:rPr>
      </w:pPr>
      <w:r w:rsidRPr="00047821">
        <w:rPr>
          <w:noProof/>
          <w:sz w:val="20"/>
          <w:szCs w:val="20"/>
          <w:lang w:val="en-US"/>
        </w:rPr>
        <mc:AlternateContent>
          <mc:Choice Requires="wps">
            <w:drawing>
              <wp:anchor distT="0" distB="0" distL="114300" distR="114300" simplePos="0" relativeHeight="251657216" behindDoc="0" locked="0" layoutInCell="1" allowOverlap="1" wp14:anchorId="79E8BF99" wp14:editId="710B45EB">
                <wp:simplePos x="0" y="0"/>
                <wp:positionH relativeFrom="column">
                  <wp:posOffset>-287020</wp:posOffset>
                </wp:positionH>
                <wp:positionV relativeFrom="paragraph">
                  <wp:posOffset>23495</wp:posOffset>
                </wp:positionV>
                <wp:extent cx="6743700" cy="0"/>
                <wp:effectExtent l="17780" t="10795" r="20320" b="27305"/>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3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5pt,1.85pt" to="508.45pt,1.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"/>
            </w:pict>
          </mc:Fallback>
        </mc:AlternateContent>
      </w:r>
    </w:p>
    <w:p w14:paraId="59383A07" w14:textId="77777777" w:rsidR="003C0244" w:rsidRPr="00047821" w:rsidRDefault="003C0244" w:rsidP="00685E9F">
      <w:pPr>
        <w:jc w:val="both"/>
      </w:pPr>
    </w:p>
    <w:p w14:paraId="03F691E9" w14:textId="77777777" w:rsidR="004D4EDA" w:rsidRPr="00047821" w:rsidRDefault="004D4EDA" w:rsidP="004D4EDA">
      <w:pPr>
        <w:jc w:val="center"/>
        <w:rPr>
          <w:sz w:val="28"/>
          <w:szCs w:val="28"/>
        </w:rPr>
      </w:pPr>
      <w:r>
        <w:rPr>
          <w:b/>
          <w:sz w:val="28"/>
          <w:szCs w:val="28"/>
        </w:rPr>
        <w:t xml:space="preserve">Parte 1 – </w:t>
      </w:r>
      <w:commentRangeStart w:id="2"/>
      <w:r>
        <w:rPr>
          <w:b/>
          <w:sz w:val="28"/>
          <w:szCs w:val="28"/>
        </w:rPr>
        <w:t xml:space="preserve">Revisão </w:t>
      </w:r>
      <w:commentRangeEnd w:id="2"/>
      <w:r w:rsidR="00D8208E">
        <w:rPr>
          <w:rStyle w:val="CommentReference"/>
        </w:rPr>
        <w:commentReference w:id="2"/>
      </w:r>
      <w:r>
        <w:rPr>
          <w:b/>
          <w:sz w:val="28"/>
          <w:szCs w:val="28"/>
        </w:rPr>
        <w:t xml:space="preserve">Teórica </w:t>
      </w:r>
    </w:p>
    <w:p w14:paraId="254837F1" w14:textId="77777777" w:rsidR="004D4EDA" w:rsidRDefault="004D4EDA" w:rsidP="004D4EDA">
      <w:pPr>
        <w:jc w:val="both"/>
      </w:pPr>
    </w:p>
    <w:p w14:paraId="5E96D70A" w14:textId="77777777" w:rsidR="004D4EDA" w:rsidRPr="00657345" w:rsidRDefault="004D4EDA" w:rsidP="004D4EDA">
      <w:pPr>
        <w:jc w:val="both"/>
        <w:rPr>
          <w:sz w:val="22"/>
          <w:szCs w:val="22"/>
        </w:rPr>
      </w:pPr>
      <w:r w:rsidRPr="00657345">
        <w:rPr>
          <w:sz w:val="22"/>
          <w:szCs w:val="22"/>
        </w:rPr>
        <w:t>Conceitos abordados na disciplina</w:t>
      </w:r>
    </w:p>
    <w:p w14:paraId="5BC48734" w14:textId="77777777" w:rsidR="004D4EDA" w:rsidRPr="00657345" w:rsidRDefault="004D4EDA" w:rsidP="004D4EDA">
      <w:pPr>
        <w:jc w:val="both"/>
        <w:rPr>
          <w:sz w:val="22"/>
          <w:szCs w:val="22"/>
        </w:rPr>
      </w:pPr>
      <w:r w:rsidRPr="00657345">
        <w:rPr>
          <w:sz w:val="22"/>
          <w:szCs w:val="22"/>
        </w:rPr>
        <w:t>- Incluir descrições formais e informais utilizando exemplos.</w:t>
      </w:r>
    </w:p>
    <w:p w14:paraId="1D83B74D" w14:textId="77777777" w:rsidR="004D4EDA" w:rsidRDefault="004D4EDA" w:rsidP="004D4EDA">
      <w:pPr>
        <w:jc w:val="both"/>
        <w:rPr>
          <w:b/>
          <w:sz w:val="22"/>
          <w:szCs w:val="22"/>
        </w:rPr>
      </w:pPr>
    </w:p>
    <w:p w14:paraId="175EE782" w14:textId="4A4DF6DE" w:rsidR="003B1656" w:rsidRPr="003B1656" w:rsidRDefault="003B1656" w:rsidP="004D4EDA">
      <w:pPr>
        <w:jc w:val="both"/>
        <w:rPr>
          <w:b/>
        </w:rPr>
      </w:pPr>
      <w:r w:rsidRPr="003B1656">
        <w:rPr>
          <w:b/>
        </w:rPr>
        <w:t xml:space="preserve">1) </w:t>
      </w:r>
      <w:r w:rsidR="0092291D">
        <w:rPr>
          <w:b/>
        </w:rPr>
        <w:t>Gestão</w:t>
      </w:r>
      <w:r w:rsidRPr="003B1656">
        <w:rPr>
          <w:b/>
        </w:rPr>
        <w:t xml:space="preserve"> </w:t>
      </w:r>
      <w:r w:rsidR="0092291D">
        <w:rPr>
          <w:b/>
        </w:rPr>
        <w:t xml:space="preserve">e Itens </w:t>
      </w:r>
      <w:r w:rsidRPr="003B1656">
        <w:rPr>
          <w:b/>
        </w:rPr>
        <w:t>de Configuração</w:t>
      </w:r>
    </w:p>
    <w:p w14:paraId="19E13AEC" w14:textId="77777777" w:rsidR="003B1656" w:rsidRDefault="003B1656" w:rsidP="004D4EDA">
      <w:pPr>
        <w:jc w:val="both"/>
        <w:rPr>
          <w:sz w:val="22"/>
          <w:szCs w:val="22"/>
        </w:rPr>
      </w:pPr>
    </w:p>
    <w:p w14:paraId="797AC6E4" w14:textId="768710DC" w:rsidR="003B1656" w:rsidRDefault="00A72C1E" w:rsidP="004D4EDA">
      <w:pPr>
        <w:jc w:val="both"/>
        <w:rPr>
          <w:sz w:val="22"/>
          <w:szCs w:val="22"/>
        </w:rPr>
      </w:pPr>
      <w:r>
        <w:rPr>
          <w:sz w:val="22"/>
          <w:szCs w:val="22"/>
        </w:rPr>
        <w:t xml:space="preserve">A </w:t>
      </w:r>
      <w:r w:rsidRPr="00CB60A9">
        <w:rPr>
          <w:b/>
          <w:sz w:val="22"/>
          <w:szCs w:val="22"/>
        </w:rPr>
        <w:t>Gestão de Configuração</w:t>
      </w:r>
      <w:r>
        <w:rPr>
          <w:sz w:val="22"/>
          <w:szCs w:val="22"/>
        </w:rPr>
        <w:t xml:space="preserve"> de Software consiste na </w:t>
      </w:r>
      <w:r>
        <w:rPr>
          <w:i/>
          <w:sz w:val="22"/>
          <w:szCs w:val="22"/>
        </w:rPr>
        <w:t>coordenação</w:t>
      </w:r>
      <w:r>
        <w:rPr>
          <w:sz w:val="22"/>
          <w:szCs w:val="22"/>
        </w:rPr>
        <w:t xml:space="preserve"> do desenvolvimento de software para minimizar entropia, se tornando um importante elemento para garantia da qualidade de software.</w:t>
      </w:r>
      <w:r w:rsidR="00CB60A9">
        <w:rPr>
          <w:sz w:val="22"/>
          <w:szCs w:val="22"/>
        </w:rPr>
        <w:t xml:space="preserve"> </w:t>
      </w:r>
      <w:r w:rsidR="00334574">
        <w:rPr>
          <w:sz w:val="22"/>
          <w:szCs w:val="22"/>
        </w:rPr>
        <w:t xml:space="preserve">No ciclo de desenvolvimento de software existem artefatos que representam as mais diferentes informações do processo de desenvolvimento. Estes artefatos podem ser entendidos como </w:t>
      </w:r>
      <w:r w:rsidR="00334574" w:rsidRPr="00334574">
        <w:rPr>
          <w:b/>
          <w:sz w:val="22"/>
          <w:szCs w:val="22"/>
        </w:rPr>
        <w:t>itens de informação</w:t>
      </w:r>
      <w:r w:rsidR="00334574">
        <w:rPr>
          <w:sz w:val="22"/>
          <w:szCs w:val="22"/>
        </w:rPr>
        <w:t xml:space="preserve">. Um subconjunto dos </w:t>
      </w:r>
      <w:r w:rsidR="00334574">
        <w:rPr>
          <w:b/>
          <w:sz w:val="22"/>
          <w:szCs w:val="22"/>
        </w:rPr>
        <w:t>itens de informação</w:t>
      </w:r>
      <w:r w:rsidR="009E0780">
        <w:rPr>
          <w:sz w:val="22"/>
          <w:szCs w:val="22"/>
        </w:rPr>
        <w:t xml:space="preserve"> são classificados como </w:t>
      </w:r>
      <w:r w:rsidR="009E0780">
        <w:rPr>
          <w:b/>
          <w:sz w:val="22"/>
          <w:szCs w:val="22"/>
        </w:rPr>
        <w:t>itens de configuração</w:t>
      </w:r>
      <w:r w:rsidR="009E0780">
        <w:rPr>
          <w:sz w:val="22"/>
          <w:szCs w:val="22"/>
        </w:rPr>
        <w:t xml:space="preserve">, uma vez que são escolhidos para terminar a </w:t>
      </w:r>
      <w:r w:rsidR="009E0780">
        <w:rPr>
          <w:b/>
          <w:sz w:val="22"/>
          <w:szCs w:val="22"/>
        </w:rPr>
        <w:t>configuração de software</w:t>
      </w:r>
      <w:r w:rsidR="009E0780">
        <w:rPr>
          <w:sz w:val="22"/>
          <w:szCs w:val="22"/>
        </w:rPr>
        <w:t>.</w:t>
      </w:r>
      <w:r w:rsidR="00CC3677">
        <w:rPr>
          <w:sz w:val="22"/>
          <w:szCs w:val="22"/>
        </w:rPr>
        <w:t xml:space="preserve"> Os </w:t>
      </w:r>
      <w:r w:rsidR="00CC3677">
        <w:rPr>
          <w:b/>
          <w:sz w:val="22"/>
          <w:szCs w:val="22"/>
        </w:rPr>
        <w:t>itens de configuração</w:t>
      </w:r>
      <w:r w:rsidR="00CC3677">
        <w:rPr>
          <w:sz w:val="22"/>
          <w:szCs w:val="22"/>
        </w:rPr>
        <w:t xml:space="preserve"> pode ser de dois tipos: (i) produto de software, que está relacionado a programas, procedimentos, documentação e informações designadas </w:t>
      </w:r>
      <w:r w:rsidR="00CC3677" w:rsidRPr="00CC3677">
        <w:rPr>
          <w:i/>
          <w:sz w:val="22"/>
          <w:szCs w:val="22"/>
        </w:rPr>
        <w:t>a serem entregues a um cliente ou usuário final</w:t>
      </w:r>
      <w:r w:rsidR="00CC3677">
        <w:rPr>
          <w:sz w:val="22"/>
          <w:szCs w:val="22"/>
        </w:rPr>
        <w:t xml:space="preserve">; e (ii) produtor de desenvolvimento de software, que está relacionado a descrição de processos, procedimentos, planos, programas e demais documentos, </w:t>
      </w:r>
      <w:r w:rsidR="00CC3677" w:rsidRPr="00CC3677">
        <w:rPr>
          <w:i/>
          <w:sz w:val="22"/>
          <w:szCs w:val="22"/>
        </w:rPr>
        <w:t>que podem ou não ter finalidade de ser entregue ao cliente ou usuário final</w:t>
      </w:r>
      <w:r w:rsidR="00CC3677">
        <w:rPr>
          <w:sz w:val="22"/>
          <w:szCs w:val="22"/>
        </w:rPr>
        <w:t>.</w:t>
      </w:r>
      <w:r w:rsidR="00124702">
        <w:rPr>
          <w:sz w:val="22"/>
          <w:szCs w:val="22"/>
        </w:rPr>
        <w:t xml:space="preserve"> Em suma, diz-se que um conjunto de </w:t>
      </w:r>
      <w:r w:rsidR="00124702">
        <w:rPr>
          <w:b/>
          <w:sz w:val="22"/>
          <w:szCs w:val="22"/>
        </w:rPr>
        <w:t>itens de configuração</w:t>
      </w:r>
      <w:r w:rsidR="0086065A">
        <w:rPr>
          <w:sz w:val="22"/>
          <w:szCs w:val="22"/>
        </w:rPr>
        <w:t xml:space="preserve"> de software que estejam inter-relacionados </w:t>
      </w:r>
      <w:r w:rsidR="00B949F2">
        <w:rPr>
          <w:sz w:val="22"/>
          <w:szCs w:val="22"/>
        </w:rPr>
        <w:t xml:space="preserve">compõe a </w:t>
      </w:r>
      <w:r w:rsidR="00B949F2">
        <w:rPr>
          <w:b/>
          <w:sz w:val="22"/>
          <w:szCs w:val="22"/>
        </w:rPr>
        <w:t>configuração de software</w:t>
      </w:r>
      <w:r w:rsidR="00B949F2">
        <w:rPr>
          <w:sz w:val="22"/>
          <w:szCs w:val="22"/>
        </w:rPr>
        <w:t>.</w:t>
      </w:r>
      <w:r w:rsidR="00991F3B">
        <w:rPr>
          <w:sz w:val="22"/>
          <w:szCs w:val="22"/>
        </w:rPr>
        <w:t xml:space="preserve"> Para que a </w:t>
      </w:r>
      <w:r w:rsidR="00991F3B" w:rsidRPr="00991F3B">
        <w:rPr>
          <w:b/>
          <w:sz w:val="22"/>
          <w:szCs w:val="22"/>
        </w:rPr>
        <w:t xml:space="preserve">gestão de configuração de software </w:t>
      </w:r>
      <w:r w:rsidR="00991F3B">
        <w:rPr>
          <w:sz w:val="22"/>
          <w:szCs w:val="22"/>
        </w:rPr>
        <w:t>seja executada, algumas tarefas são definidas:</w:t>
      </w:r>
    </w:p>
    <w:p w14:paraId="369EC188" w14:textId="01230FF0" w:rsidR="00991F3B" w:rsidRDefault="00991F3B" w:rsidP="00991F3B">
      <w:pPr>
        <w:pStyle w:val="ListParagraph"/>
        <w:numPr>
          <w:ilvl w:val="0"/>
          <w:numId w:val="24"/>
        </w:numPr>
        <w:jc w:val="both"/>
        <w:rPr>
          <w:sz w:val="22"/>
          <w:szCs w:val="22"/>
        </w:rPr>
      </w:pPr>
      <w:r w:rsidRPr="00620CD6">
        <w:rPr>
          <w:sz w:val="22"/>
          <w:szCs w:val="22"/>
          <w:u w:val="single"/>
        </w:rPr>
        <w:t>Identificação</w:t>
      </w:r>
      <w:r w:rsidR="007641EF">
        <w:rPr>
          <w:sz w:val="22"/>
          <w:szCs w:val="22"/>
        </w:rPr>
        <w:t xml:space="preserve"> – Determina como uma organização </w:t>
      </w:r>
      <w:r w:rsidR="007641EF">
        <w:rPr>
          <w:i/>
          <w:sz w:val="22"/>
          <w:szCs w:val="22"/>
        </w:rPr>
        <w:t>identifica</w:t>
      </w:r>
      <w:r w:rsidR="007641EF">
        <w:rPr>
          <w:sz w:val="22"/>
          <w:szCs w:val="22"/>
        </w:rPr>
        <w:t xml:space="preserve"> e </w:t>
      </w:r>
      <w:r w:rsidR="007641EF">
        <w:rPr>
          <w:i/>
          <w:sz w:val="22"/>
          <w:szCs w:val="22"/>
        </w:rPr>
        <w:t>administra</w:t>
      </w:r>
      <w:r w:rsidR="007641EF">
        <w:rPr>
          <w:sz w:val="22"/>
          <w:szCs w:val="22"/>
        </w:rPr>
        <w:t xml:space="preserve"> as diferentes versões existentes dos itens de configuração, possibilitando assim que mudanças sejam realizadas de forma mais eficiente.</w:t>
      </w:r>
    </w:p>
    <w:p w14:paraId="20D05366" w14:textId="12613459" w:rsidR="00991F3B" w:rsidRDefault="00991F3B" w:rsidP="00991F3B">
      <w:pPr>
        <w:pStyle w:val="ListParagraph"/>
        <w:numPr>
          <w:ilvl w:val="0"/>
          <w:numId w:val="24"/>
        </w:numPr>
        <w:jc w:val="both"/>
        <w:rPr>
          <w:sz w:val="22"/>
          <w:szCs w:val="22"/>
        </w:rPr>
      </w:pPr>
      <w:r w:rsidRPr="00A13DC5">
        <w:rPr>
          <w:sz w:val="22"/>
          <w:szCs w:val="22"/>
          <w:u w:val="single"/>
        </w:rPr>
        <w:t>Controle de Mudanças</w:t>
      </w:r>
      <w:r w:rsidR="00620CD6">
        <w:rPr>
          <w:sz w:val="22"/>
          <w:szCs w:val="22"/>
        </w:rPr>
        <w:t xml:space="preserve"> – </w:t>
      </w:r>
      <w:r w:rsidR="0080661A">
        <w:rPr>
          <w:sz w:val="22"/>
          <w:szCs w:val="22"/>
        </w:rPr>
        <w:t>Determina responsáveis  pela aprovação e define quais são as prioridades de mudanças</w:t>
      </w:r>
      <w:r w:rsidR="00620CD6">
        <w:rPr>
          <w:sz w:val="22"/>
          <w:szCs w:val="22"/>
        </w:rPr>
        <w:t>.</w:t>
      </w:r>
    </w:p>
    <w:p w14:paraId="1E5FF278" w14:textId="04D017E4" w:rsidR="00991F3B" w:rsidRDefault="00991F3B" w:rsidP="00991F3B">
      <w:pPr>
        <w:pStyle w:val="ListParagraph"/>
        <w:numPr>
          <w:ilvl w:val="0"/>
          <w:numId w:val="24"/>
        </w:numPr>
        <w:jc w:val="both"/>
        <w:rPr>
          <w:sz w:val="22"/>
          <w:szCs w:val="22"/>
        </w:rPr>
      </w:pPr>
      <w:r w:rsidRPr="00A13DC5">
        <w:rPr>
          <w:sz w:val="22"/>
          <w:szCs w:val="22"/>
          <w:u w:val="single"/>
        </w:rPr>
        <w:t>Controle de Versão</w:t>
      </w:r>
      <w:r w:rsidR="00620CD6">
        <w:rPr>
          <w:sz w:val="22"/>
          <w:szCs w:val="22"/>
        </w:rPr>
        <w:t xml:space="preserve"> – texto.</w:t>
      </w:r>
    </w:p>
    <w:p w14:paraId="62B51BAE" w14:textId="62F308F9" w:rsidR="00991F3B" w:rsidRDefault="00991F3B" w:rsidP="00991F3B">
      <w:pPr>
        <w:pStyle w:val="ListParagraph"/>
        <w:numPr>
          <w:ilvl w:val="0"/>
          <w:numId w:val="24"/>
        </w:numPr>
        <w:jc w:val="both"/>
        <w:rPr>
          <w:sz w:val="22"/>
          <w:szCs w:val="22"/>
        </w:rPr>
      </w:pPr>
      <w:r w:rsidRPr="00A13DC5">
        <w:rPr>
          <w:sz w:val="22"/>
          <w:szCs w:val="22"/>
          <w:u w:val="single"/>
        </w:rPr>
        <w:t>Auditoria de Configuração</w:t>
      </w:r>
      <w:r w:rsidR="00C53F09">
        <w:rPr>
          <w:sz w:val="22"/>
          <w:szCs w:val="22"/>
        </w:rPr>
        <w:t xml:space="preserve"> – texto.</w:t>
      </w:r>
    </w:p>
    <w:p w14:paraId="71E77642" w14:textId="74817717" w:rsidR="00991F3B" w:rsidRDefault="00991F3B" w:rsidP="00991F3B">
      <w:pPr>
        <w:pStyle w:val="ListParagraph"/>
        <w:numPr>
          <w:ilvl w:val="0"/>
          <w:numId w:val="24"/>
        </w:numPr>
        <w:jc w:val="both"/>
        <w:rPr>
          <w:sz w:val="22"/>
          <w:szCs w:val="22"/>
        </w:rPr>
      </w:pPr>
      <w:r w:rsidRPr="00677288">
        <w:rPr>
          <w:sz w:val="22"/>
          <w:szCs w:val="22"/>
          <w:u w:val="single"/>
        </w:rPr>
        <w:t>Relato de Situação</w:t>
      </w:r>
      <w:r w:rsidR="00A13DC5">
        <w:rPr>
          <w:sz w:val="22"/>
          <w:szCs w:val="22"/>
        </w:rPr>
        <w:t xml:space="preserve"> – </w:t>
      </w:r>
      <w:r w:rsidR="006322AA">
        <w:rPr>
          <w:sz w:val="22"/>
          <w:szCs w:val="22"/>
        </w:rPr>
        <w:t>Determina que mecanismos podem ser utilizados para notificar demais integrantes de um time de desenvolvimento sobre as mudanças realizadas nos itens de configuração</w:t>
      </w:r>
      <w:r w:rsidR="00A13DC5">
        <w:rPr>
          <w:sz w:val="22"/>
          <w:szCs w:val="22"/>
        </w:rPr>
        <w:t>.</w:t>
      </w:r>
    </w:p>
    <w:p w14:paraId="721E8223" w14:textId="194BE3F4" w:rsidR="00991F3B" w:rsidRDefault="00991F3B" w:rsidP="00991F3B">
      <w:pPr>
        <w:pStyle w:val="ListParagraph"/>
        <w:numPr>
          <w:ilvl w:val="0"/>
          <w:numId w:val="24"/>
        </w:numPr>
        <w:jc w:val="both"/>
        <w:rPr>
          <w:sz w:val="22"/>
          <w:szCs w:val="22"/>
        </w:rPr>
      </w:pPr>
      <w:r w:rsidRPr="00677288">
        <w:rPr>
          <w:sz w:val="22"/>
          <w:szCs w:val="22"/>
          <w:u w:val="single"/>
        </w:rPr>
        <w:t>Controle de Interface</w:t>
      </w:r>
      <w:r w:rsidR="00CA433C">
        <w:rPr>
          <w:sz w:val="22"/>
          <w:szCs w:val="22"/>
        </w:rPr>
        <w:t xml:space="preserve"> – </w:t>
      </w:r>
      <w:r w:rsidR="001755EB">
        <w:rPr>
          <w:sz w:val="22"/>
          <w:szCs w:val="22"/>
        </w:rPr>
        <w:t>Determina como ocorre gerenciamento de</w:t>
      </w:r>
      <w:r w:rsidR="001755EB" w:rsidRPr="001755EB">
        <w:rPr>
          <w:sz w:val="22"/>
          <w:szCs w:val="22"/>
        </w:rPr>
        <w:t xml:space="preserve"> mudanças nos itens de configuração que são afetados por </w:t>
      </w:r>
      <w:r w:rsidR="001755EB">
        <w:rPr>
          <w:sz w:val="22"/>
          <w:szCs w:val="22"/>
        </w:rPr>
        <w:t xml:space="preserve">demais </w:t>
      </w:r>
      <w:r w:rsidR="001755EB" w:rsidRPr="001755EB">
        <w:rPr>
          <w:sz w:val="22"/>
          <w:szCs w:val="22"/>
        </w:rPr>
        <w:t xml:space="preserve">itens que não estejam sendo controlados. </w:t>
      </w:r>
      <w:r w:rsidR="001755EB">
        <w:rPr>
          <w:sz w:val="22"/>
          <w:szCs w:val="22"/>
        </w:rPr>
        <w:t>Por exemplo, pode-se d</w:t>
      </w:r>
      <w:r w:rsidR="00CE2D10">
        <w:rPr>
          <w:sz w:val="22"/>
          <w:szCs w:val="22"/>
        </w:rPr>
        <w:t>etermina</w:t>
      </w:r>
      <w:r w:rsidR="002527CC">
        <w:rPr>
          <w:sz w:val="22"/>
          <w:szCs w:val="22"/>
        </w:rPr>
        <w:t xml:space="preserve"> como é realizado o gerenciamento causado por alteraçõ</w:t>
      </w:r>
      <w:r w:rsidR="00CD60C0">
        <w:rPr>
          <w:sz w:val="22"/>
          <w:szCs w:val="22"/>
        </w:rPr>
        <w:t>es externas ao sistema</w:t>
      </w:r>
      <w:r w:rsidR="00CA433C">
        <w:rPr>
          <w:sz w:val="22"/>
          <w:szCs w:val="22"/>
        </w:rPr>
        <w:t>.</w:t>
      </w:r>
    </w:p>
    <w:p w14:paraId="70CA78F3" w14:textId="197B8FF7" w:rsidR="00E23ADD" w:rsidRPr="00761A66" w:rsidRDefault="00991F3B" w:rsidP="00E23ADD">
      <w:pPr>
        <w:pStyle w:val="ListParagraph"/>
        <w:numPr>
          <w:ilvl w:val="0"/>
          <w:numId w:val="24"/>
        </w:numPr>
        <w:jc w:val="both"/>
        <w:rPr>
          <w:sz w:val="22"/>
          <w:szCs w:val="22"/>
        </w:rPr>
      </w:pPr>
      <w:r w:rsidRPr="00761A66">
        <w:rPr>
          <w:sz w:val="22"/>
          <w:szCs w:val="22"/>
          <w:u w:val="single"/>
        </w:rPr>
        <w:t>Controle de Subcontratos e Fornecedores</w:t>
      </w:r>
      <w:r w:rsidR="00677288" w:rsidRPr="00761A66">
        <w:rPr>
          <w:sz w:val="22"/>
          <w:szCs w:val="22"/>
        </w:rPr>
        <w:t xml:space="preserve"> – </w:t>
      </w:r>
      <w:r w:rsidR="00CE2D10" w:rsidRPr="00761A66">
        <w:rPr>
          <w:sz w:val="22"/>
          <w:szCs w:val="22"/>
        </w:rPr>
        <w:t>Preocupa-se em definir meios para garantir que módulos / componentes construídos por terceiros estejam corretos e coerentes com o sistema em fase de desenvolvimento</w:t>
      </w:r>
      <w:r w:rsidR="00677288" w:rsidRPr="00761A66">
        <w:rPr>
          <w:sz w:val="22"/>
          <w:szCs w:val="22"/>
        </w:rPr>
        <w:t>.</w:t>
      </w:r>
      <w:r w:rsidR="00761A66" w:rsidRPr="00761A66">
        <w:rPr>
          <w:sz w:val="22"/>
          <w:szCs w:val="22"/>
        </w:rPr>
        <w:t xml:space="preserve"> Ou seja, </w:t>
      </w:r>
      <w:r w:rsidR="00761A66">
        <w:rPr>
          <w:sz w:val="22"/>
          <w:szCs w:val="22"/>
        </w:rPr>
        <w:t xml:space="preserve">realiza-se do controle para determinar </w:t>
      </w:r>
      <w:r w:rsidR="00E23ADD" w:rsidRPr="00761A66">
        <w:rPr>
          <w:sz w:val="22"/>
          <w:szCs w:val="22"/>
        </w:rPr>
        <w:t>a forma como os itens de configuração</w:t>
      </w:r>
      <w:r w:rsidR="00761A66" w:rsidRPr="00761A66">
        <w:rPr>
          <w:sz w:val="22"/>
          <w:szCs w:val="22"/>
        </w:rPr>
        <w:t>,</w:t>
      </w:r>
      <w:r w:rsidR="00E23ADD" w:rsidRPr="00761A66">
        <w:rPr>
          <w:sz w:val="22"/>
          <w:szCs w:val="22"/>
        </w:rPr>
        <w:t xml:space="preserve"> desenvolvidos por solicitação a outras empresas ou foram adquiridos já prontos</w:t>
      </w:r>
      <w:r w:rsidR="00761A66" w:rsidRPr="00761A66">
        <w:rPr>
          <w:sz w:val="22"/>
          <w:szCs w:val="22"/>
        </w:rPr>
        <w:t>,</w:t>
      </w:r>
      <w:r w:rsidR="00E23ADD" w:rsidRPr="00761A66">
        <w:rPr>
          <w:sz w:val="22"/>
          <w:szCs w:val="22"/>
        </w:rPr>
        <w:t xml:space="preserve"> </w:t>
      </w:r>
      <w:r w:rsidR="00761A66" w:rsidRPr="00761A66">
        <w:rPr>
          <w:sz w:val="22"/>
          <w:szCs w:val="22"/>
        </w:rPr>
        <w:t>deverão ser</w:t>
      </w:r>
      <w:r w:rsidR="00E23ADD" w:rsidRPr="00761A66">
        <w:rPr>
          <w:sz w:val="22"/>
          <w:szCs w:val="22"/>
        </w:rPr>
        <w:t xml:space="preserve"> incorporados ao repositório do projeto.</w:t>
      </w:r>
    </w:p>
    <w:p w14:paraId="628D26E0" w14:textId="77777777" w:rsidR="00E23ADD" w:rsidRDefault="00E23ADD" w:rsidP="00FF7B17">
      <w:pPr>
        <w:jc w:val="both"/>
        <w:rPr>
          <w:sz w:val="22"/>
          <w:szCs w:val="22"/>
        </w:rPr>
      </w:pPr>
    </w:p>
    <w:p w14:paraId="25D4A400" w14:textId="58162683" w:rsidR="00FF7B17" w:rsidRDefault="000E5597" w:rsidP="00FF7B17">
      <w:pPr>
        <w:jc w:val="both"/>
        <w:rPr>
          <w:sz w:val="22"/>
          <w:szCs w:val="22"/>
        </w:rPr>
      </w:pPr>
      <w:r>
        <w:rPr>
          <w:sz w:val="22"/>
          <w:szCs w:val="22"/>
        </w:rPr>
        <w:t>É importante salientar</w:t>
      </w:r>
      <w:r w:rsidR="00FF7B17">
        <w:rPr>
          <w:sz w:val="22"/>
          <w:szCs w:val="22"/>
        </w:rPr>
        <w:t xml:space="preserve"> que existem algumas </w:t>
      </w:r>
      <w:r w:rsidR="00FF7B17" w:rsidRPr="00411929">
        <w:rPr>
          <w:b/>
          <w:sz w:val="22"/>
          <w:szCs w:val="22"/>
        </w:rPr>
        <w:t>tarefas preliminares</w:t>
      </w:r>
      <w:r w:rsidR="00FF7B17">
        <w:rPr>
          <w:sz w:val="22"/>
          <w:szCs w:val="22"/>
        </w:rPr>
        <w:t xml:space="preserve"> que devem ser executadas </w:t>
      </w:r>
      <w:r w:rsidR="00411929">
        <w:rPr>
          <w:sz w:val="22"/>
          <w:szCs w:val="22"/>
        </w:rPr>
        <w:t xml:space="preserve">anteriormente as </w:t>
      </w:r>
      <w:r w:rsidR="00FF7B17">
        <w:rPr>
          <w:sz w:val="22"/>
          <w:szCs w:val="22"/>
        </w:rPr>
        <w:t xml:space="preserve">atividades inerentes a </w:t>
      </w:r>
      <w:r w:rsidR="00FF7B17" w:rsidRPr="00FF7B17">
        <w:rPr>
          <w:b/>
          <w:sz w:val="22"/>
          <w:szCs w:val="22"/>
        </w:rPr>
        <w:t>gestão de configuração</w:t>
      </w:r>
      <w:r w:rsidR="00411929">
        <w:rPr>
          <w:sz w:val="22"/>
          <w:szCs w:val="22"/>
        </w:rPr>
        <w:t>:</w:t>
      </w:r>
    </w:p>
    <w:p w14:paraId="66FECD48" w14:textId="2265784D" w:rsidR="00411929" w:rsidRDefault="00411929" w:rsidP="00411929">
      <w:pPr>
        <w:pStyle w:val="ListParagraph"/>
        <w:numPr>
          <w:ilvl w:val="0"/>
          <w:numId w:val="29"/>
        </w:numPr>
        <w:jc w:val="both"/>
        <w:rPr>
          <w:sz w:val="22"/>
          <w:szCs w:val="22"/>
        </w:rPr>
      </w:pPr>
      <w:r>
        <w:rPr>
          <w:sz w:val="22"/>
          <w:szCs w:val="22"/>
        </w:rPr>
        <w:t xml:space="preserve">Seleção os itens a serem gerenciados – neste tarefa deve-se selecionar quais itens de informação serão incorporados como </w:t>
      </w:r>
      <w:r>
        <w:rPr>
          <w:b/>
          <w:sz w:val="22"/>
          <w:szCs w:val="22"/>
        </w:rPr>
        <w:t xml:space="preserve">itens de configuração </w:t>
      </w:r>
      <w:r>
        <w:rPr>
          <w:sz w:val="22"/>
          <w:szCs w:val="22"/>
        </w:rPr>
        <w:t>de software. Por exemplo, em processos de desenvolvimento mais complexos pode haver uma ampla gama de documentos. No entanto, somente alguns desses documentos são realmente imprescindíveis para atividades que vão, por exemplo, desde a fase de concepção até o produto final do software. Dessa forma, nesta tarefa devemos definir quais itens devem ser priorizados adotando-se critérios como: (i) itens mais usados no ciclo de vida; (ii) itens mais genéricos que contem informações transversais a todo o processo de desenvolvimento; (iii) itens mais importantes para segurança; (iv) itens projetados para reuso; e (v) itens passíveis de atualização simultânea.</w:t>
      </w:r>
      <w:r w:rsidR="00C208B2">
        <w:rPr>
          <w:sz w:val="22"/>
          <w:szCs w:val="22"/>
        </w:rPr>
        <w:t xml:space="preserve"> Somente os artefatos como </w:t>
      </w:r>
      <w:r w:rsidR="00C208B2">
        <w:rPr>
          <w:b/>
          <w:sz w:val="22"/>
          <w:szCs w:val="22"/>
        </w:rPr>
        <w:t xml:space="preserve">itens de configuração </w:t>
      </w:r>
      <w:r w:rsidR="00C208B2">
        <w:rPr>
          <w:sz w:val="22"/>
          <w:szCs w:val="22"/>
        </w:rPr>
        <w:t>do software deverão ser controlados (ex. Mudanças, versionamento).</w:t>
      </w:r>
    </w:p>
    <w:p w14:paraId="2FD71370" w14:textId="77777777" w:rsidR="003863D3" w:rsidRDefault="003863D3" w:rsidP="003863D3">
      <w:pPr>
        <w:pStyle w:val="ListParagraph"/>
        <w:jc w:val="both"/>
        <w:rPr>
          <w:sz w:val="22"/>
          <w:szCs w:val="22"/>
        </w:rPr>
      </w:pPr>
    </w:p>
    <w:p w14:paraId="691181BB" w14:textId="77777777" w:rsidR="003863D3" w:rsidRDefault="003863D3" w:rsidP="003863D3">
      <w:pPr>
        <w:pStyle w:val="ListParagraph"/>
        <w:jc w:val="both"/>
        <w:rPr>
          <w:sz w:val="22"/>
          <w:szCs w:val="22"/>
        </w:rPr>
      </w:pPr>
    </w:p>
    <w:p w14:paraId="5FAADF2A" w14:textId="77777777" w:rsidR="003863D3" w:rsidRDefault="003863D3" w:rsidP="003863D3">
      <w:pPr>
        <w:pStyle w:val="ListParagraph"/>
        <w:jc w:val="both"/>
        <w:rPr>
          <w:sz w:val="22"/>
          <w:szCs w:val="22"/>
        </w:rPr>
      </w:pPr>
    </w:p>
    <w:p w14:paraId="1D9C9B77" w14:textId="048D240A" w:rsidR="003863D3" w:rsidRDefault="003863D3" w:rsidP="00411929">
      <w:pPr>
        <w:pStyle w:val="ListParagraph"/>
        <w:numPr>
          <w:ilvl w:val="0"/>
          <w:numId w:val="29"/>
        </w:numPr>
        <w:jc w:val="both"/>
        <w:rPr>
          <w:sz w:val="22"/>
          <w:szCs w:val="22"/>
        </w:rPr>
      </w:pPr>
      <w:r>
        <w:rPr>
          <w:sz w:val="22"/>
          <w:szCs w:val="22"/>
        </w:rPr>
        <w:t xml:space="preserve">Para a seleção dos </w:t>
      </w:r>
      <w:r>
        <w:rPr>
          <w:b/>
          <w:sz w:val="22"/>
          <w:szCs w:val="22"/>
        </w:rPr>
        <w:t xml:space="preserve">itens de configuração </w:t>
      </w:r>
      <w:r>
        <w:rPr>
          <w:sz w:val="22"/>
          <w:szCs w:val="22"/>
        </w:rPr>
        <w:t xml:space="preserve">podem ser adotados diferentes critérios, tais como: (i) Identificação dos relacionamentos entre itens – Esta atividade é de suma importância para a manutenção de todos os itens de configuração do sistema, uma vez que permite localizar rapidamente os itens afetados por cada alteração; e (ii) Criação de classes de relacionamento – Como exemplos de classes de relacionamentos entre </w:t>
      </w:r>
      <w:r>
        <w:rPr>
          <w:b/>
          <w:sz w:val="22"/>
          <w:szCs w:val="22"/>
        </w:rPr>
        <w:t>itens de configuração</w:t>
      </w:r>
      <w:r>
        <w:rPr>
          <w:sz w:val="22"/>
          <w:szCs w:val="22"/>
        </w:rPr>
        <w:t>, podemos citar equivalência, dependência, derivação, sucessão, dentre outros. Podemos citar, por exemplo, a derivação de um código fonte a partir de um documento de projeto de software ou ainda um relacionamento de dependências, se considerarmos a descrição do projeto modular que é dependente da especificação da arquitetura do sistema.</w:t>
      </w:r>
    </w:p>
    <w:p w14:paraId="5F910F40" w14:textId="15E93D7E" w:rsidR="003863D3" w:rsidRDefault="003863D3" w:rsidP="00411929">
      <w:pPr>
        <w:pStyle w:val="ListParagraph"/>
        <w:numPr>
          <w:ilvl w:val="0"/>
          <w:numId w:val="29"/>
        </w:numPr>
        <w:jc w:val="both"/>
        <w:rPr>
          <w:sz w:val="22"/>
          <w:szCs w:val="22"/>
        </w:rPr>
      </w:pPr>
      <w:r>
        <w:rPr>
          <w:sz w:val="22"/>
          <w:szCs w:val="22"/>
        </w:rPr>
        <w:t xml:space="preserve">Planejamento das </w:t>
      </w:r>
      <w:r>
        <w:rPr>
          <w:b/>
          <w:sz w:val="22"/>
          <w:szCs w:val="22"/>
        </w:rPr>
        <w:t>linhas de base</w:t>
      </w:r>
      <w:r>
        <w:rPr>
          <w:sz w:val="22"/>
          <w:szCs w:val="22"/>
        </w:rPr>
        <w:t xml:space="preserve"> – A criação das linhas de base pode considerar como marco do projeto, por exemplo, o término  de cada ciclo de interação do ciclo de vida do processo de desenvolvimento de software. Dessa forma, a especificação dos </w:t>
      </w:r>
      <w:r>
        <w:rPr>
          <w:b/>
          <w:sz w:val="22"/>
          <w:szCs w:val="22"/>
        </w:rPr>
        <w:t>itens de configuração</w:t>
      </w:r>
      <w:r>
        <w:rPr>
          <w:sz w:val="22"/>
          <w:szCs w:val="22"/>
        </w:rPr>
        <w:t xml:space="preserve"> devem ser revisados e armazenados/atualizados em casa uma das linhas de base.</w:t>
      </w:r>
    </w:p>
    <w:p w14:paraId="2FE8D375" w14:textId="603FA440" w:rsidR="003863D3" w:rsidRPr="00411929" w:rsidRDefault="003863D3" w:rsidP="00411929">
      <w:pPr>
        <w:pStyle w:val="ListParagraph"/>
        <w:numPr>
          <w:ilvl w:val="0"/>
          <w:numId w:val="29"/>
        </w:numPr>
        <w:jc w:val="both"/>
        <w:rPr>
          <w:sz w:val="22"/>
          <w:szCs w:val="22"/>
        </w:rPr>
      </w:pPr>
      <w:r>
        <w:rPr>
          <w:sz w:val="22"/>
          <w:szCs w:val="22"/>
        </w:rPr>
        <w:t xml:space="preserve">Descrição do Arquivamento e recuperação dos </w:t>
      </w:r>
      <w:r>
        <w:rPr>
          <w:b/>
          <w:sz w:val="22"/>
          <w:szCs w:val="22"/>
        </w:rPr>
        <w:t>itens de configuração</w:t>
      </w:r>
      <w:r w:rsidRPr="003863D3">
        <w:rPr>
          <w:sz w:val="22"/>
          <w:szCs w:val="22"/>
        </w:rPr>
        <w:t xml:space="preserve"> do repositó</w:t>
      </w:r>
      <w:r>
        <w:rPr>
          <w:sz w:val="22"/>
          <w:szCs w:val="22"/>
        </w:rPr>
        <w:t>rio – Nesta parte define-se a estruturação do repositório e permissões de acesso a operações no repositório do sistema de software.</w:t>
      </w:r>
    </w:p>
    <w:p w14:paraId="10DA63CA" w14:textId="77777777" w:rsidR="003863D3" w:rsidRDefault="003863D3" w:rsidP="003863D3">
      <w:pPr>
        <w:jc w:val="both"/>
        <w:rPr>
          <w:sz w:val="22"/>
          <w:szCs w:val="22"/>
        </w:rPr>
      </w:pPr>
    </w:p>
    <w:p w14:paraId="0AD025BE" w14:textId="77777777" w:rsidR="003863D3" w:rsidRDefault="003863D3" w:rsidP="003863D3">
      <w:pPr>
        <w:jc w:val="both"/>
        <w:rPr>
          <w:b/>
          <w:sz w:val="22"/>
          <w:szCs w:val="22"/>
        </w:rPr>
      </w:pPr>
      <w:r>
        <w:rPr>
          <w:b/>
        </w:rPr>
        <w:t>2</w:t>
      </w:r>
      <w:r w:rsidRPr="003B1656">
        <w:rPr>
          <w:b/>
        </w:rPr>
        <w:t xml:space="preserve">) </w:t>
      </w:r>
      <w:r>
        <w:rPr>
          <w:b/>
        </w:rPr>
        <w:t>Linha de Base</w:t>
      </w:r>
    </w:p>
    <w:p w14:paraId="6E449973" w14:textId="77777777" w:rsidR="003863D3" w:rsidRDefault="003863D3" w:rsidP="003863D3">
      <w:pPr>
        <w:jc w:val="both"/>
        <w:rPr>
          <w:b/>
          <w:sz w:val="22"/>
          <w:szCs w:val="22"/>
        </w:rPr>
      </w:pPr>
    </w:p>
    <w:p w14:paraId="58BFD027" w14:textId="77777777" w:rsidR="003863D3" w:rsidRDefault="003863D3" w:rsidP="003863D3">
      <w:pPr>
        <w:jc w:val="both"/>
        <w:rPr>
          <w:sz w:val="22"/>
          <w:szCs w:val="22"/>
        </w:rPr>
      </w:pPr>
      <w:r>
        <w:rPr>
          <w:b/>
          <w:sz w:val="22"/>
          <w:szCs w:val="22"/>
        </w:rPr>
        <w:t xml:space="preserve">Conceito: </w:t>
      </w:r>
      <w:r w:rsidRPr="002C0535">
        <w:rPr>
          <w:sz w:val="22"/>
          <w:szCs w:val="22"/>
        </w:rPr>
        <w:t xml:space="preserve">A </w:t>
      </w:r>
      <w:r>
        <w:rPr>
          <w:sz w:val="22"/>
          <w:szCs w:val="22"/>
        </w:rPr>
        <w:t>linha de base</w:t>
      </w:r>
      <w:r w:rsidRPr="002C0535">
        <w:rPr>
          <w:sz w:val="22"/>
          <w:szCs w:val="22"/>
        </w:rPr>
        <w:t xml:space="preserve"> é um ponto de referencia no ciclo de vide do desenvolvimento de software marcado pelo término ou aprovação formal de um conjunto de produtos predefinidos.</w:t>
      </w:r>
      <w:r>
        <w:rPr>
          <w:sz w:val="22"/>
          <w:szCs w:val="22"/>
        </w:rPr>
        <w:t xml:space="preserve"> </w:t>
      </w:r>
    </w:p>
    <w:p w14:paraId="51A16047" w14:textId="77777777" w:rsidR="003863D3" w:rsidRDefault="003863D3" w:rsidP="003863D3">
      <w:pPr>
        <w:jc w:val="both"/>
        <w:rPr>
          <w:sz w:val="22"/>
          <w:szCs w:val="22"/>
        </w:rPr>
      </w:pPr>
    </w:p>
    <w:p w14:paraId="36F76427" w14:textId="77777777" w:rsidR="003863D3" w:rsidRPr="00EA3CEA" w:rsidRDefault="003863D3" w:rsidP="003863D3">
      <w:pPr>
        <w:jc w:val="both"/>
        <w:rPr>
          <w:sz w:val="22"/>
          <w:szCs w:val="22"/>
        </w:rPr>
      </w:pPr>
      <w:r>
        <w:rPr>
          <w:b/>
          <w:sz w:val="22"/>
          <w:szCs w:val="22"/>
        </w:rPr>
        <w:t xml:space="preserve">Objetivo: </w:t>
      </w:r>
      <w:r w:rsidRPr="002C0535">
        <w:rPr>
          <w:sz w:val="22"/>
          <w:szCs w:val="22"/>
        </w:rPr>
        <w:t xml:space="preserve">O objetivo de uma </w:t>
      </w:r>
      <w:r w:rsidRPr="005D7F64">
        <w:rPr>
          <w:b/>
          <w:sz w:val="22"/>
          <w:szCs w:val="22"/>
        </w:rPr>
        <w:t>linha de base</w:t>
      </w:r>
      <w:r w:rsidRPr="002C0535">
        <w:rPr>
          <w:sz w:val="22"/>
          <w:szCs w:val="22"/>
        </w:rPr>
        <w:t xml:space="preserve"> consiste na redução da vulnerabilidade a mudanças não controladas por meio realização do controle de mudança formal dos principais entregáveis do sistema (ou itens de configuração)</w:t>
      </w:r>
      <w:r>
        <w:rPr>
          <w:sz w:val="22"/>
          <w:szCs w:val="22"/>
        </w:rPr>
        <w:t xml:space="preserve">. Em outras palavras, uma </w:t>
      </w:r>
      <w:r>
        <w:rPr>
          <w:b/>
          <w:sz w:val="22"/>
          <w:szCs w:val="22"/>
        </w:rPr>
        <w:t>linha de base</w:t>
      </w:r>
      <w:r>
        <w:rPr>
          <w:sz w:val="22"/>
          <w:szCs w:val="22"/>
        </w:rPr>
        <w:t xml:space="preserve"> ajuda a realizar o controle de mudanças sem impedir que aquelas mudanças que são justificáveis em determinados </w:t>
      </w:r>
      <w:r>
        <w:rPr>
          <w:b/>
          <w:sz w:val="22"/>
          <w:szCs w:val="22"/>
        </w:rPr>
        <w:t>itens de configuração</w:t>
      </w:r>
      <w:r>
        <w:rPr>
          <w:sz w:val="22"/>
          <w:szCs w:val="22"/>
        </w:rPr>
        <w:t xml:space="preserve"> sejam realizadas.</w:t>
      </w:r>
    </w:p>
    <w:p w14:paraId="4BC9F646" w14:textId="77777777" w:rsidR="003863D3" w:rsidRDefault="003863D3" w:rsidP="003863D3">
      <w:pPr>
        <w:jc w:val="both"/>
        <w:rPr>
          <w:b/>
          <w:sz w:val="22"/>
          <w:szCs w:val="22"/>
        </w:rPr>
      </w:pPr>
      <w:r>
        <w:rPr>
          <w:b/>
          <w:sz w:val="22"/>
          <w:szCs w:val="22"/>
        </w:rPr>
        <w:t xml:space="preserve"> </w:t>
      </w:r>
    </w:p>
    <w:p w14:paraId="49FD58D7" w14:textId="77777777" w:rsidR="003863D3" w:rsidRDefault="003863D3" w:rsidP="003863D3">
      <w:pPr>
        <w:jc w:val="both"/>
        <w:rPr>
          <w:b/>
          <w:sz w:val="22"/>
          <w:szCs w:val="22"/>
        </w:rPr>
      </w:pPr>
      <w:r>
        <w:rPr>
          <w:b/>
          <w:sz w:val="22"/>
          <w:szCs w:val="22"/>
        </w:rPr>
        <w:t>O propósito das linhas de base pode ser resumido em:</w:t>
      </w:r>
    </w:p>
    <w:p w14:paraId="17461A95" w14:textId="77777777" w:rsidR="003863D3" w:rsidRDefault="003863D3" w:rsidP="003863D3">
      <w:pPr>
        <w:pStyle w:val="ListParagraph"/>
        <w:numPr>
          <w:ilvl w:val="0"/>
          <w:numId w:val="20"/>
        </w:numPr>
        <w:jc w:val="both"/>
        <w:rPr>
          <w:sz w:val="22"/>
          <w:szCs w:val="22"/>
        </w:rPr>
      </w:pPr>
      <w:r>
        <w:rPr>
          <w:sz w:val="22"/>
          <w:szCs w:val="22"/>
        </w:rPr>
        <w:t>Definir pontos de progresso mensuráveis dentro do ciclo de vida de desenvolvimento de software.</w:t>
      </w:r>
    </w:p>
    <w:p w14:paraId="77767DDF" w14:textId="77777777" w:rsidR="003863D3" w:rsidRDefault="003863D3" w:rsidP="003863D3">
      <w:pPr>
        <w:pStyle w:val="ListParagraph"/>
        <w:numPr>
          <w:ilvl w:val="0"/>
          <w:numId w:val="20"/>
        </w:numPr>
        <w:jc w:val="both"/>
        <w:rPr>
          <w:sz w:val="22"/>
          <w:szCs w:val="22"/>
        </w:rPr>
      </w:pPr>
      <w:r>
        <w:rPr>
          <w:sz w:val="22"/>
          <w:szCs w:val="22"/>
        </w:rPr>
        <w:t>Um ponto base para o controle de mudanças em frases subsequentes do projeto</w:t>
      </w:r>
    </w:p>
    <w:p w14:paraId="17C7D99D" w14:textId="77777777" w:rsidR="003863D3" w:rsidRDefault="003863D3" w:rsidP="003863D3">
      <w:pPr>
        <w:pStyle w:val="ListParagraph"/>
        <w:numPr>
          <w:ilvl w:val="0"/>
          <w:numId w:val="20"/>
        </w:numPr>
        <w:jc w:val="both"/>
        <w:rPr>
          <w:sz w:val="22"/>
          <w:szCs w:val="22"/>
        </w:rPr>
      </w:pPr>
      <w:r>
        <w:rPr>
          <w:sz w:val="22"/>
          <w:szCs w:val="22"/>
        </w:rPr>
        <w:t>Uma referencia estável para o trabalho futuro.</w:t>
      </w:r>
    </w:p>
    <w:p w14:paraId="68F40A6A" w14:textId="77777777" w:rsidR="003863D3" w:rsidRDefault="003863D3" w:rsidP="003863D3">
      <w:pPr>
        <w:pStyle w:val="ListParagraph"/>
        <w:numPr>
          <w:ilvl w:val="0"/>
          <w:numId w:val="20"/>
        </w:numPr>
        <w:jc w:val="both"/>
        <w:rPr>
          <w:sz w:val="22"/>
          <w:szCs w:val="22"/>
        </w:rPr>
      </w:pPr>
      <w:r>
        <w:rPr>
          <w:sz w:val="22"/>
          <w:szCs w:val="22"/>
        </w:rPr>
        <w:t>Pontos intermediários e finais para mensurar a aptidão para o propósito dos produtos provenientes do projeto de software.</w:t>
      </w:r>
    </w:p>
    <w:p w14:paraId="75406F0E" w14:textId="77777777" w:rsidR="003863D3" w:rsidRDefault="003863D3" w:rsidP="003863D3">
      <w:pPr>
        <w:jc w:val="both"/>
        <w:rPr>
          <w:sz w:val="22"/>
          <w:szCs w:val="22"/>
        </w:rPr>
      </w:pPr>
    </w:p>
    <w:p w14:paraId="43F1512A" w14:textId="77777777" w:rsidR="003863D3" w:rsidRDefault="003863D3" w:rsidP="003863D3">
      <w:pPr>
        <w:jc w:val="both"/>
        <w:rPr>
          <w:sz w:val="22"/>
          <w:szCs w:val="22"/>
        </w:rPr>
      </w:pPr>
      <w:r>
        <w:rPr>
          <w:sz w:val="22"/>
          <w:szCs w:val="22"/>
        </w:rPr>
        <w:t xml:space="preserve">A definição de </w:t>
      </w:r>
      <w:r>
        <w:rPr>
          <w:b/>
          <w:sz w:val="22"/>
          <w:szCs w:val="22"/>
        </w:rPr>
        <w:t xml:space="preserve">linhas base </w:t>
      </w:r>
      <w:r>
        <w:rPr>
          <w:sz w:val="22"/>
          <w:szCs w:val="22"/>
        </w:rPr>
        <w:t xml:space="preserve">eficazes deve conter características: (i) a </w:t>
      </w:r>
      <w:r>
        <w:rPr>
          <w:b/>
          <w:sz w:val="22"/>
          <w:szCs w:val="22"/>
        </w:rPr>
        <w:t>linha de base</w:t>
      </w:r>
      <w:r>
        <w:rPr>
          <w:sz w:val="22"/>
          <w:szCs w:val="22"/>
        </w:rPr>
        <w:t xml:space="preserve"> deve estar associada  com a produção e aprovação formal de um entregável físico, tais como um documento ou componente de software; e (ii) todos os itens associados com a</w:t>
      </w:r>
      <w:r w:rsidRPr="00951A59">
        <w:rPr>
          <w:b/>
          <w:sz w:val="22"/>
          <w:szCs w:val="22"/>
        </w:rPr>
        <w:t xml:space="preserve"> </w:t>
      </w:r>
      <w:r>
        <w:rPr>
          <w:b/>
          <w:sz w:val="22"/>
          <w:szCs w:val="22"/>
        </w:rPr>
        <w:t>linha de base</w:t>
      </w:r>
      <w:r>
        <w:rPr>
          <w:sz w:val="22"/>
          <w:szCs w:val="22"/>
        </w:rPr>
        <w:t xml:space="preserve"> devem ser colocados sob um controle de mudanças formal.</w:t>
      </w:r>
    </w:p>
    <w:p w14:paraId="1BC39373" w14:textId="77777777" w:rsidR="003863D3" w:rsidRDefault="003863D3" w:rsidP="003863D3">
      <w:pPr>
        <w:jc w:val="both"/>
        <w:rPr>
          <w:sz w:val="22"/>
          <w:szCs w:val="22"/>
        </w:rPr>
      </w:pPr>
    </w:p>
    <w:p w14:paraId="38FC586D" w14:textId="77777777" w:rsidR="003863D3" w:rsidRDefault="003863D3" w:rsidP="003863D3">
      <w:pPr>
        <w:jc w:val="both"/>
        <w:rPr>
          <w:sz w:val="22"/>
          <w:szCs w:val="22"/>
        </w:rPr>
      </w:pPr>
      <w:r>
        <w:rPr>
          <w:sz w:val="22"/>
          <w:szCs w:val="22"/>
        </w:rPr>
        <w:t>Como exemplo de linhas base tipicamente definidas de acordo com o ciclo de desenvolvimento de software, podemos citar:</w:t>
      </w:r>
    </w:p>
    <w:p w14:paraId="43D92989" w14:textId="77777777" w:rsidR="003863D3" w:rsidRDefault="003863D3" w:rsidP="003863D3">
      <w:pPr>
        <w:pStyle w:val="ListParagraph"/>
        <w:numPr>
          <w:ilvl w:val="0"/>
          <w:numId w:val="22"/>
        </w:numPr>
        <w:jc w:val="both"/>
        <w:rPr>
          <w:sz w:val="22"/>
          <w:szCs w:val="22"/>
        </w:rPr>
      </w:pPr>
      <w:r>
        <w:rPr>
          <w:sz w:val="22"/>
          <w:szCs w:val="22"/>
        </w:rPr>
        <w:t>Especificação dos requisitos do sistema (linha de base funcional)</w:t>
      </w:r>
    </w:p>
    <w:p w14:paraId="7D1B41BC" w14:textId="77777777" w:rsidR="003863D3" w:rsidRDefault="003863D3" w:rsidP="003863D3">
      <w:pPr>
        <w:pStyle w:val="ListParagraph"/>
        <w:numPr>
          <w:ilvl w:val="0"/>
          <w:numId w:val="22"/>
        </w:numPr>
        <w:jc w:val="both"/>
        <w:rPr>
          <w:sz w:val="22"/>
          <w:szCs w:val="22"/>
        </w:rPr>
      </w:pPr>
      <w:r>
        <w:rPr>
          <w:sz w:val="22"/>
          <w:szCs w:val="22"/>
        </w:rPr>
        <w:t>Projeto de alto nível (linha de base preliminar)</w:t>
      </w:r>
    </w:p>
    <w:p w14:paraId="19B5C8C1" w14:textId="77777777" w:rsidR="003863D3" w:rsidRDefault="003863D3" w:rsidP="003863D3">
      <w:pPr>
        <w:pStyle w:val="ListParagraph"/>
        <w:numPr>
          <w:ilvl w:val="0"/>
          <w:numId w:val="22"/>
        </w:numPr>
        <w:jc w:val="both"/>
        <w:rPr>
          <w:sz w:val="22"/>
          <w:szCs w:val="22"/>
        </w:rPr>
      </w:pPr>
      <w:r>
        <w:rPr>
          <w:sz w:val="22"/>
          <w:szCs w:val="22"/>
        </w:rPr>
        <w:t>Projeto detalhado (linha de base de projeto)</w:t>
      </w:r>
    </w:p>
    <w:p w14:paraId="6DE3468A" w14:textId="77777777" w:rsidR="003863D3" w:rsidRDefault="003863D3" w:rsidP="003863D3">
      <w:pPr>
        <w:pStyle w:val="ListParagraph"/>
        <w:numPr>
          <w:ilvl w:val="0"/>
          <w:numId w:val="22"/>
        </w:numPr>
        <w:jc w:val="both"/>
        <w:rPr>
          <w:sz w:val="22"/>
          <w:szCs w:val="22"/>
        </w:rPr>
      </w:pPr>
      <w:r>
        <w:rPr>
          <w:sz w:val="22"/>
          <w:szCs w:val="22"/>
        </w:rPr>
        <w:t>O produto de software gerado após a realização dos testes do sistema (linha de base do produto)</w:t>
      </w:r>
    </w:p>
    <w:p w14:paraId="4315FF57" w14:textId="77777777" w:rsidR="003863D3" w:rsidRPr="006605A7" w:rsidRDefault="003863D3" w:rsidP="003863D3">
      <w:pPr>
        <w:pStyle w:val="ListParagraph"/>
        <w:numPr>
          <w:ilvl w:val="0"/>
          <w:numId w:val="22"/>
        </w:numPr>
        <w:jc w:val="both"/>
        <w:rPr>
          <w:sz w:val="22"/>
          <w:szCs w:val="22"/>
        </w:rPr>
      </w:pPr>
      <w:r>
        <w:rPr>
          <w:sz w:val="22"/>
          <w:szCs w:val="22"/>
        </w:rPr>
        <w:t>O produto de software em seu ambiente operacional (linha de base operacional)</w:t>
      </w:r>
    </w:p>
    <w:p w14:paraId="3DF172F7" w14:textId="77777777" w:rsidR="003863D3" w:rsidRDefault="003863D3" w:rsidP="003863D3">
      <w:pPr>
        <w:jc w:val="both"/>
        <w:rPr>
          <w:sz w:val="22"/>
          <w:szCs w:val="22"/>
        </w:rPr>
      </w:pPr>
    </w:p>
    <w:p w14:paraId="72D436B5" w14:textId="77777777" w:rsidR="003863D3" w:rsidRDefault="003863D3" w:rsidP="003863D3">
      <w:pPr>
        <w:jc w:val="both"/>
        <w:rPr>
          <w:sz w:val="22"/>
          <w:szCs w:val="22"/>
        </w:rPr>
      </w:pPr>
      <w:r>
        <w:rPr>
          <w:b/>
          <w:sz w:val="22"/>
          <w:szCs w:val="22"/>
        </w:rPr>
        <w:t xml:space="preserve">Obs. </w:t>
      </w:r>
      <w:r>
        <w:rPr>
          <w:sz w:val="22"/>
          <w:szCs w:val="22"/>
        </w:rPr>
        <w:t>Um item de configuração de software que passam por uma linha base, diz-se que ele “</w:t>
      </w:r>
      <w:r w:rsidRPr="000479AD">
        <w:rPr>
          <w:i/>
          <w:sz w:val="22"/>
          <w:szCs w:val="22"/>
        </w:rPr>
        <w:t>tornou-se</w:t>
      </w:r>
      <w:r>
        <w:rPr>
          <w:i/>
          <w:sz w:val="22"/>
          <w:szCs w:val="22"/>
        </w:rPr>
        <w:t>”</w:t>
      </w:r>
      <w:r>
        <w:rPr>
          <w:sz w:val="22"/>
          <w:szCs w:val="22"/>
        </w:rPr>
        <w:t xml:space="preserve"> ou “</w:t>
      </w:r>
      <w:r w:rsidRPr="000479AD">
        <w:rPr>
          <w:i/>
          <w:sz w:val="22"/>
          <w:szCs w:val="22"/>
        </w:rPr>
        <w:t>faz</w:t>
      </w:r>
      <w:r>
        <w:rPr>
          <w:sz w:val="22"/>
          <w:szCs w:val="22"/>
        </w:rPr>
        <w:t xml:space="preserve"> </w:t>
      </w:r>
      <w:r w:rsidRPr="000479AD">
        <w:rPr>
          <w:i/>
          <w:sz w:val="22"/>
          <w:szCs w:val="22"/>
        </w:rPr>
        <w:t>parte</w:t>
      </w:r>
      <w:r>
        <w:rPr>
          <w:sz w:val="22"/>
          <w:szCs w:val="22"/>
        </w:rPr>
        <w:t xml:space="preserve">” de uma determinada linha base. Logo, quando um </w:t>
      </w:r>
      <w:r>
        <w:rPr>
          <w:b/>
          <w:sz w:val="22"/>
          <w:szCs w:val="22"/>
        </w:rPr>
        <w:t>item de configuração</w:t>
      </w:r>
      <w:r>
        <w:rPr>
          <w:sz w:val="22"/>
          <w:szCs w:val="22"/>
        </w:rPr>
        <w:t xml:space="preserve"> faz parte de uma linha base, ele certamente possui as seguintes características: (i) O item foi revisto formalmente pelos responsáveis da equipe de desenvolvimento e houve acordo entre as partes para sua aprovação; (ii) O item é armazenado em um repositório de itens de configuração; e (iii) somente por ser modificado por meio de procedimentos de controle de mudanças.</w:t>
      </w:r>
    </w:p>
    <w:p w14:paraId="5243BACF" w14:textId="77777777" w:rsidR="003863D3" w:rsidRDefault="003863D3" w:rsidP="003863D3">
      <w:pPr>
        <w:jc w:val="both"/>
        <w:rPr>
          <w:sz w:val="22"/>
          <w:szCs w:val="22"/>
        </w:rPr>
      </w:pPr>
    </w:p>
    <w:p w14:paraId="71EC2EE3" w14:textId="77777777" w:rsidR="003863D3" w:rsidRDefault="003863D3" w:rsidP="003863D3">
      <w:pPr>
        <w:jc w:val="both"/>
        <w:rPr>
          <w:sz w:val="22"/>
          <w:szCs w:val="22"/>
        </w:rPr>
      </w:pPr>
    </w:p>
    <w:p w14:paraId="0CCF9BF3" w14:textId="77777777" w:rsidR="003863D3" w:rsidRPr="00260A53" w:rsidRDefault="003863D3" w:rsidP="003863D3">
      <w:pPr>
        <w:jc w:val="both"/>
        <w:rPr>
          <w:sz w:val="22"/>
          <w:szCs w:val="22"/>
        </w:rPr>
      </w:pPr>
      <w:bookmarkStart w:id="3" w:name="_GoBack"/>
      <w:bookmarkEnd w:id="3"/>
    </w:p>
    <w:p w14:paraId="0B627730" w14:textId="77777777" w:rsidR="003863D3" w:rsidRDefault="003863D3" w:rsidP="003863D3">
      <w:pPr>
        <w:jc w:val="both"/>
        <w:rPr>
          <w:sz w:val="22"/>
          <w:szCs w:val="22"/>
        </w:rPr>
      </w:pPr>
      <w:r>
        <w:rPr>
          <w:sz w:val="22"/>
          <w:szCs w:val="22"/>
        </w:rPr>
        <w:t xml:space="preserve">Para especificação de uma </w:t>
      </w:r>
      <w:r>
        <w:rPr>
          <w:b/>
          <w:sz w:val="22"/>
          <w:szCs w:val="22"/>
        </w:rPr>
        <w:t>linha de base</w:t>
      </w:r>
      <w:r>
        <w:rPr>
          <w:sz w:val="22"/>
          <w:szCs w:val="22"/>
        </w:rPr>
        <w:t xml:space="preserve">, pode-se definir algumas informações: </w:t>
      </w:r>
    </w:p>
    <w:p w14:paraId="5B8313B3" w14:textId="77777777" w:rsidR="003863D3" w:rsidRDefault="003863D3" w:rsidP="003863D3">
      <w:pPr>
        <w:pStyle w:val="ListParagraph"/>
        <w:numPr>
          <w:ilvl w:val="0"/>
          <w:numId w:val="23"/>
        </w:numPr>
        <w:jc w:val="both"/>
        <w:rPr>
          <w:sz w:val="22"/>
          <w:szCs w:val="22"/>
        </w:rPr>
      </w:pPr>
      <w:r>
        <w:rPr>
          <w:sz w:val="22"/>
          <w:szCs w:val="22"/>
        </w:rPr>
        <w:t>O</w:t>
      </w:r>
      <w:r w:rsidRPr="00143861">
        <w:rPr>
          <w:sz w:val="22"/>
          <w:szCs w:val="22"/>
        </w:rPr>
        <w:t>s nomes dos itens físi</w:t>
      </w:r>
      <w:r>
        <w:rPr>
          <w:sz w:val="22"/>
          <w:szCs w:val="22"/>
        </w:rPr>
        <w:t>cos que constituem a linha de base (documento de projeto, especificação da arquitetura, código fonte).</w:t>
      </w:r>
    </w:p>
    <w:p w14:paraId="4E979AC2" w14:textId="77777777" w:rsidR="003863D3" w:rsidRDefault="003863D3" w:rsidP="003863D3">
      <w:pPr>
        <w:pStyle w:val="ListParagraph"/>
        <w:numPr>
          <w:ilvl w:val="0"/>
          <w:numId w:val="23"/>
        </w:numPr>
        <w:jc w:val="both"/>
        <w:rPr>
          <w:sz w:val="22"/>
          <w:szCs w:val="22"/>
        </w:rPr>
      </w:pPr>
      <w:r>
        <w:rPr>
          <w:sz w:val="22"/>
          <w:szCs w:val="22"/>
        </w:rPr>
        <w:t>O marco em um projeto onde espera-se o cumprimento  / finalização de uma linha de base (e.x. fim de uma das fases definidas no processo de desenvolvimento).</w:t>
      </w:r>
    </w:p>
    <w:p w14:paraId="2918F16D" w14:textId="77777777" w:rsidR="003863D3" w:rsidRDefault="003863D3" w:rsidP="003863D3">
      <w:pPr>
        <w:pStyle w:val="ListParagraph"/>
        <w:numPr>
          <w:ilvl w:val="0"/>
          <w:numId w:val="23"/>
        </w:numPr>
        <w:jc w:val="both"/>
        <w:rPr>
          <w:sz w:val="22"/>
          <w:szCs w:val="22"/>
        </w:rPr>
      </w:pPr>
      <w:r>
        <w:rPr>
          <w:sz w:val="22"/>
          <w:szCs w:val="22"/>
        </w:rPr>
        <w:t>O método a ser adotado para aprovar os itens de configuração definidos na linha de base.</w:t>
      </w:r>
    </w:p>
    <w:p w14:paraId="3CF29A1F" w14:textId="77777777" w:rsidR="003863D3" w:rsidRDefault="003863D3" w:rsidP="003863D3">
      <w:pPr>
        <w:pStyle w:val="ListParagraph"/>
        <w:numPr>
          <w:ilvl w:val="0"/>
          <w:numId w:val="23"/>
        </w:numPr>
        <w:jc w:val="both"/>
        <w:rPr>
          <w:sz w:val="22"/>
          <w:szCs w:val="22"/>
        </w:rPr>
      </w:pPr>
      <w:r>
        <w:rPr>
          <w:sz w:val="22"/>
          <w:szCs w:val="22"/>
        </w:rPr>
        <w:t>Os indivíduos responsáveis pela aprovação dos itens da linha de base (e.x. a</w:t>
      </w:r>
      <w:commentRangeStart w:id="4"/>
      <w:r>
        <w:rPr>
          <w:sz w:val="22"/>
          <w:szCs w:val="22"/>
        </w:rPr>
        <w:t>utoridades da aprovação</w:t>
      </w:r>
      <w:commentRangeEnd w:id="4"/>
      <w:r>
        <w:rPr>
          <w:rStyle w:val="CommentReference"/>
        </w:rPr>
        <w:commentReference w:id="4"/>
      </w:r>
      <w:r>
        <w:rPr>
          <w:sz w:val="22"/>
          <w:szCs w:val="22"/>
        </w:rPr>
        <w:t>)</w:t>
      </w:r>
    </w:p>
    <w:p w14:paraId="420F6197" w14:textId="77777777" w:rsidR="003863D3" w:rsidRDefault="003863D3" w:rsidP="003863D3">
      <w:pPr>
        <w:jc w:val="both"/>
        <w:rPr>
          <w:sz w:val="22"/>
          <w:szCs w:val="22"/>
        </w:rPr>
      </w:pPr>
    </w:p>
    <w:p w14:paraId="631FBEE3" w14:textId="77777777" w:rsidR="003863D3" w:rsidRPr="003B1656" w:rsidRDefault="003863D3" w:rsidP="003863D3">
      <w:pPr>
        <w:jc w:val="both"/>
        <w:rPr>
          <w:b/>
        </w:rPr>
      </w:pPr>
      <w:r>
        <w:rPr>
          <w:b/>
        </w:rPr>
        <w:t>3</w:t>
      </w:r>
      <w:r w:rsidRPr="003B1656">
        <w:rPr>
          <w:b/>
        </w:rPr>
        <w:t xml:space="preserve">) </w:t>
      </w:r>
      <w:r>
        <w:rPr>
          <w:b/>
        </w:rPr>
        <w:t xml:space="preserve">Repositório de Itens </w:t>
      </w:r>
      <w:r w:rsidRPr="003B1656">
        <w:rPr>
          <w:b/>
        </w:rPr>
        <w:t>de Configuração</w:t>
      </w:r>
    </w:p>
    <w:p w14:paraId="53EAECEB" w14:textId="77777777" w:rsidR="003863D3" w:rsidRPr="00982887" w:rsidRDefault="003863D3" w:rsidP="003863D3">
      <w:pPr>
        <w:jc w:val="both"/>
        <w:rPr>
          <w:sz w:val="22"/>
          <w:szCs w:val="22"/>
        </w:rPr>
      </w:pPr>
    </w:p>
    <w:p w14:paraId="768FE722" w14:textId="77777777" w:rsidR="003863D3" w:rsidRPr="00800B8B" w:rsidRDefault="003863D3" w:rsidP="003863D3">
      <w:pPr>
        <w:jc w:val="both"/>
        <w:rPr>
          <w:sz w:val="22"/>
          <w:szCs w:val="22"/>
        </w:rPr>
      </w:pPr>
      <w:r>
        <w:rPr>
          <w:sz w:val="22"/>
          <w:szCs w:val="22"/>
        </w:rPr>
        <w:t xml:space="preserve">O repositório de itens de configuração consiste em um local de acesso onde são armazenados os </w:t>
      </w:r>
      <w:r>
        <w:rPr>
          <w:b/>
          <w:sz w:val="22"/>
          <w:szCs w:val="22"/>
        </w:rPr>
        <w:t>itens de configuração</w:t>
      </w:r>
      <w:r>
        <w:rPr>
          <w:sz w:val="22"/>
          <w:szCs w:val="22"/>
        </w:rPr>
        <w:t xml:space="preserve"> de software, depois de liberados por uma linha base. De acordo com as linhas de base estabelecidas, os </w:t>
      </w:r>
      <w:r>
        <w:rPr>
          <w:b/>
          <w:sz w:val="22"/>
          <w:szCs w:val="22"/>
        </w:rPr>
        <w:t>itens de configuração</w:t>
      </w:r>
      <w:r>
        <w:rPr>
          <w:sz w:val="22"/>
          <w:szCs w:val="22"/>
        </w:rPr>
        <w:t xml:space="preserve"> devem ser </w:t>
      </w:r>
      <w:r>
        <w:rPr>
          <w:i/>
          <w:sz w:val="22"/>
          <w:szCs w:val="22"/>
        </w:rPr>
        <w:t>identificados</w:t>
      </w:r>
      <w:r>
        <w:rPr>
          <w:sz w:val="22"/>
          <w:szCs w:val="22"/>
        </w:rPr>
        <w:t xml:space="preserve">, </w:t>
      </w:r>
      <w:r>
        <w:rPr>
          <w:i/>
          <w:sz w:val="22"/>
          <w:szCs w:val="22"/>
        </w:rPr>
        <w:t>analisados</w:t>
      </w:r>
      <w:r>
        <w:rPr>
          <w:sz w:val="22"/>
          <w:szCs w:val="22"/>
        </w:rPr>
        <w:t xml:space="preserve">, </w:t>
      </w:r>
      <w:r>
        <w:rPr>
          <w:i/>
          <w:sz w:val="22"/>
          <w:szCs w:val="22"/>
        </w:rPr>
        <w:t>corrigidos</w:t>
      </w:r>
      <w:r>
        <w:rPr>
          <w:sz w:val="22"/>
          <w:szCs w:val="22"/>
        </w:rPr>
        <w:t xml:space="preserve">, </w:t>
      </w:r>
      <w:r>
        <w:rPr>
          <w:i/>
          <w:sz w:val="22"/>
          <w:szCs w:val="22"/>
        </w:rPr>
        <w:t>aprovados</w:t>
      </w:r>
      <w:r>
        <w:rPr>
          <w:sz w:val="22"/>
          <w:szCs w:val="22"/>
        </w:rPr>
        <w:t xml:space="preserve">, </w:t>
      </w:r>
      <w:r>
        <w:rPr>
          <w:i/>
          <w:sz w:val="22"/>
          <w:szCs w:val="22"/>
        </w:rPr>
        <w:t>armazenados</w:t>
      </w:r>
      <w:r>
        <w:rPr>
          <w:sz w:val="22"/>
          <w:szCs w:val="22"/>
        </w:rPr>
        <w:t xml:space="preserve"> no repositório. Os </w:t>
      </w:r>
      <w:r>
        <w:rPr>
          <w:b/>
          <w:sz w:val="22"/>
          <w:szCs w:val="22"/>
        </w:rPr>
        <w:t>itens de configuração</w:t>
      </w:r>
      <w:r>
        <w:rPr>
          <w:sz w:val="22"/>
          <w:szCs w:val="22"/>
        </w:rPr>
        <w:t xml:space="preserve"> armazenados no repositório somente poderão sofrer alguma alteração mediante uma solicitação de modificação formalmente aprovada pelo gerente de configuração. Dessa forma, permite-se manter o controle sobre cada um dos </w:t>
      </w:r>
      <w:r>
        <w:rPr>
          <w:b/>
          <w:sz w:val="22"/>
          <w:szCs w:val="22"/>
        </w:rPr>
        <w:t>itens de configuração</w:t>
      </w:r>
      <w:r>
        <w:rPr>
          <w:sz w:val="22"/>
          <w:szCs w:val="22"/>
        </w:rPr>
        <w:t>, de forma a evitar inconsistências.</w:t>
      </w:r>
    </w:p>
    <w:p w14:paraId="09A2F58C" w14:textId="77777777" w:rsidR="003863D3" w:rsidRPr="00143861" w:rsidRDefault="003863D3" w:rsidP="003863D3">
      <w:pPr>
        <w:jc w:val="both"/>
        <w:rPr>
          <w:sz w:val="22"/>
          <w:szCs w:val="22"/>
        </w:rPr>
      </w:pPr>
      <w:r>
        <w:rPr>
          <w:sz w:val="22"/>
          <w:szCs w:val="22"/>
        </w:rPr>
        <w:t xml:space="preserve"> </w:t>
      </w:r>
    </w:p>
    <w:p w14:paraId="0111A107" w14:textId="0F455575" w:rsidR="003863D3" w:rsidRPr="00BD6175" w:rsidRDefault="003863D3" w:rsidP="003863D3">
      <w:pPr>
        <w:pStyle w:val="ListParagraph"/>
        <w:ind w:left="360"/>
        <w:jc w:val="both"/>
        <w:rPr>
          <w:sz w:val="22"/>
          <w:szCs w:val="22"/>
          <w:lang w:val="en-US"/>
        </w:rPr>
      </w:pPr>
    </w:p>
    <w:p w14:paraId="6DFBFB76" w14:textId="77777777" w:rsidR="003863D3" w:rsidRDefault="003863D3" w:rsidP="00FF7B17">
      <w:pPr>
        <w:jc w:val="both"/>
        <w:rPr>
          <w:sz w:val="22"/>
          <w:szCs w:val="22"/>
        </w:rPr>
      </w:pPr>
    </w:p>
    <w:p w14:paraId="531A9FF1" w14:textId="77777777" w:rsidR="00822E5B" w:rsidRPr="00822E5B" w:rsidRDefault="00822E5B" w:rsidP="00822E5B">
      <w:pPr>
        <w:pStyle w:val="CommentText"/>
        <w:rPr>
          <w:highlight w:val="yellow"/>
        </w:rPr>
      </w:pPr>
    </w:p>
    <w:sectPr w:rsidR="00822E5B" w:rsidRPr="00822E5B" w:rsidSect="009069CF">
      <w:headerReference w:type="default" r:id="rId9"/>
      <w:pgSz w:w="11900" w:h="16840"/>
      <w:pgMar w:top="709" w:right="1127" w:bottom="426" w:left="1134" w:header="708" w:footer="708" w:gutter="0"/>
      <w:cols w:space="708"/>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Everton Tavares Guimaraes" w:date="2015-05-18T14:14:00Z" w:initials="ET">
    <w:p w14:paraId="7EA93FF0" w14:textId="77777777" w:rsidR="00806DB2" w:rsidRPr="008117A5" w:rsidRDefault="00806DB2">
      <w:pPr>
        <w:pStyle w:val="CommentText"/>
      </w:pPr>
      <w:r w:rsidRPr="008117A5">
        <w:rPr>
          <w:rStyle w:val="CommentReference"/>
        </w:rPr>
        <w:annotationRef/>
      </w:r>
      <w:r w:rsidRPr="008117A5">
        <w:t>Temas pendentes na disciplina de gestão de configuração.</w:t>
      </w:r>
    </w:p>
    <w:p w14:paraId="27038AF1" w14:textId="77777777" w:rsidR="00806DB2" w:rsidRPr="008117A5" w:rsidRDefault="00806DB2">
      <w:pPr>
        <w:pStyle w:val="CommentText"/>
      </w:pPr>
    </w:p>
    <w:p w14:paraId="53038F21" w14:textId="77777777" w:rsidR="00806DB2" w:rsidRPr="008117A5" w:rsidRDefault="00806DB2" w:rsidP="00D8208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eastAsia="pt-BR"/>
        </w:rPr>
      </w:pPr>
      <w:r w:rsidRPr="008117A5">
        <w:rPr>
          <w:rFonts w:ascii="Helvetica" w:hAnsi="Helvetica" w:cs="Helvetica"/>
          <w:lang w:eastAsia="pt-BR"/>
        </w:rPr>
        <w:t>Aula 1</w:t>
      </w:r>
    </w:p>
    <w:p w14:paraId="4A96BB3B" w14:textId="77777777" w:rsidR="00806DB2" w:rsidRPr="008117A5" w:rsidRDefault="00806DB2" w:rsidP="00D8208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eastAsia="pt-BR"/>
        </w:rPr>
      </w:pPr>
      <w:r w:rsidRPr="008117A5">
        <w:rPr>
          <w:rFonts w:ascii="Helvetica" w:hAnsi="Helvetica" w:cs="Helvetica"/>
          <w:lang w:eastAsia="pt-BR"/>
        </w:rPr>
        <w:t>- Linhas de base:  criação, recuperação e rastreamento</w:t>
      </w:r>
    </w:p>
    <w:p w14:paraId="1399A2E6" w14:textId="77777777" w:rsidR="00806DB2" w:rsidRPr="008117A5" w:rsidRDefault="00806DB2" w:rsidP="00D8208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eastAsia="pt-BR"/>
        </w:rPr>
      </w:pPr>
    </w:p>
    <w:p w14:paraId="080B0A94" w14:textId="77777777" w:rsidR="00806DB2" w:rsidRPr="008117A5" w:rsidRDefault="00806DB2" w:rsidP="00D8208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eastAsia="pt-BR"/>
        </w:rPr>
      </w:pPr>
      <w:r w:rsidRPr="008117A5">
        <w:rPr>
          <w:rFonts w:ascii="Helvetica" w:hAnsi="Helvetica" w:cs="Helvetica"/>
          <w:lang w:eastAsia="pt-BR"/>
        </w:rPr>
        <w:t>Aula 2</w:t>
      </w:r>
    </w:p>
    <w:p w14:paraId="2AA18C02" w14:textId="77777777" w:rsidR="00806DB2" w:rsidRPr="008117A5" w:rsidRDefault="00806DB2" w:rsidP="00D8208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eastAsia="pt-BR"/>
        </w:rPr>
      </w:pPr>
      <w:r w:rsidRPr="008117A5">
        <w:rPr>
          <w:rFonts w:ascii="Helvetica" w:hAnsi="Helvetica" w:cs="Helvetica"/>
          <w:lang w:eastAsia="pt-BR"/>
        </w:rPr>
        <w:t>- Controle de mudanças das IC’s</w:t>
      </w:r>
    </w:p>
    <w:p w14:paraId="12850411" w14:textId="77777777" w:rsidR="00806DB2" w:rsidRPr="008117A5" w:rsidRDefault="00806DB2" w:rsidP="00D8208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eastAsia="pt-BR"/>
        </w:rPr>
      </w:pPr>
      <w:r w:rsidRPr="008117A5">
        <w:rPr>
          <w:rFonts w:ascii="Helvetica" w:hAnsi="Helvetica" w:cs="Helvetica"/>
          <w:lang w:eastAsia="pt-BR"/>
        </w:rPr>
        <w:t>- Processo de Viabilidade</w:t>
      </w:r>
    </w:p>
    <w:p w14:paraId="13F9C3C4" w14:textId="77777777" w:rsidR="00806DB2" w:rsidRPr="008117A5" w:rsidRDefault="00806DB2" w:rsidP="00D8208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eastAsia="pt-BR"/>
        </w:rPr>
      </w:pPr>
      <w:r w:rsidRPr="008117A5">
        <w:rPr>
          <w:rFonts w:ascii="Helvetica" w:hAnsi="Helvetica" w:cs="Helvetica"/>
          <w:lang w:eastAsia="pt-BR"/>
        </w:rPr>
        <w:t>- Análise de Impacto</w:t>
      </w:r>
    </w:p>
    <w:p w14:paraId="6FD7E388" w14:textId="77777777" w:rsidR="00806DB2" w:rsidRPr="008117A5" w:rsidRDefault="00806DB2" w:rsidP="00D8208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eastAsia="pt-BR"/>
        </w:rPr>
      </w:pPr>
      <w:r w:rsidRPr="008117A5">
        <w:rPr>
          <w:rFonts w:ascii="Helvetica" w:hAnsi="Helvetica" w:cs="Helvetica"/>
          <w:lang w:eastAsia="pt-BR"/>
        </w:rPr>
        <w:t>- Aprovação de mudanças</w:t>
      </w:r>
    </w:p>
    <w:p w14:paraId="4840D47D" w14:textId="77777777" w:rsidR="00806DB2" w:rsidRPr="008117A5" w:rsidRDefault="00806DB2" w:rsidP="00D8208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eastAsia="pt-BR"/>
        </w:rPr>
      </w:pPr>
    </w:p>
    <w:p w14:paraId="7A249174" w14:textId="77777777" w:rsidR="00806DB2" w:rsidRPr="008117A5" w:rsidRDefault="00806DB2" w:rsidP="00D8208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eastAsia="pt-BR"/>
        </w:rPr>
      </w:pPr>
      <w:r w:rsidRPr="008117A5">
        <w:rPr>
          <w:rFonts w:ascii="Helvetica" w:hAnsi="Helvetica" w:cs="Helvetica"/>
          <w:lang w:eastAsia="pt-BR"/>
        </w:rPr>
        <w:t>Aula 3</w:t>
      </w:r>
    </w:p>
    <w:p w14:paraId="59473E86" w14:textId="67ED0B5F" w:rsidR="00806DB2" w:rsidRPr="008117A5" w:rsidRDefault="00806DB2" w:rsidP="00D8208E">
      <w:pPr>
        <w:pStyle w:val="CommentText"/>
        <w:rPr>
          <w:rFonts w:ascii="Helvetica" w:hAnsi="Helvetica" w:cs="Helvetica"/>
          <w:lang w:eastAsia="pt-BR"/>
        </w:rPr>
      </w:pPr>
      <w:r w:rsidRPr="008117A5">
        <w:rPr>
          <w:rFonts w:ascii="Helvetica" w:hAnsi="Helvetica" w:cs="Helvetica"/>
          <w:lang w:eastAsia="pt-BR"/>
        </w:rPr>
        <w:t>Manutenção da Integridade das linhas de base</w:t>
      </w:r>
    </w:p>
    <w:p w14:paraId="08C817DB" w14:textId="77777777" w:rsidR="00806DB2" w:rsidRPr="008117A5" w:rsidRDefault="00806DB2" w:rsidP="00D8208E">
      <w:pPr>
        <w:pStyle w:val="CommentText"/>
      </w:pPr>
    </w:p>
  </w:comment>
  <w:comment w:id="4" w:author="Everton Tavares Guimaraes" w:date="2015-05-19T14:05:00Z" w:initials="ET">
    <w:p w14:paraId="1C5B312F" w14:textId="77777777" w:rsidR="003863D3" w:rsidRDefault="003863D3" w:rsidP="003863D3">
      <w:pPr>
        <w:pStyle w:val="CommentText"/>
      </w:pPr>
      <w:r>
        <w:rPr>
          <w:rStyle w:val="CommentReference"/>
        </w:rPr>
        <w:annotationRef/>
      </w:r>
      <w:r>
        <w:t>Substituir esse termo.</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1A8C1D" w14:textId="77777777" w:rsidR="00806DB2" w:rsidRDefault="00806DB2" w:rsidP="00851EFC">
      <w:r>
        <w:separator/>
      </w:r>
    </w:p>
  </w:endnote>
  <w:endnote w:type="continuationSeparator" w:id="0">
    <w:p w14:paraId="6E0B90B5" w14:textId="77777777" w:rsidR="00806DB2" w:rsidRDefault="00806DB2" w:rsidP="00851E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3DF469" w14:textId="77777777" w:rsidR="00806DB2" w:rsidRDefault="00806DB2" w:rsidP="00851EFC">
      <w:r>
        <w:separator/>
      </w:r>
    </w:p>
  </w:footnote>
  <w:footnote w:type="continuationSeparator" w:id="0">
    <w:p w14:paraId="712B2447" w14:textId="77777777" w:rsidR="00806DB2" w:rsidRDefault="00806DB2" w:rsidP="00851EF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4343DD" w14:textId="501949F1" w:rsidR="00806DB2" w:rsidRDefault="00806DB2">
    <w:pPr>
      <w:pStyle w:val="Header"/>
    </w:pPr>
    <w:r>
      <w:rPr>
        <w:noProof/>
        <w:lang w:val="en-US"/>
      </w:rPr>
      <w:drawing>
        <wp:inline distT="0" distB="0" distL="0" distR="0" wp14:anchorId="7B51EF08" wp14:editId="2077EF8D">
          <wp:extent cx="2071621" cy="587448"/>
          <wp:effectExtent l="0" t="0" r="11430" b="0"/>
          <wp:docPr id="3" name="Picture 3" descr="Macintosh HD:Users:Everton:Desktop:Captura de Tela 2014-11-29 às 10.36.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Everton:Desktop:Captura de Tela 2014-11-29 às 10.36.13.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71621" cy="587448"/>
                  </a:xfrm>
                  <a:prstGeom prst="rect">
                    <a:avLst/>
                  </a:prstGeom>
                  <a:noFill/>
                  <a:ln>
                    <a:noFill/>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37379EC"/>
    <w:multiLevelType w:val="hybridMultilevel"/>
    <w:tmpl w:val="6414D4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934A93"/>
    <w:multiLevelType w:val="hybridMultilevel"/>
    <w:tmpl w:val="4036E014"/>
    <w:lvl w:ilvl="0" w:tplc="0011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
    <w:nsid w:val="07BE454A"/>
    <w:multiLevelType w:val="hybridMultilevel"/>
    <w:tmpl w:val="E2DCC3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E9B72E2"/>
    <w:multiLevelType w:val="hybridMultilevel"/>
    <w:tmpl w:val="4936FB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0C221A5"/>
    <w:multiLevelType w:val="hybridMultilevel"/>
    <w:tmpl w:val="B9F47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8540BC"/>
    <w:multiLevelType w:val="hybridMultilevel"/>
    <w:tmpl w:val="7CC2956C"/>
    <w:lvl w:ilvl="0" w:tplc="55F2C146">
      <w:start w:val="1"/>
      <w:numFmt w:val="decimal"/>
      <w:lvlText w:val="%1-"/>
      <w:lvlJc w:val="left"/>
      <w:pPr>
        <w:tabs>
          <w:tab w:val="num" w:pos="720"/>
        </w:tabs>
        <w:ind w:left="720" w:hanging="360"/>
      </w:pPr>
      <w:rPr>
        <w:rFonts w:hint="default"/>
      </w:rPr>
    </w:lvl>
    <w:lvl w:ilvl="1" w:tplc="00190409">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7">
    <w:nsid w:val="26955492"/>
    <w:multiLevelType w:val="hybridMultilevel"/>
    <w:tmpl w:val="59FA2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AE2858"/>
    <w:multiLevelType w:val="multilevel"/>
    <w:tmpl w:val="C4626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ECA3010"/>
    <w:multiLevelType w:val="hybridMultilevel"/>
    <w:tmpl w:val="2982E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D21953"/>
    <w:multiLevelType w:val="hybridMultilevel"/>
    <w:tmpl w:val="00D67E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4764FA3"/>
    <w:multiLevelType w:val="hybridMultilevel"/>
    <w:tmpl w:val="EE40A37A"/>
    <w:lvl w:ilvl="0" w:tplc="00110409">
      <w:start w:val="1"/>
      <w:numFmt w:val="decimal"/>
      <w:lvlText w:val="%1)"/>
      <w:lvlJc w:val="left"/>
      <w:pPr>
        <w:tabs>
          <w:tab w:val="num" w:pos="360"/>
        </w:tabs>
        <w:ind w:left="360" w:hanging="360"/>
      </w:pPr>
    </w:lvl>
    <w:lvl w:ilvl="1" w:tplc="04160019" w:tentative="1">
      <w:start w:val="1"/>
      <w:numFmt w:val="lowerLetter"/>
      <w:lvlText w:val="%2."/>
      <w:lvlJc w:val="left"/>
      <w:pPr>
        <w:tabs>
          <w:tab w:val="num" w:pos="1080"/>
        </w:tabs>
        <w:ind w:left="1080" w:hanging="360"/>
      </w:pPr>
    </w:lvl>
    <w:lvl w:ilvl="2" w:tplc="0416001B" w:tentative="1">
      <w:start w:val="1"/>
      <w:numFmt w:val="lowerRoman"/>
      <w:lvlText w:val="%3."/>
      <w:lvlJc w:val="right"/>
      <w:pPr>
        <w:tabs>
          <w:tab w:val="num" w:pos="1800"/>
        </w:tabs>
        <w:ind w:left="1800" w:hanging="180"/>
      </w:pPr>
    </w:lvl>
    <w:lvl w:ilvl="3" w:tplc="0416000F" w:tentative="1">
      <w:start w:val="1"/>
      <w:numFmt w:val="decimal"/>
      <w:lvlText w:val="%4."/>
      <w:lvlJc w:val="left"/>
      <w:pPr>
        <w:tabs>
          <w:tab w:val="num" w:pos="2520"/>
        </w:tabs>
        <w:ind w:left="2520" w:hanging="360"/>
      </w:pPr>
    </w:lvl>
    <w:lvl w:ilvl="4" w:tplc="04160019" w:tentative="1">
      <w:start w:val="1"/>
      <w:numFmt w:val="lowerLetter"/>
      <w:lvlText w:val="%5."/>
      <w:lvlJc w:val="left"/>
      <w:pPr>
        <w:tabs>
          <w:tab w:val="num" w:pos="3240"/>
        </w:tabs>
        <w:ind w:left="3240" w:hanging="360"/>
      </w:pPr>
    </w:lvl>
    <w:lvl w:ilvl="5" w:tplc="0416001B" w:tentative="1">
      <w:start w:val="1"/>
      <w:numFmt w:val="lowerRoman"/>
      <w:lvlText w:val="%6."/>
      <w:lvlJc w:val="right"/>
      <w:pPr>
        <w:tabs>
          <w:tab w:val="num" w:pos="3960"/>
        </w:tabs>
        <w:ind w:left="3960" w:hanging="180"/>
      </w:pPr>
    </w:lvl>
    <w:lvl w:ilvl="6" w:tplc="0416000F" w:tentative="1">
      <w:start w:val="1"/>
      <w:numFmt w:val="decimal"/>
      <w:lvlText w:val="%7."/>
      <w:lvlJc w:val="left"/>
      <w:pPr>
        <w:tabs>
          <w:tab w:val="num" w:pos="4680"/>
        </w:tabs>
        <w:ind w:left="4680" w:hanging="360"/>
      </w:pPr>
    </w:lvl>
    <w:lvl w:ilvl="7" w:tplc="04160019" w:tentative="1">
      <w:start w:val="1"/>
      <w:numFmt w:val="lowerLetter"/>
      <w:lvlText w:val="%8."/>
      <w:lvlJc w:val="left"/>
      <w:pPr>
        <w:tabs>
          <w:tab w:val="num" w:pos="5400"/>
        </w:tabs>
        <w:ind w:left="5400" w:hanging="360"/>
      </w:pPr>
    </w:lvl>
    <w:lvl w:ilvl="8" w:tplc="0416001B" w:tentative="1">
      <w:start w:val="1"/>
      <w:numFmt w:val="lowerRoman"/>
      <w:lvlText w:val="%9."/>
      <w:lvlJc w:val="right"/>
      <w:pPr>
        <w:tabs>
          <w:tab w:val="num" w:pos="6120"/>
        </w:tabs>
        <w:ind w:left="6120" w:hanging="180"/>
      </w:pPr>
    </w:lvl>
  </w:abstractNum>
  <w:abstractNum w:abstractNumId="12">
    <w:nsid w:val="3CD7368E"/>
    <w:multiLevelType w:val="hybridMultilevel"/>
    <w:tmpl w:val="5636D7AC"/>
    <w:lvl w:ilvl="0" w:tplc="8B48AFDE">
      <w:start w:val="1"/>
      <w:numFmt w:val="bullet"/>
      <w:lvlText w:val="•"/>
      <w:lvlJc w:val="left"/>
      <w:pPr>
        <w:tabs>
          <w:tab w:val="num" w:pos="720"/>
        </w:tabs>
        <w:ind w:left="720" w:hanging="360"/>
      </w:pPr>
      <w:rPr>
        <w:rFonts w:ascii="Arial" w:hAnsi="Arial" w:hint="default"/>
      </w:rPr>
    </w:lvl>
    <w:lvl w:ilvl="1" w:tplc="8AC4101E">
      <w:start w:val="1"/>
      <w:numFmt w:val="bullet"/>
      <w:lvlText w:val="•"/>
      <w:lvlJc w:val="left"/>
      <w:pPr>
        <w:tabs>
          <w:tab w:val="num" w:pos="1440"/>
        </w:tabs>
        <w:ind w:left="1440" w:hanging="360"/>
      </w:pPr>
      <w:rPr>
        <w:rFonts w:ascii="Arial" w:hAnsi="Arial" w:hint="default"/>
      </w:rPr>
    </w:lvl>
    <w:lvl w:ilvl="2" w:tplc="A0D6BDE8" w:tentative="1">
      <w:start w:val="1"/>
      <w:numFmt w:val="bullet"/>
      <w:lvlText w:val="•"/>
      <w:lvlJc w:val="left"/>
      <w:pPr>
        <w:tabs>
          <w:tab w:val="num" w:pos="2160"/>
        </w:tabs>
        <w:ind w:left="2160" w:hanging="360"/>
      </w:pPr>
      <w:rPr>
        <w:rFonts w:ascii="Arial" w:hAnsi="Arial" w:hint="default"/>
      </w:rPr>
    </w:lvl>
    <w:lvl w:ilvl="3" w:tplc="E3167504" w:tentative="1">
      <w:start w:val="1"/>
      <w:numFmt w:val="bullet"/>
      <w:lvlText w:val="•"/>
      <w:lvlJc w:val="left"/>
      <w:pPr>
        <w:tabs>
          <w:tab w:val="num" w:pos="2880"/>
        </w:tabs>
        <w:ind w:left="2880" w:hanging="360"/>
      </w:pPr>
      <w:rPr>
        <w:rFonts w:ascii="Arial" w:hAnsi="Arial" w:hint="default"/>
      </w:rPr>
    </w:lvl>
    <w:lvl w:ilvl="4" w:tplc="850CC246" w:tentative="1">
      <w:start w:val="1"/>
      <w:numFmt w:val="bullet"/>
      <w:lvlText w:val="•"/>
      <w:lvlJc w:val="left"/>
      <w:pPr>
        <w:tabs>
          <w:tab w:val="num" w:pos="3600"/>
        </w:tabs>
        <w:ind w:left="3600" w:hanging="360"/>
      </w:pPr>
      <w:rPr>
        <w:rFonts w:ascii="Arial" w:hAnsi="Arial" w:hint="default"/>
      </w:rPr>
    </w:lvl>
    <w:lvl w:ilvl="5" w:tplc="99806FDA" w:tentative="1">
      <w:start w:val="1"/>
      <w:numFmt w:val="bullet"/>
      <w:lvlText w:val="•"/>
      <w:lvlJc w:val="left"/>
      <w:pPr>
        <w:tabs>
          <w:tab w:val="num" w:pos="4320"/>
        </w:tabs>
        <w:ind w:left="4320" w:hanging="360"/>
      </w:pPr>
      <w:rPr>
        <w:rFonts w:ascii="Arial" w:hAnsi="Arial" w:hint="default"/>
      </w:rPr>
    </w:lvl>
    <w:lvl w:ilvl="6" w:tplc="69CC5640" w:tentative="1">
      <w:start w:val="1"/>
      <w:numFmt w:val="bullet"/>
      <w:lvlText w:val="•"/>
      <w:lvlJc w:val="left"/>
      <w:pPr>
        <w:tabs>
          <w:tab w:val="num" w:pos="5040"/>
        </w:tabs>
        <w:ind w:left="5040" w:hanging="360"/>
      </w:pPr>
      <w:rPr>
        <w:rFonts w:ascii="Arial" w:hAnsi="Arial" w:hint="default"/>
      </w:rPr>
    </w:lvl>
    <w:lvl w:ilvl="7" w:tplc="28D00210" w:tentative="1">
      <w:start w:val="1"/>
      <w:numFmt w:val="bullet"/>
      <w:lvlText w:val="•"/>
      <w:lvlJc w:val="left"/>
      <w:pPr>
        <w:tabs>
          <w:tab w:val="num" w:pos="5760"/>
        </w:tabs>
        <w:ind w:left="5760" w:hanging="360"/>
      </w:pPr>
      <w:rPr>
        <w:rFonts w:ascii="Arial" w:hAnsi="Arial" w:hint="default"/>
      </w:rPr>
    </w:lvl>
    <w:lvl w:ilvl="8" w:tplc="96049B38" w:tentative="1">
      <w:start w:val="1"/>
      <w:numFmt w:val="bullet"/>
      <w:lvlText w:val="•"/>
      <w:lvlJc w:val="left"/>
      <w:pPr>
        <w:tabs>
          <w:tab w:val="num" w:pos="6480"/>
        </w:tabs>
        <w:ind w:left="6480" w:hanging="360"/>
      </w:pPr>
      <w:rPr>
        <w:rFonts w:ascii="Arial" w:hAnsi="Arial" w:hint="default"/>
      </w:rPr>
    </w:lvl>
  </w:abstractNum>
  <w:abstractNum w:abstractNumId="13">
    <w:nsid w:val="42D1092F"/>
    <w:multiLevelType w:val="hybridMultilevel"/>
    <w:tmpl w:val="E57A0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3F95BE7"/>
    <w:multiLevelType w:val="hybridMultilevel"/>
    <w:tmpl w:val="0270E3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464A41E1"/>
    <w:multiLevelType w:val="hybridMultilevel"/>
    <w:tmpl w:val="0BA066A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46975A66"/>
    <w:multiLevelType w:val="hybridMultilevel"/>
    <w:tmpl w:val="8B663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74A29F1"/>
    <w:multiLevelType w:val="hybridMultilevel"/>
    <w:tmpl w:val="1E70F83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524B4136"/>
    <w:multiLevelType w:val="hybridMultilevel"/>
    <w:tmpl w:val="0C5A22A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45168EF"/>
    <w:multiLevelType w:val="hybridMultilevel"/>
    <w:tmpl w:val="E35E4C0A"/>
    <w:lvl w:ilvl="0" w:tplc="80AA8E44">
      <w:start w:val="1"/>
      <w:numFmt w:val="bullet"/>
      <w:lvlText w:val="•"/>
      <w:lvlJc w:val="left"/>
      <w:pPr>
        <w:tabs>
          <w:tab w:val="num" w:pos="720"/>
        </w:tabs>
        <w:ind w:left="720" w:hanging="360"/>
      </w:pPr>
      <w:rPr>
        <w:rFonts w:ascii="Arial" w:hAnsi="Arial" w:hint="default"/>
      </w:rPr>
    </w:lvl>
    <w:lvl w:ilvl="1" w:tplc="6AE8BC54">
      <w:start w:val="1"/>
      <w:numFmt w:val="bullet"/>
      <w:lvlText w:val="•"/>
      <w:lvlJc w:val="left"/>
      <w:pPr>
        <w:tabs>
          <w:tab w:val="num" w:pos="1440"/>
        </w:tabs>
        <w:ind w:left="1440" w:hanging="360"/>
      </w:pPr>
      <w:rPr>
        <w:rFonts w:ascii="Arial" w:hAnsi="Arial" w:hint="default"/>
      </w:rPr>
    </w:lvl>
    <w:lvl w:ilvl="2" w:tplc="8990E994">
      <w:numFmt w:val="bullet"/>
      <w:lvlText w:val="•"/>
      <w:lvlJc w:val="left"/>
      <w:pPr>
        <w:tabs>
          <w:tab w:val="num" w:pos="2160"/>
        </w:tabs>
        <w:ind w:left="2160" w:hanging="360"/>
      </w:pPr>
      <w:rPr>
        <w:rFonts w:ascii="Arial" w:hAnsi="Arial" w:hint="default"/>
      </w:rPr>
    </w:lvl>
    <w:lvl w:ilvl="3" w:tplc="71FC3960" w:tentative="1">
      <w:start w:val="1"/>
      <w:numFmt w:val="bullet"/>
      <w:lvlText w:val="•"/>
      <w:lvlJc w:val="left"/>
      <w:pPr>
        <w:tabs>
          <w:tab w:val="num" w:pos="2880"/>
        </w:tabs>
        <w:ind w:left="2880" w:hanging="360"/>
      </w:pPr>
      <w:rPr>
        <w:rFonts w:ascii="Arial" w:hAnsi="Arial" w:hint="default"/>
      </w:rPr>
    </w:lvl>
    <w:lvl w:ilvl="4" w:tplc="70E2F922" w:tentative="1">
      <w:start w:val="1"/>
      <w:numFmt w:val="bullet"/>
      <w:lvlText w:val="•"/>
      <w:lvlJc w:val="left"/>
      <w:pPr>
        <w:tabs>
          <w:tab w:val="num" w:pos="3600"/>
        </w:tabs>
        <w:ind w:left="3600" w:hanging="360"/>
      </w:pPr>
      <w:rPr>
        <w:rFonts w:ascii="Arial" w:hAnsi="Arial" w:hint="default"/>
      </w:rPr>
    </w:lvl>
    <w:lvl w:ilvl="5" w:tplc="1402FB2C" w:tentative="1">
      <w:start w:val="1"/>
      <w:numFmt w:val="bullet"/>
      <w:lvlText w:val="•"/>
      <w:lvlJc w:val="left"/>
      <w:pPr>
        <w:tabs>
          <w:tab w:val="num" w:pos="4320"/>
        </w:tabs>
        <w:ind w:left="4320" w:hanging="360"/>
      </w:pPr>
      <w:rPr>
        <w:rFonts w:ascii="Arial" w:hAnsi="Arial" w:hint="default"/>
      </w:rPr>
    </w:lvl>
    <w:lvl w:ilvl="6" w:tplc="88F24596" w:tentative="1">
      <w:start w:val="1"/>
      <w:numFmt w:val="bullet"/>
      <w:lvlText w:val="•"/>
      <w:lvlJc w:val="left"/>
      <w:pPr>
        <w:tabs>
          <w:tab w:val="num" w:pos="5040"/>
        </w:tabs>
        <w:ind w:left="5040" w:hanging="360"/>
      </w:pPr>
      <w:rPr>
        <w:rFonts w:ascii="Arial" w:hAnsi="Arial" w:hint="default"/>
      </w:rPr>
    </w:lvl>
    <w:lvl w:ilvl="7" w:tplc="1FFC4A64" w:tentative="1">
      <w:start w:val="1"/>
      <w:numFmt w:val="bullet"/>
      <w:lvlText w:val="•"/>
      <w:lvlJc w:val="left"/>
      <w:pPr>
        <w:tabs>
          <w:tab w:val="num" w:pos="5760"/>
        </w:tabs>
        <w:ind w:left="5760" w:hanging="360"/>
      </w:pPr>
      <w:rPr>
        <w:rFonts w:ascii="Arial" w:hAnsi="Arial" w:hint="default"/>
      </w:rPr>
    </w:lvl>
    <w:lvl w:ilvl="8" w:tplc="5D8EA222" w:tentative="1">
      <w:start w:val="1"/>
      <w:numFmt w:val="bullet"/>
      <w:lvlText w:val="•"/>
      <w:lvlJc w:val="left"/>
      <w:pPr>
        <w:tabs>
          <w:tab w:val="num" w:pos="6480"/>
        </w:tabs>
        <w:ind w:left="6480" w:hanging="360"/>
      </w:pPr>
      <w:rPr>
        <w:rFonts w:ascii="Arial" w:hAnsi="Arial" w:hint="default"/>
      </w:rPr>
    </w:lvl>
  </w:abstractNum>
  <w:abstractNum w:abstractNumId="20">
    <w:nsid w:val="54DD7082"/>
    <w:multiLevelType w:val="hybridMultilevel"/>
    <w:tmpl w:val="E3944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50E3513"/>
    <w:multiLevelType w:val="hybridMultilevel"/>
    <w:tmpl w:val="983CD858"/>
    <w:lvl w:ilvl="0" w:tplc="55F2C146">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2">
    <w:nsid w:val="5CF57E19"/>
    <w:multiLevelType w:val="hybridMultilevel"/>
    <w:tmpl w:val="B4C43698"/>
    <w:lvl w:ilvl="0" w:tplc="B3AC80C2">
      <w:start w:val="1"/>
      <w:numFmt w:val="bullet"/>
      <w:lvlText w:val="•"/>
      <w:lvlJc w:val="left"/>
      <w:pPr>
        <w:tabs>
          <w:tab w:val="num" w:pos="720"/>
        </w:tabs>
        <w:ind w:left="720" w:hanging="360"/>
      </w:pPr>
      <w:rPr>
        <w:rFonts w:ascii="Arial" w:hAnsi="Arial" w:hint="default"/>
      </w:rPr>
    </w:lvl>
    <w:lvl w:ilvl="1" w:tplc="3B3CE6E8">
      <w:start w:val="1"/>
      <w:numFmt w:val="bullet"/>
      <w:lvlText w:val="•"/>
      <w:lvlJc w:val="left"/>
      <w:pPr>
        <w:tabs>
          <w:tab w:val="num" w:pos="1440"/>
        </w:tabs>
        <w:ind w:left="1440" w:hanging="360"/>
      </w:pPr>
      <w:rPr>
        <w:rFonts w:ascii="Arial" w:hAnsi="Arial" w:hint="default"/>
      </w:rPr>
    </w:lvl>
    <w:lvl w:ilvl="2" w:tplc="0EB0C33A" w:tentative="1">
      <w:start w:val="1"/>
      <w:numFmt w:val="bullet"/>
      <w:lvlText w:val="•"/>
      <w:lvlJc w:val="left"/>
      <w:pPr>
        <w:tabs>
          <w:tab w:val="num" w:pos="2160"/>
        </w:tabs>
        <w:ind w:left="2160" w:hanging="360"/>
      </w:pPr>
      <w:rPr>
        <w:rFonts w:ascii="Arial" w:hAnsi="Arial" w:hint="default"/>
      </w:rPr>
    </w:lvl>
    <w:lvl w:ilvl="3" w:tplc="3B50F238" w:tentative="1">
      <w:start w:val="1"/>
      <w:numFmt w:val="bullet"/>
      <w:lvlText w:val="•"/>
      <w:lvlJc w:val="left"/>
      <w:pPr>
        <w:tabs>
          <w:tab w:val="num" w:pos="2880"/>
        </w:tabs>
        <w:ind w:left="2880" w:hanging="360"/>
      </w:pPr>
      <w:rPr>
        <w:rFonts w:ascii="Arial" w:hAnsi="Arial" w:hint="default"/>
      </w:rPr>
    </w:lvl>
    <w:lvl w:ilvl="4" w:tplc="F3360F3E" w:tentative="1">
      <w:start w:val="1"/>
      <w:numFmt w:val="bullet"/>
      <w:lvlText w:val="•"/>
      <w:lvlJc w:val="left"/>
      <w:pPr>
        <w:tabs>
          <w:tab w:val="num" w:pos="3600"/>
        </w:tabs>
        <w:ind w:left="3600" w:hanging="360"/>
      </w:pPr>
      <w:rPr>
        <w:rFonts w:ascii="Arial" w:hAnsi="Arial" w:hint="default"/>
      </w:rPr>
    </w:lvl>
    <w:lvl w:ilvl="5" w:tplc="F8FEBB08" w:tentative="1">
      <w:start w:val="1"/>
      <w:numFmt w:val="bullet"/>
      <w:lvlText w:val="•"/>
      <w:lvlJc w:val="left"/>
      <w:pPr>
        <w:tabs>
          <w:tab w:val="num" w:pos="4320"/>
        </w:tabs>
        <w:ind w:left="4320" w:hanging="360"/>
      </w:pPr>
      <w:rPr>
        <w:rFonts w:ascii="Arial" w:hAnsi="Arial" w:hint="default"/>
      </w:rPr>
    </w:lvl>
    <w:lvl w:ilvl="6" w:tplc="930EE4A6" w:tentative="1">
      <w:start w:val="1"/>
      <w:numFmt w:val="bullet"/>
      <w:lvlText w:val="•"/>
      <w:lvlJc w:val="left"/>
      <w:pPr>
        <w:tabs>
          <w:tab w:val="num" w:pos="5040"/>
        </w:tabs>
        <w:ind w:left="5040" w:hanging="360"/>
      </w:pPr>
      <w:rPr>
        <w:rFonts w:ascii="Arial" w:hAnsi="Arial" w:hint="default"/>
      </w:rPr>
    </w:lvl>
    <w:lvl w:ilvl="7" w:tplc="36BE7582" w:tentative="1">
      <w:start w:val="1"/>
      <w:numFmt w:val="bullet"/>
      <w:lvlText w:val="•"/>
      <w:lvlJc w:val="left"/>
      <w:pPr>
        <w:tabs>
          <w:tab w:val="num" w:pos="5760"/>
        </w:tabs>
        <w:ind w:left="5760" w:hanging="360"/>
      </w:pPr>
      <w:rPr>
        <w:rFonts w:ascii="Arial" w:hAnsi="Arial" w:hint="default"/>
      </w:rPr>
    </w:lvl>
    <w:lvl w:ilvl="8" w:tplc="928EFCEE" w:tentative="1">
      <w:start w:val="1"/>
      <w:numFmt w:val="bullet"/>
      <w:lvlText w:val="•"/>
      <w:lvlJc w:val="left"/>
      <w:pPr>
        <w:tabs>
          <w:tab w:val="num" w:pos="6480"/>
        </w:tabs>
        <w:ind w:left="6480" w:hanging="360"/>
      </w:pPr>
      <w:rPr>
        <w:rFonts w:ascii="Arial" w:hAnsi="Arial" w:hint="default"/>
      </w:rPr>
    </w:lvl>
  </w:abstractNum>
  <w:abstractNum w:abstractNumId="23">
    <w:nsid w:val="5D5A14F4"/>
    <w:multiLevelType w:val="hybridMultilevel"/>
    <w:tmpl w:val="F4CCD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2466851"/>
    <w:multiLevelType w:val="multilevel"/>
    <w:tmpl w:val="8FE84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3213CF3"/>
    <w:multiLevelType w:val="hybridMultilevel"/>
    <w:tmpl w:val="D80265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9467210"/>
    <w:multiLevelType w:val="multilevel"/>
    <w:tmpl w:val="23D050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E8D5655"/>
    <w:multiLevelType w:val="hybridMultilevel"/>
    <w:tmpl w:val="A5623DA6"/>
    <w:lvl w:ilvl="0" w:tplc="61267492">
      <w:start w:val="1"/>
      <w:numFmt w:val="bullet"/>
      <w:lvlText w:val="•"/>
      <w:lvlJc w:val="left"/>
      <w:pPr>
        <w:tabs>
          <w:tab w:val="num" w:pos="720"/>
        </w:tabs>
        <w:ind w:left="720" w:hanging="360"/>
      </w:pPr>
      <w:rPr>
        <w:rFonts w:ascii="Arial" w:hAnsi="Arial" w:hint="default"/>
      </w:rPr>
    </w:lvl>
    <w:lvl w:ilvl="1" w:tplc="879E51B4">
      <w:start w:val="1"/>
      <w:numFmt w:val="bullet"/>
      <w:lvlText w:val="•"/>
      <w:lvlJc w:val="left"/>
      <w:pPr>
        <w:tabs>
          <w:tab w:val="num" w:pos="1440"/>
        </w:tabs>
        <w:ind w:left="1440" w:hanging="360"/>
      </w:pPr>
      <w:rPr>
        <w:rFonts w:ascii="Arial" w:hAnsi="Arial" w:hint="default"/>
      </w:rPr>
    </w:lvl>
    <w:lvl w:ilvl="2" w:tplc="F1E0AB0C">
      <w:numFmt w:val="bullet"/>
      <w:lvlText w:val="•"/>
      <w:lvlJc w:val="left"/>
      <w:pPr>
        <w:tabs>
          <w:tab w:val="num" w:pos="2160"/>
        </w:tabs>
        <w:ind w:left="2160" w:hanging="360"/>
      </w:pPr>
      <w:rPr>
        <w:rFonts w:ascii="Arial" w:hAnsi="Arial" w:hint="default"/>
      </w:rPr>
    </w:lvl>
    <w:lvl w:ilvl="3" w:tplc="957E8F10" w:tentative="1">
      <w:start w:val="1"/>
      <w:numFmt w:val="bullet"/>
      <w:lvlText w:val="•"/>
      <w:lvlJc w:val="left"/>
      <w:pPr>
        <w:tabs>
          <w:tab w:val="num" w:pos="2880"/>
        </w:tabs>
        <w:ind w:left="2880" w:hanging="360"/>
      </w:pPr>
      <w:rPr>
        <w:rFonts w:ascii="Arial" w:hAnsi="Arial" w:hint="default"/>
      </w:rPr>
    </w:lvl>
    <w:lvl w:ilvl="4" w:tplc="EA52CEB2" w:tentative="1">
      <w:start w:val="1"/>
      <w:numFmt w:val="bullet"/>
      <w:lvlText w:val="•"/>
      <w:lvlJc w:val="left"/>
      <w:pPr>
        <w:tabs>
          <w:tab w:val="num" w:pos="3600"/>
        </w:tabs>
        <w:ind w:left="3600" w:hanging="360"/>
      </w:pPr>
      <w:rPr>
        <w:rFonts w:ascii="Arial" w:hAnsi="Arial" w:hint="default"/>
      </w:rPr>
    </w:lvl>
    <w:lvl w:ilvl="5" w:tplc="2B0E46F0" w:tentative="1">
      <w:start w:val="1"/>
      <w:numFmt w:val="bullet"/>
      <w:lvlText w:val="•"/>
      <w:lvlJc w:val="left"/>
      <w:pPr>
        <w:tabs>
          <w:tab w:val="num" w:pos="4320"/>
        </w:tabs>
        <w:ind w:left="4320" w:hanging="360"/>
      </w:pPr>
      <w:rPr>
        <w:rFonts w:ascii="Arial" w:hAnsi="Arial" w:hint="default"/>
      </w:rPr>
    </w:lvl>
    <w:lvl w:ilvl="6" w:tplc="C4022B0E" w:tentative="1">
      <w:start w:val="1"/>
      <w:numFmt w:val="bullet"/>
      <w:lvlText w:val="•"/>
      <w:lvlJc w:val="left"/>
      <w:pPr>
        <w:tabs>
          <w:tab w:val="num" w:pos="5040"/>
        </w:tabs>
        <w:ind w:left="5040" w:hanging="360"/>
      </w:pPr>
      <w:rPr>
        <w:rFonts w:ascii="Arial" w:hAnsi="Arial" w:hint="default"/>
      </w:rPr>
    </w:lvl>
    <w:lvl w:ilvl="7" w:tplc="09DC84E6" w:tentative="1">
      <w:start w:val="1"/>
      <w:numFmt w:val="bullet"/>
      <w:lvlText w:val="•"/>
      <w:lvlJc w:val="left"/>
      <w:pPr>
        <w:tabs>
          <w:tab w:val="num" w:pos="5760"/>
        </w:tabs>
        <w:ind w:left="5760" w:hanging="360"/>
      </w:pPr>
      <w:rPr>
        <w:rFonts w:ascii="Arial" w:hAnsi="Arial" w:hint="default"/>
      </w:rPr>
    </w:lvl>
    <w:lvl w:ilvl="8" w:tplc="DA101252" w:tentative="1">
      <w:start w:val="1"/>
      <w:numFmt w:val="bullet"/>
      <w:lvlText w:val="•"/>
      <w:lvlJc w:val="left"/>
      <w:pPr>
        <w:tabs>
          <w:tab w:val="num" w:pos="6480"/>
        </w:tabs>
        <w:ind w:left="6480" w:hanging="360"/>
      </w:pPr>
      <w:rPr>
        <w:rFonts w:ascii="Arial" w:hAnsi="Arial" w:hint="default"/>
      </w:rPr>
    </w:lvl>
  </w:abstractNum>
  <w:abstractNum w:abstractNumId="28">
    <w:nsid w:val="7381607A"/>
    <w:multiLevelType w:val="hybridMultilevel"/>
    <w:tmpl w:val="CB30658E"/>
    <w:lvl w:ilvl="0" w:tplc="0011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9">
    <w:nsid w:val="74C02949"/>
    <w:multiLevelType w:val="hybridMultilevel"/>
    <w:tmpl w:val="47E80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90933B4"/>
    <w:multiLevelType w:val="hybridMultilevel"/>
    <w:tmpl w:val="7930A6DA"/>
    <w:lvl w:ilvl="0" w:tplc="0011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1">
    <w:nsid w:val="7B0E2005"/>
    <w:multiLevelType w:val="hybridMultilevel"/>
    <w:tmpl w:val="3FC4ADB8"/>
    <w:lvl w:ilvl="0" w:tplc="0011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num w:numId="1">
    <w:abstractNumId w:val="21"/>
  </w:num>
  <w:num w:numId="2">
    <w:abstractNumId w:val="6"/>
  </w:num>
  <w:num w:numId="3">
    <w:abstractNumId w:val="31"/>
  </w:num>
  <w:num w:numId="4">
    <w:abstractNumId w:val="2"/>
  </w:num>
  <w:num w:numId="5">
    <w:abstractNumId w:val="28"/>
  </w:num>
  <w:num w:numId="6">
    <w:abstractNumId w:val="30"/>
  </w:num>
  <w:num w:numId="7">
    <w:abstractNumId w:val="11"/>
  </w:num>
  <w:num w:numId="8">
    <w:abstractNumId w:val="26"/>
  </w:num>
  <w:num w:numId="9">
    <w:abstractNumId w:val="20"/>
  </w:num>
  <w:num w:numId="10">
    <w:abstractNumId w:val="13"/>
  </w:num>
  <w:num w:numId="11">
    <w:abstractNumId w:val="24"/>
  </w:num>
  <w:num w:numId="12">
    <w:abstractNumId w:val="8"/>
  </w:num>
  <w:num w:numId="13">
    <w:abstractNumId w:val="0"/>
  </w:num>
  <w:num w:numId="14">
    <w:abstractNumId w:val="9"/>
  </w:num>
  <w:num w:numId="15">
    <w:abstractNumId w:val="29"/>
  </w:num>
  <w:num w:numId="16">
    <w:abstractNumId w:val="15"/>
  </w:num>
  <w:num w:numId="17">
    <w:abstractNumId w:val="17"/>
  </w:num>
  <w:num w:numId="18">
    <w:abstractNumId w:val="14"/>
  </w:num>
  <w:num w:numId="19">
    <w:abstractNumId w:val="3"/>
  </w:num>
  <w:num w:numId="20">
    <w:abstractNumId w:val="23"/>
  </w:num>
  <w:num w:numId="21">
    <w:abstractNumId w:val="7"/>
  </w:num>
  <w:num w:numId="22">
    <w:abstractNumId w:val="16"/>
  </w:num>
  <w:num w:numId="23">
    <w:abstractNumId w:val="5"/>
  </w:num>
  <w:num w:numId="24">
    <w:abstractNumId w:val="1"/>
  </w:num>
  <w:num w:numId="25">
    <w:abstractNumId w:val="12"/>
  </w:num>
  <w:num w:numId="26">
    <w:abstractNumId w:val="19"/>
  </w:num>
  <w:num w:numId="27">
    <w:abstractNumId w:val="27"/>
  </w:num>
  <w:num w:numId="28">
    <w:abstractNumId w:val="22"/>
  </w:num>
  <w:num w:numId="29">
    <w:abstractNumId w:val="18"/>
  </w:num>
  <w:num w:numId="30">
    <w:abstractNumId w:val="10"/>
  </w:num>
  <w:num w:numId="31">
    <w:abstractNumId w:val="4"/>
  </w:num>
  <w:num w:numId="3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5C28"/>
    <w:rsid w:val="0000051C"/>
    <w:rsid w:val="00010C3D"/>
    <w:rsid w:val="00021633"/>
    <w:rsid w:val="00035721"/>
    <w:rsid w:val="000360E0"/>
    <w:rsid w:val="00041819"/>
    <w:rsid w:val="00045452"/>
    <w:rsid w:val="00047821"/>
    <w:rsid w:val="000479AD"/>
    <w:rsid w:val="00050989"/>
    <w:rsid w:val="00056FD5"/>
    <w:rsid w:val="00061105"/>
    <w:rsid w:val="00062EBF"/>
    <w:rsid w:val="00076266"/>
    <w:rsid w:val="00081D5D"/>
    <w:rsid w:val="000858F9"/>
    <w:rsid w:val="00085EA3"/>
    <w:rsid w:val="000903BA"/>
    <w:rsid w:val="0009660A"/>
    <w:rsid w:val="000A1134"/>
    <w:rsid w:val="000C2CB6"/>
    <w:rsid w:val="000E02F1"/>
    <w:rsid w:val="000E105E"/>
    <w:rsid w:val="000E5597"/>
    <w:rsid w:val="000F7ABB"/>
    <w:rsid w:val="00107000"/>
    <w:rsid w:val="00122462"/>
    <w:rsid w:val="00124702"/>
    <w:rsid w:val="001342CD"/>
    <w:rsid w:val="001434BF"/>
    <w:rsid w:val="00143861"/>
    <w:rsid w:val="0015037F"/>
    <w:rsid w:val="001507DD"/>
    <w:rsid w:val="001538A5"/>
    <w:rsid w:val="00171AD9"/>
    <w:rsid w:val="00172C69"/>
    <w:rsid w:val="00174090"/>
    <w:rsid w:val="001755EB"/>
    <w:rsid w:val="0018416E"/>
    <w:rsid w:val="00185EA3"/>
    <w:rsid w:val="0019741A"/>
    <w:rsid w:val="001A29D3"/>
    <w:rsid w:val="001A63E2"/>
    <w:rsid w:val="001B2637"/>
    <w:rsid w:val="001B5048"/>
    <w:rsid w:val="001D1D0C"/>
    <w:rsid w:val="001E3BA1"/>
    <w:rsid w:val="001E4A4D"/>
    <w:rsid w:val="001F004E"/>
    <w:rsid w:val="001F4F46"/>
    <w:rsid w:val="001F6A50"/>
    <w:rsid w:val="00201E70"/>
    <w:rsid w:val="002040C7"/>
    <w:rsid w:val="00214E1A"/>
    <w:rsid w:val="00225378"/>
    <w:rsid w:val="00234CF9"/>
    <w:rsid w:val="002415CF"/>
    <w:rsid w:val="00242B5C"/>
    <w:rsid w:val="00245F45"/>
    <w:rsid w:val="002527CC"/>
    <w:rsid w:val="00255C8D"/>
    <w:rsid w:val="00260A53"/>
    <w:rsid w:val="00265783"/>
    <w:rsid w:val="0028411B"/>
    <w:rsid w:val="00285E3B"/>
    <w:rsid w:val="0028735D"/>
    <w:rsid w:val="00295213"/>
    <w:rsid w:val="002B2F5D"/>
    <w:rsid w:val="002C0535"/>
    <w:rsid w:val="002C43A4"/>
    <w:rsid w:val="002C71DB"/>
    <w:rsid w:val="002D1538"/>
    <w:rsid w:val="002D2561"/>
    <w:rsid w:val="002E7125"/>
    <w:rsid w:val="002F02E6"/>
    <w:rsid w:val="002F50E5"/>
    <w:rsid w:val="002F689E"/>
    <w:rsid w:val="003163B2"/>
    <w:rsid w:val="00325299"/>
    <w:rsid w:val="00327315"/>
    <w:rsid w:val="00331A9A"/>
    <w:rsid w:val="00332D4E"/>
    <w:rsid w:val="00334574"/>
    <w:rsid w:val="0034360A"/>
    <w:rsid w:val="00350296"/>
    <w:rsid w:val="00351F2C"/>
    <w:rsid w:val="00353429"/>
    <w:rsid w:val="00357FD9"/>
    <w:rsid w:val="003613E3"/>
    <w:rsid w:val="00364EC2"/>
    <w:rsid w:val="0037400F"/>
    <w:rsid w:val="003863D3"/>
    <w:rsid w:val="00392D8E"/>
    <w:rsid w:val="00394E89"/>
    <w:rsid w:val="00396E36"/>
    <w:rsid w:val="003A0ED4"/>
    <w:rsid w:val="003A29F6"/>
    <w:rsid w:val="003A2CA6"/>
    <w:rsid w:val="003A3834"/>
    <w:rsid w:val="003A4832"/>
    <w:rsid w:val="003B01DC"/>
    <w:rsid w:val="003B1656"/>
    <w:rsid w:val="003C0244"/>
    <w:rsid w:val="003C5813"/>
    <w:rsid w:val="003D01E7"/>
    <w:rsid w:val="003D137C"/>
    <w:rsid w:val="003D4681"/>
    <w:rsid w:val="003D7463"/>
    <w:rsid w:val="003E36D8"/>
    <w:rsid w:val="003E4EC0"/>
    <w:rsid w:val="003F09B4"/>
    <w:rsid w:val="003F2F42"/>
    <w:rsid w:val="00411929"/>
    <w:rsid w:val="004136F3"/>
    <w:rsid w:val="00423DC5"/>
    <w:rsid w:val="00426E10"/>
    <w:rsid w:val="004339BC"/>
    <w:rsid w:val="00437BB1"/>
    <w:rsid w:val="00447CC6"/>
    <w:rsid w:val="00486F82"/>
    <w:rsid w:val="004908F8"/>
    <w:rsid w:val="00497B28"/>
    <w:rsid w:val="004A09CA"/>
    <w:rsid w:val="004B21C6"/>
    <w:rsid w:val="004C2510"/>
    <w:rsid w:val="004D4EDA"/>
    <w:rsid w:val="004E7127"/>
    <w:rsid w:val="004F006C"/>
    <w:rsid w:val="004F3629"/>
    <w:rsid w:val="004F656B"/>
    <w:rsid w:val="00501285"/>
    <w:rsid w:val="00505DC1"/>
    <w:rsid w:val="0052493E"/>
    <w:rsid w:val="005357B4"/>
    <w:rsid w:val="00541EB1"/>
    <w:rsid w:val="00541F29"/>
    <w:rsid w:val="00543388"/>
    <w:rsid w:val="005500FD"/>
    <w:rsid w:val="00550F02"/>
    <w:rsid w:val="0056057A"/>
    <w:rsid w:val="005767D3"/>
    <w:rsid w:val="005768B5"/>
    <w:rsid w:val="00582AC2"/>
    <w:rsid w:val="00586B4E"/>
    <w:rsid w:val="00587851"/>
    <w:rsid w:val="00596E96"/>
    <w:rsid w:val="005B39C5"/>
    <w:rsid w:val="005B6956"/>
    <w:rsid w:val="005C18E3"/>
    <w:rsid w:val="005D3A7B"/>
    <w:rsid w:val="005D66E4"/>
    <w:rsid w:val="005D7F64"/>
    <w:rsid w:val="005E0281"/>
    <w:rsid w:val="005E0E2C"/>
    <w:rsid w:val="005E1FA9"/>
    <w:rsid w:val="005E2362"/>
    <w:rsid w:val="005F46BC"/>
    <w:rsid w:val="00600413"/>
    <w:rsid w:val="00613828"/>
    <w:rsid w:val="00620CD6"/>
    <w:rsid w:val="0062222F"/>
    <w:rsid w:val="006246A7"/>
    <w:rsid w:val="006322AA"/>
    <w:rsid w:val="006351EC"/>
    <w:rsid w:val="00635B34"/>
    <w:rsid w:val="00643EA7"/>
    <w:rsid w:val="00654402"/>
    <w:rsid w:val="00656483"/>
    <w:rsid w:val="00657345"/>
    <w:rsid w:val="00657C64"/>
    <w:rsid w:val="006605A7"/>
    <w:rsid w:val="00663647"/>
    <w:rsid w:val="006667DC"/>
    <w:rsid w:val="00674FE6"/>
    <w:rsid w:val="00675A12"/>
    <w:rsid w:val="00677288"/>
    <w:rsid w:val="00685E9F"/>
    <w:rsid w:val="006A0A8E"/>
    <w:rsid w:val="006A19F7"/>
    <w:rsid w:val="006A20F1"/>
    <w:rsid w:val="006B0BE6"/>
    <w:rsid w:val="006B0FFA"/>
    <w:rsid w:val="006B46DC"/>
    <w:rsid w:val="006B5663"/>
    <w:rsid w:val="006B7C87"/>
    <w:rsid w:val="006C1D9A"/>
    <w:rsid w:val="006E088B"/>
    <w:rsid w:val="006E4C0E"/>
    <w:rsid w:val="006E5A16"/>
    <w:rsid w:val="006F4E71"/>
    <w:rsid w:val="0070110F"/>
    <w:rsid w:val="00705A47"/>
    <w:rsid w:val="0072567D"/>
    <w:rsid w:val="007343E4"/>
    <w:rsid w:val="00735B9D"/>
    <w:rsid w:val="0073659F"/>
    <w:rsid w:val="0074086B"/>
    <w:rsid w:val="007440CF"/>
    <w:rsid w:val="00761A66"/>
    <w:rsid w:val="007641EF"/>
    <w:rsid w:val="007659C1"/>
    <w:rsid w:val="00773DCA"/>
    <w:rsid w:val="0077470C"/>
    <w:rsid w:val="007751AC"/>
    <w:rsid w:val="007837A4"/>
    <w:rsid w:val="00785B27"/>
    <w:rsid w:val="00795869"/>
    <w:rsid w:val="0079608B"/>
    <w:rsid w:val="0079725E"/>
    <w:rsid w:val="007A424C"/>
    <w:rsid w:val="007B12E9"/>
    <w:rsid w:val="007D0F65"/>
    <w:rsid w:val="007E3F9C"/>
    <w:rsid w:val="007E475D"/>
    <w:rsid w:val="007E5D3A"/>
    <w:rsid w:val="007E6680"/>
    <w:rsid w:val="007E6B8A"/>
    <w:rsid w:val="007F5DF2"/>
    <w:rsid w:val="007F6B85"/>
    <w:rsid w:val="007F6E45"/>
    <w:rsid w:val="00800B8B"/>
    <w:rsid w:val="00800DDB"/>
    <w:rsid w:val="008034EF"/>
    <w:rsid w:val="0080661A"/>
    <w:rsid w:val="00806DB2"/>
    <w:rsid w:val="008117A5"/>
    <w:rsid w:val="00813431"/>
    <w:rsid w:val="00814272"/>
    <w:rsid w:val="00820368"/>
    <w:rsid w:val="00822E5B"/>
    <w:rsid w:val="0082608A"/>
    <w:rsid w:val="00840AC3"/>
    <w:rsid w:val="00845157"/>
    <w:rsid w:val="00851EFC"/>
    <w:rsid w:val="00855B2E"/>
    <w:rsid w:val="00860462"/>
    <w:rsid w:val="0086065A"/>
    <w:rsid w:val="008613EF"/>
    <w:rsid w:val="008641B8"/>
    <w:rsid w:val="008647CB"/>
    <w:rsid w:val="008650AB"/>
    <w:rsid w:val="0086697C"/>
    <w:rsid w:val="008720CA"/>
    <w:rsid w:val="008A473E"/>
    <w:rsid w:val="008B1F79"/>
    <w:rsid w:val="008B65CC"/>
    <w:rsid w:val="008B7737"/>
    <w:rsid w:val="008B77D7"/>
    <w:rsid w:val="008C66C4"/>
    <w:rsid w:val="008D0658"/>
    <w:rsid w:val="008D140A"/>
    <w:rsid w:val="008E05F0"/>
    <w:rsid w:val="008E3D51"/>
    <w:rsid w:val="008E702E"/>
    <w:rsid w:val="008F082F"/>
    <w:rsid w:val="008F45FC"/>
    <w:rsid w:val="008F4FDE"/>
    <w:rsid w:val="009069CF"/>
    <w:rsid w:val="00906DB7"/>
    <w:rsid w:val="00916681"/>
    <w:rsid w:val="00916997"/>
    <w:rsid w:val="00920146"/>
    <w:rsid w:val="0092291D"/>
    <w:rsid w:val="00923D41"/>
    <w:rsid w:val="00931C7C"/>
    <w:rsid w:val="00934B3C"/>
    <w:rsid w:val="00941C08"/>
    <w:rsid w:val="00951A59"/>
    <w:rsid w:val="0095584C"/>
    <w:rsid w:val="00960A27"/>
    <w:rsid w:val="00965155"/>
    <w:rsid w:val="00982887"/>
    <w:rsid w:val="00985BF2"/>
    <w:rsid w:val="009860BD"/>
    <w:rsid w:val="00987804"/>
    <w:rsid w:val="00991F3B"/>
    <w:rsid w:val="009A4751"/>
    <w:rsid w:val="009C11F8"/>
    <w:rsid w:val="009C6B1D"/>
    <w:rsid w:val="009E0780"/>
    <w:rsid w:val="009E4C2E"/>
    <w:rsid w:val="009E4D80"/>
    <w:rsid w:val="00A02B02"/>
    <w:rsid w:val="00A03513"/>
    <w:rsid w:val="00A05402"/>
    <w:rsid w:val="00A07907"/>
    <w:rsid w:val="00A1265C"/>
    <w:rsid w:val="00A13DC5"/>
    <w:rsid w:val="00A14F44"/>
    <w:rsid w:val="00A30BDB"/>
    <w:rsid w:val="00A34E46"/>
    <w:rsid w:val="00A3558E"/>
    <w:rsid w:val="00A364AC"/>
    <w:rsid w:val="00A617B6"/>
    <w:rsid w:val="00A720E7"/>
    <w:rsid w:val="00A72C1E"/>
    <w:rsid w:val="00A76350"/>
    <w:rsid w:val="00A822D6"/>
    <w:rsid w:val="00A95D8E"/>
    <w:rsid w:val="00A95F47"/>
    <w:rsid w:val="00AA05CC"/>
    <w:rsid w:val="00AA7DC2"/>
    <w:rsid w:val="00AB4667"/>
    <w:rsid w:val="00AB7F18"/>
    <w:rsid w:val="00AD31D7"/>
    <w:rsid w:val="00AD6B4F"/>
    <w:rsid w:val="00AD7395"/>
    <w:rsid w:val="00AE0FDD"/>
    <w:rsid w:val="00AE3B51"/>
    <w:rsid w:val="00AE4C60"/>
    <w:rsid w:val="00AE6886"/>
    <w:rsid w:val="00AF2CE2"/>
    <w:rsid w:val="00AF773B"/>
    <w:rsid w:val="00B0218F"/>
    <w:rsid w:val="00B02724"/>
    <w:rsid w:val="00B0591E"/>
    <w:rsid w:val="00B16709"/>
    <w:rsid w:val="00B22E9B"/>
    <w:rsid w:val="00B26DC0"/>
    <w:rsid w:val="00B34530"/>
    <w:rsid w:val="00B34EBD"/>
    <w:rsid w:val="00B424A3"/>
    <w:rsid w:val="00B61C12"/>
    <w:rsid w:val="00B628AD"/>
    <w:rsid w:val="00B62AEC"/>
    <w:rsid w:val="00B7102B"/>
    <w:rsid w:val="00B82051"/>
    <w:rsid w:val="00B91F9C"/>
    <w:rsid w:val="00B93D7C"/>
    <w:rsid w:val="00B949F2"/>
    <w:rsid w:val="00BB24FE"/>
    <w:rsid w:val="00BC01F5"/>
    <w:rsid w:val="00BC09FC"/>
    <w:rsid w:val="00BC55B0"/>
    <w:rsid w:val="00BC6B73"/>
    <w:rsid w:val="00BC6E44"/>
    <w:rsid w:val="00BD21BE"/>
    <w:rsid w:val="00BD6055"/>
    <w:rsid w:val="00BD6175"/>
    <w:rsid w:val="00BE3CBE"/>
    <w:rsid w:val="00BE3ECE"/>
    <w:rsid w:val="00C01C2A"/>
    <w:rsid w:val="00C07284"/>
    <w:rsid w:val="00C10AD3"/>
    <w:rsid w:val="00C164E2"/>
    <w:rsid w:val="00C16F10"/>
    <w:rsid w:val="00C208B2"/>
    <w:rsid w:val="00C42074"/>
    <w:rsid w:val="00C4424E"/>
    <w:rsid w:val="00C523DF"/>
    <w:rsid w:val="00C53591"/>
    <w:rsid w:val="00C53F09"/>
    <w:rsid w:val="00C53F57"/>
    <w:rsid w:val="00C615B7"/>
    <w:rsid w:val="00C66692"/>
    <w:rsid w:val="00C671A6"/>
    <w:rsid w:val="00C75227"/>
    <w:rsid w:val="00C87751"/>
    <w:rsid w:val="00C97057"/>
    <w:rsid w:val="00CA1FD4"/>
    <w:rsid w:val="00CA433C"/>
    <w:rsid w:val="00CA55CB"/>
    <w:rsid w:val="00CB60A9"/>
    <w:rsid w:val="00CC04C4"/>
    <w:rsid w:val="00CC3677"/>
    <w:rsid w:val="00CC5C28"/>
    <w:rsid w:val="00CD60C0"/>
    <w:rsid w:val="00CE2D10"/>
    <w:rsid w:val="00CF5F8B"/>
    <w:rsid w:val="00CF631D"/>
    <w:rsid w:val="00CF66D6"/>
    <w:rsid w:val="00D01B4B"/>
    <w:rsid w:val="00D0560C"/>
    <w:rsid w:val="00D20A46"/>
    <w:rsid w:val="00D25BEA"/>
    <w:rsid w:val="00D352A6"/>
    <w:rsid w:val="00D3736E"/>
    <w:rsid w:val="00D37385"/>
    <w:rsid w:val="00D43A97"/>
    <w:rsid w:val="00D53392"/>
    <w:rsid w:val="00D53678"/>
    <w:rsid w:val="00D53CC0"/>
    <w:rsid w:val="00D5448B"/>
    <w:rsid w:val="00D61B0C"/>
    <w:rsid w:val="00D65EAE"/>
    <w:rsid w:val="00D71AFD"/>
    <w:rsid w:val="00D8208E"/>
    <w:rsid w:val="00D91B0D"/>
    <w:rsid w:val="00D96FB2"/>
    <w:rsid w:val="00DA2845"/>
    <w:rsid w:val="00DA454F"/>
    <w:rsid w:val="00DA47AF"/>
    <w:rsid w:val="00DA6730"/>
    <w:rsid w:val="00DB24FA"/>
    <w:rsid w:val="00DB2507"/>
    <w:rsid w:val="00DB73D7"/>
    <w:rsid w:val="00DC1559"/>
    <w:rsid w:val="00DC5954"/>
    <w:rsid w:val="00DE3CFF"/>
    <w:rsid w:val="00DF667D"/>
    <w:rsid w:val="00DF6C35"/>
    <w:rsid w:val="00DF7BB8"/>
    <w:rsid w:val="00E00EB8"/>
    <w:rsid w:val="00E1290A"/>
    <w:rsid w:val="00E23ADD"/>
    <w:rsid w:val="00E3126F"/>
    <w:rsid w:val="00E4790E"/>
    <w:rsid w:val="00E509C3"/>
    <w:rsid w:val="00E5331D"/>
    <w:rsid w:val="00E6039E"/>
    <w:rsid w:val="00E629AF"/>
    <w:rsid w:val="00E62E3F"/>
    <w:rsid w:val="00E647F1"/>
    <w:rsid w:val="00E66886"/>
    <w:rsid w:val="00E75EBD"/>
    <w:rsid w:val="00E80FFD"/>
    <w:rsid w:val="00E90508"/>
    <w:rsid w:val="00EA266A"/>
    <w:rsid w:val="00EA3CEA"/>
    <w:rsid w:val="00EB01C8"/>
    <w:rsid w:val="00EB459E"/>
    <w:rsid w:val="00EC0C9C"/>
    <w:rsid w:val="00EC2444"/>
    <w:rsid w:val="00EC6841"/>
    <w:rsid w:val="00EC6C26"/>
    <w:rsid w:val="00ED0CFC"/>
    <w:rsid w:val="00EE46C8"/>
    <w:rsid w:val="00EF1A3E"/>
    <w:rsid w:val="00F13645"/>
    <w:rsid w:val="00F343EC"/>
    <w:rsid w:val="00F556AD"/>
    <w:rsid w:val="00F55DAC"/>
    <w:rsid w:val="00F60B55"/>
    <w:rsid w:val="00F779D1"/>
    <w:rsid w:val="00FA1B4C"/>
    <w:rsid w:val="00FA2DEF"/>
    <w:rsid w:val="00FB6CB2"/>
    <w:rsid w:val="00FC372C"/>
    <w:rsid w:val="00FD4354"/>
    <w:rsid w:val="00FD4A9E"/>
    <w:rsid w:val="00FD6843"/>
    <w:rsid w:val="00FE2698"/>
    <w:rsid w:val="00FF7B17"/>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2F762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1">
    <w:name w:val="heading 1"/>
    <w:basedOn w:val="Normal"/>
    <w:next w:val="Normal"/>
    <w:qFormat/>
    <w:rsid w:val="003C0244"/>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6F4E71"/>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74C3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qFormat/>
    <w:rsid w:val="00174C36"/>
    <w:rPr>
      <w:b/>
    </w:rPr>
  </w:style>
  <w:style w:type="character" w:styleId="Hyperlink">
    <w:name w:val="Hyperlink"/>
    <w:basedOn w:val="DefaultParagraphFont"/>
    <w:uiPriority w:val="99"/>
    <w:unhideWhenUsed/>
    <w:rsid w:val="00CF5F8B"/>
    <w:rPr>
      <w:color w:val="0000FF"/>
      <w:u w:val="single"/>
    </w:rPr>
  </w:style>
  <w:style w:type="paragraph" w:styleId="BalloonText">
    <w:name w:val="Balloon Text"/>
    <w:basedOn w:val="Normal"/>
    <w:link w:val="BalloonTextChar"/>
    <w:uiPriority w:val="99"/>
    <w:semiHidden/>
    <w:unhideWhenUsed/>
    <w:rsid w:val="00941C0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41C08"/>
    <w:rPr>
      <w:rFonts w:ascii="Lucida Grande" w:hAnsi="Lucida Grande" w:cs="Lucida Grande"/>
      <w:sz w:val="18"/>
      <w:szCs w:val="18"/>
      <w:lang w:eastAsia="en-US"/>
    </w:rPr>
  </w:style>
  <w:style w:type="paragraph" w:styleId="Header">
    <w:name w:val="header"/>
    <w:basedOn w:val="Normal"/>
    <w:link w:val="HeaderChar"/>
    <w:uiPriority w:val="99"/>
    <w:unhideWhenUsed/>
    <w:rsid w:val="00851EFC"/>
    <w:pPr>
      <w:tabs>
        <w:tab w:val="center" w:pos="4320"/>
        <w:tab w:val="right" w:pos="8640"/>
      </w:tabs>
    </w:pPr>
  </w:style>
  <w:style w:type="character" w:customStyle="1" w:styleId="HeaderChar">
    <w:name w:val="Header Char"/>
    <w:basedOn w:val="DefaultParagraphFont"/>
    <w:link w:val="Header"/>
    <w:uiPriority w:val="99"/>
    <w:rsid w:val="00851EFC"/>
    <w:rPr>
      <w:sz w:val="24"/>
      <w:szCs w:val="24"/>
      <w:lang w:eastAsia="en-US"/>
    </w:rPr>
  </w:style>
  <w:style w:type="paragraph" w:styleId="Footer">
    <w:name w:val="footer"/>
    <w:basedOn w:val="Normal"/>
    <w:link w:val="FooterChar"/>
    <w:uiPriority w:val="99"/>
    <w:unhideWhenUsed/>
    <w:rsid w:val="00851EFC"/>
    <w:pPr>
      <w:tabs>
        <w:tab w:val="center" w:pos="4320"/>
        <w:tab w:val="right" w:pos="8640"/>
      </w:tabs>
    </w:pPr>
  </w:style>
  <w:style w:type="character" w:customStyle="1" w:styleId="FooterChar">
    <w:name w:val="Footer Char"/>
    <w:basedOn w:val="DefaultParagraphFont"/>
    <w:link w:val="Footer"/>
    <w:uiPriority w:val="99"/>
    <w:rsid w:val="00851EFC"/>
    <w:rPr>
      <w:sz w:val="24"/>
      <w:szCs w:val="24"/>
      <w:lang w:eastAsia="en-US"/>
    </w:rPr>
  </w:style>
  <w:style w:type="character" w:styleId="CommentReference">
    <w:name w:val="annotation reference"/>
    <w:basedOn w:val="DefaultParagraphFont"/>
    <w:uiPriority w:val="99"/>
    <w:semiHidden/>
    <w:unhideWhenUsed/>
    <w:rsid w:val="008720CA"/>
    <w:rPr>
      <w:sz w:val="18"/>
      <w:szCs w:val="18"/>
    </w:rPr>
  </w:style>
  <w:style w:type="paragraph" w:styleId="CommentText">
    <w:name w:val="annotation text"/>
    <w:basedOn w:val="Normal"/>
    <w:link w:val="CommentTextChar"/>
    <w:uiPriority w:val="99"/>
    <w:unhideWhenUsed/>
    <w:rsid w:val="008720CA"/>
  </w:style>
  <w:style w:type="character" w:customStyle="1" w:styleId="CommentTextChar">
    <w:name w:val="Comment Text Char"/>
    <w:basedOn w:val="DefaultParagraphFont"/>
    <w:link w:val="CommentText"/>
    <w:uiPriority w:val="99"/>
    <w:rsid w:val="008720CA"/>
    <w:rPr>
      <w:sz w:val="24"/>
      <w:szCs w:val="24"/>
      <w:lang w:eastAsia="en-US"/>
    </w:rPr>
  </w:style>
  <w:style w:type="paragraph" w:styleId="CommentSubject">
    <w:name w:val="annotation subject"/>
    <w:basedOn w:val="CommentText"/>
    <w:next w:val="CommentText"/>
    <w:link w:val="CommentSubjectChar"/>
    <w:uiPriority w:val="99"/>
    <w:semiHidden/>
    <w:unhideWhenUsed/>
    <w:rsid w:val="008720CA"/>
    <w:rPr>
      <w:b/>
      <w:bCs/>
      <w:sz w:val="20"/>
      <w:szCs w:val="20"/>
    </w:rPr>
  </w:style>
  <w:style w:type="character" w:customStyle="1" w:styleId="CommentSubjectChar">
    <w:name w:val="Comment Subject Char"/>
    <w:basedOn w:val="CommentTextChar"/>
    <w:link w:val="CommentSubject"/>
    <w:uiPriority w:val="99"/>
    <w:semiHidden/>
    <w:rsid w:val="008720CA"/>
    <w:rPr>
      <w:b/>
      <w:bCs/>
      <w:sz w:val="24"/>
      <w:szCs w:val="24"/>
      <w:lang w:eastAsia="en-US"/>
    </w:rPr>
  </w:style>
  <w:style w:type="paragraph" w:styleId="ListParagraph">
    <w:name w:val="List Paragraph"/>
    <w:basedOn w:val="Normal"/>
    <w:uiPriority w:val="34"/>
    <w:qFormat/>
    <w:rsid w:val="0034360A"/>
    <w:pPr>
      <w:ind w:left="720"/>
      <w:contextualSpacing/>
    </w:pPr>
  </w:style>
  <w:style w:type="paragraph" w:styleId="NormalWeb">
    <w:name w:val="Normal (Web)"/>
    <w:basedOn w:val="Normal"/>
    <w:uiPriority w:val="99"/>
    <w:semiHidden/>
    <w:unhideWhenUsed/>
    <w:rsid w:val="00B0272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1">
    <w:name w:val="heading 1"/>
    <w:basedOn w:val="Normal"/>
    <w:next w:val="Normal"/>
    <w:qFormat/>
    <w:rsid w:val="003C0244"/>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6F4E71"/>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74C3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qFormat/>
    <w:rsid w:val="00174C36"/>
    <w:rPr>
      <w:b/>
    </w:rPr>
  </w:style>
  <w:style w:type="character" w:styleId="Hyperlink">
    <w:name w:val="Hyperlink"/>
    <w:basedOn w:val="DefaultParagraphFont"/>
    <w:uiPriority w:val="99"/>
    <w:unhideWhenUsed/>
    <w:rsid w:val="00CF5F8B"/>
    <w:rPr>
      <w:color w:val="0000FF"/>
      <w:u w:val="single"/>
    </w:rPr>
  </w:style>
  <w:style w:type="paragraph" w:styleId="BalloonText">
    <w:name w:val="Balloon Text"/>
    <w:basedOn w:val="Normal"/>
    <w:link w:val="BalloonTextChar"/>
    <w:uiPriority w:val="99"/>
    <w:semiHidden/>
    <w:unhideWhenUsed/>
    <w:rsid w:val="00941C0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41C08"/>
    <w:rPr>
      <w:rFonts w:ascii="Lucida Grande" w:hAnsi="Lucida Grande" w:cs="Lucida Grande"/>
      <w:sz w:val="18"/>
      <w:szCs w:val="18"/>
      <w:lang w:eastAsia="en-US"/>
    </w:rPr>
  </w:style>
  <w:style w:type="paragraph" w:styleId="Header">
    <w:name w:val="header"/>
    <w:basedOn w:val="Normal"/>
    <w:link w:val="HeaderChar"/>
    <w:uiPriority w:val="99"/>
    <w:unhideWhenUsed/>
    <w:rsid w:val="00851EFC"/>
    <w:pPr>
      <w:tabs>
        <w:tab w:val="center" w:pos="4320"/>
        <w:tab w:val="right" w:pos="8640"/>
      </w:tabs>
    </w:pPr>
  </w:style>
  <w:style w:type="character" w:customStyle="1" w:styleId="HeaderChar">
    <w:name w:val="Header Char"/>
    <w:basedOn w:val="DefaultParagraphFont"/>
    <w:link w:val="Header"/>
    <w:uiPriority w:val="99"/>
    <w:rsid w:val="00851EFC"/>
    <w:rPr>
      <w:sz w:val="24"/>
      <w:szCs w:val="24"/>
      <w:lang w:eastAsia="en-US"/>
    </w:rPr>
  </w:style>
  <w:style w:type="paragraph" w:styleId="Footer">
    <w:name w:val="footer"/>
    <w:basedOn w:val="Normal"/>
    <w:link w:val="FooterChar"/>
    <w:uiPriority w:val="99"/>
    <w:unhideWhenUsed/>
    <w:rsid w:val="00851EFC"/>
    <w:pPr>
      <w:tabs>
        <w:tab w:val="center" w:pos="4320"/>
        <w:tab w:val="right" w:pos="8640"/>
      </w:tabs>
    </w:pPr>
  </w:style>
  <w:style w:type="character" w:customStyle="1" w:styleId="FooterChar">
    <w:name w:val="Footer Char"/>
    <w:basedOn w:val="DefaultParagraphFont"/>
    <w:link w:val="Footer"/>
    <w:uiPriority w:val="99"/>
    <w:rsid w:val="00851EFC"/>
    <w:rPr>
      <w:sz w:val="24"/>
      <w:szCs w:val="24"/>
      <w:lang w:eastAsia="en-US"/>
    </w:rPr>
  </w:style>
  <w:style w:type="character" w:styleId="CommentReference">
    <w:name w:val="annotation reference"/>
    <w:basedOn w:val="DefaultParagraphFont"/>
    <w:uiPriority w:val="99"/>
    <w:semiHidden/>
    <w:unhideWhenUsed/>
    <w:rsid w:val="008720CA"/>
    <w:rPr>
      <w:sz w:val="18"/>
      <w:szCs w:val="18"/>
    </w:rPr>
  </w:style>
  <w:style w:type="paragraph" w:styleId="CommentText">
    <w:name w:val="annotation text"/>
    <w:basedOn w:val="Normal"/>
    <w:link w:val="CommentTextChar"/>
    <w:uiPriority w:val="99"/>
    <w:unhideWhenUsed/>
    <w:rsid w:val="008720CA"/>
  </w:style>
  <w:style w:type="character" w:customStyle="1" w:styleId="CommentTextChar">
    <w:name w:val="Comment Text Char"/>
    <w:basedOn w:val="DefaultParagraphFont"/>
    <w:link w:val="CommentText"/>
    <w:uiPriority w:val="99"/>
    <w:rsid w:val="008720CA"/>
    <w:rPr>
      <w:sz w:val="24"/>
      <w:szCs w:val="24"/>
      <w:lang w:eastAsia="en-US"/>
    </w:rPr>
  </w:style>
  <w:style w:type="paragraph" w:styleId="CommentSubject">
    <w:name w:val="annotation subject"/>
    <w:basedOn w:val="CommentText"/>
    <w:next w:val="CommentText"/>
    <w:link w:val="CommentSubjectChar"/>
    <w:uiPriority w:val="99"/>
    <w:semiHidden/>
    <w:unhideWhenUsed/>
    <w:rsid w:val="008720CA"/>
    <w:rPr>
      <w:b/>
      <w:bCs/>
      <w:sz w:val="20"/>
      <w:szCs w:val="20"/>
    </w:rPr>
  </w:style>
  <w:style w:type="character" w:customStyle="1" w:styleId="CommentSubjectChar">
    <w:name w:val="Comment Subject Char"/>
    <w:basedOn w:val="CommentTextChar"/>
    <w:link w:val="CommentSubject"/>
    <w:uiPriority w:val="99"/>
    <w:semiHidden/>
    <w:rsid w:val="008720CA"/>
    <w:rPr>
      <w:b/>
      <w:bCs/>
      <w:sz w:val="24"/>
      <w:szCs w:val="24"/>
      <w:lang w:eastAsia="en-US"/>
    </w:rPr>
  </w:style>
  <w:style w:type="paragraph" w:styleId="ListParagraph">
    <w:name w:val="List Paragraph"/>
    <w:basedOn w:val="Normal"/>
    <w:uiPriority w:val="34"/>
    <w:qFormat/>
    <w:rsid w:val="0034360A"/>
    <w:pPr>
      <w:ind w:left="720"/>
      <w:contextualSpacing/>
    </w:pPr>
  </w:style>
  <w:style w:type="paragraph" w:styleId="NormalWeb">
    <w:name w:val="Normal (Web)"/>
    <w:basedOn w:val="Normal"/>
    <w:uiPriority w:val="99"/>
    <w:semiHidden/>
    <w:unhideWhenUsed/>
    <w:rsid w:val="00B027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025634">
      <w:bodyDiv w:val="1"/>
      <w:marLeft w:val="0"/>
      <w:marRight w:val="0"/>
      <w:marTop w:val="0"/>
      <w:marBottom w:val="0"/>
      <w:divBdr>
        <w:top w:val="none" w:sz="0" w:space="0" w:color="auto"/>
        <w:left w:val="none" w:sz="0" w:space="0" w:color="auto"/>
        <w:bottom w:val="none" w:sz="0" w:space="0" w:color="auto"/>
        <w:right w:val="none" w:sz="0" w:space="0" w:color="auto"/>
      </w:divBdr>
    </w:div>
    <w:div w:id="199824838">
      <w:bodyDiv w:val="1"/>
      <w:marLeft w:val="0"/>
      <w:marRight w:val="0"/>
      <w:marTop w:val="0"/>
      <w:marBottom w:val="0"/>
      <w:divBdr>
        <w:top w:val="none" w:sz="0" w:space="0" w:color="auto"/>
        <w:left w:val="none" w:sz="0" w:space="0" w:color="auto"/>
        <w:bottom w:val="none" w:sz="0" w:space="0" w:color="auto"/>
        <w:right w:val="none" w:sz="0" w:space="0" w:color="auto"/>
      </w:divBdr>
    </w:div>
    <w:div w:id="224337312">
      <w:bodyDiv w:val="1"/>
      <w:marLeft w:val="0"/>
      <w:marRight w:val="0"/>
      <w:marTop w:val="0"/>
      <w:marBottom w:val="0"/>
      <w:divBdr>
        <w:top w:val="none" w:sz="0" w:space="0" w:color="auto"/>
        <w:left w:val="none" w:sz="0" w:space="0" w:color="auto"/>
        <w:bottom w:val="none" w:sz="0" w:space="0" w:color="auto"/>
        <w:right w:val="none" w:sz="0" w:space="0" w:color="auto"/>
      </w:divBdr>
      <w:divsChild>
        <w:div w:id="728383226">
          <w:marLeft w:val="0"/>
          <w:marRight w:val="0"/>
          <w:marTop w:val="0"/>
          <w:marBottom w:val="0"/>
          <w:divBdr>
            <w:top w:val="none" w:sz="0" w:space="0" w:color="auto"/>
            <w:left w:val="none" w:sz="0" w:space="0" w:color="auto"/>
            <w:bottom w:val="none" w:sz="0" w:space="0" w:color="auto"/>
            <w:right w:val="none" w:sz="0" w:space="0" w:color="auto"/>
          </w:divBdr>
          <w:divsChild>
            <w:div w:id="83187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924150">
      <w:bodyDiv w:val="1"/>
      <w:marLeft w:val="0"/>
      <w:marRight w:val="0"/>
      <w:marTop w:val="0"/>
      <w:marBottom w:val="0"/>
      <w:divBdr>
        <w:top w:val="none" w:sz="0" w:space="0" w:color="auto"/>
        <w:left w:val="none" w:sz="0" w:space="0" w:color="auto"/>
        <w:bottom w:val="none" w:sz="0" w:space="0" w:color="auto"/>
        <w:right w:val="none" w:sz="0" w:space="0" w:color="auto"/>
      </w:divBdr>
      <w:divsChild>
        <w:div w:id="112990724">
          <w:marLeft w:val="1008"/>
          <w:marRight w:val="0"/>
          <w:marTop w:val="96"/>
          <w:marBottom w:val="0"/>
          <w:divBdr>
            <w:top w:val="none" w:sz="0" w:space="0" w:color="auto"/>
            <w:left w:val="none" w:sz="0" w:space="0" w:color="auto"/>
            <w:bottom w:val="none" w:sz="0" w:space="0" w:color="auto"/>
            <w:right w:val="none" w:sz="0" w:space="0" w:color="auto"/>
          </w:divBdr>
        </w:div>
      </w:divsChild>
    </w:div>
    <w:div w:id="352265237">
      <w:bodyDiv w:val="1"/>
      <w:marLeft w:val="0"/>
      <w:marRight w:val="0"/>
      <w:marTop w:val="0"/>
      <w:marBottom w:val="0"/>
      <w:divBdr>
        <w:top w:val="none" w:sz="0" w:space="0" w:color="auto"/>
        <w:left w:val="none" w:sz="0" w:space="0" w:color="auto"/>
        <w:bottom w:val="none" w:sz="0" w:space="0" w:color="auto"/>
        <w:right w:val="none" w:sz="0" w:space="0" w:color="auto"/>
      </w:divBdr>
      <w:divsChild>
        <w:div w:id="833715973">
          <w:marLeft w:val="0"/>
          <w:marRight w:val="0"/>
          <w:marTop w:val="0"/>
          <w:marBottom w:val="0"/>
          <w:divBdr>
            <w:top w:val="none" w:sz="0" w:space="0" w:color="auto"/>
            <w:left w:val="none" w:sz="0" w:space="0" w:color="auto"/>
            <w:bottom w:val="none" w:sz="0" w:space="0" w:color="auto"/>
            <w:right w:val="none" w:sz="0" w:space="0" w:color="auto"/>
          </w:divBdr>
          <w:divsChild>
            <w:div w:id="141653458">
              <w:marLeft w:val="0"/>
              <w:marRight w:val="0"/>
              <w:marTop w:val="0"/>
              <w:marBottom w:val="0"/>
              <w:divBdr>
                <w:top w:val="none" w:sz="0" w:space="0" w:color="auto"/>
                <w:left w:val="none" w:sz="0" w:space="0" w:color="auto"/>
                <w:bottom w:val="none" w:sz="0" w:space="0" w:color="auto"/>
                <w:right w:val="none" w:sz="0" w:space="0" w:color="auto"/>
              </w:divBdr>
            </w:div>
            <w:div w:id="158859759">
              <w:marLeft w:val="0"/>
              <w:marRight w:val="0"/>
              <w:marTop w:val="0"/>
              <w:marBottom w:val="0"/>
              <w:divBdr>
                <w:top w:val="none" w:sz="0" w:space="0" w:color="auto"/>
                <w:left w:val="none" w:sz="0" w:space="0" w:color="auto"/>
                <w:bottom w:val="none" w:sz="0" w:space="0" w:color="auto"/>
                <w:right w:val="none" w:sz="0" w:space="0" w:color="auto"/>
              </w:divBdr>
            </w:div>
            <w:div w:id="645473260">
              <w:marLeft w:val="0"/>
              <w:marRight w:val="0"/>
              <w:marTop w:val="0"/>
              <w:marBottom w:val="0"/>
              <w:divBdr>
                <w:top w:val="none" w:sz="0" w:space="0" w:color="auto"/>
                <w:left w:val="none" w:sz="0" w:space="0" w:color="auto"/>
                <w:bottom w:val="none" w:sz="0" w:space="0" w:color="auto"/>
                <w:right w:val="none" w:sz="0" w:space="0" w:color="auto"/>
              </w:divBdr>
            </w:div>
            <w:div w:id="832138731">
              <w:marLeft w:val="0"/>
              <w:marRight w:val="0"/>
              <w:marTop w:val="0"/>
              <w:marBottom w:val="0"/>
              <w:divBdr>
                <w:top w:val="none" w:sz="0" w:space="0" w:color="auto"/>
                <w:left w:val="none" w:sz="0" w:space="0" w:color="auto"/>
                <w:bottom w:val="none" w:sz="0" w:space="0" w:color="auto"/>
                <w:right w:val="none" w:sz="0" w:space="0" w:color="auto"/>
              </w:divBdr>
            </w:div>
            <w:div w:id="842470242">
              <w:marLeft w:val="0"/>
              <w:marRight w:val="0"/>
              <w:marTop w:val="0"/>
              <w:marBottom w:val="0"/>
              <w:divBdr>
                <w:top w:val="none" w:sz="0" w:space="0" w:color="auto"/>
                <w:left w:val="none" w:sz="0" w:space="0" w:color="auto"/>
                <w:bottom w:val="none" w:sz="0" w:space="0" w:color="auto"/>
                <w:right w:val="none" w:sz="0" w:space="0" w:color="auto"/>
              </w:divBdr>
            </w:div>
            <w:div w:id="916325502">
              <w:marLeft w:val="0"/>
              <w:marRight w:val="0"/>
              <w:marTop w:val="0"/>
              <w:marBottom w:val="0"/>
              <w:divBdr>
                <w:top w:val="none" w:sz="0" w:space="0" w:color="auto"/>
                <w:left w:val="none" w:sz="0" w:space="0" w:color="auto"/>
                <w:bottom w:val="none" w:sz="0" w:space="0" w:color="auto"/>
                <w:right w:val="none" w:sz="0" w:space="0" w:color="auto"/>
              </w:divBdr>
            </w:div>
            <w:div w:id="1092822584">
              <w:marLeft w:val="0"/>
              <w:marRight w:val="0"/>
              <w:marTop w:val="0"/>
              <w:marBottom w:val="0"/>
              <w:divBdr>
                <w:top w:val="none" w:sz="0" w:space="0" w:color="auto"/>
                <w:left w:val="none" w:sz="0" w:space="0" w:color="auto"/>
                <w:bottom w:val="none" w:sz="0" w:space="0" w:color="auto"/>
                <w:right w:val="none" w:sz="0" w:space="0" w:color="auto"/>
              </w:divBdr>
            </w:div>
            <w:div w:id="1410424054">
              <w:marLeft w:val="0"/>
              <w:marRight w:val="0"/>
              <w:marTop w:val="0"/>
              <w:marBottom w:val="0"/>
              <w:divBdr>
                <w:top w:val="none" w:sz="0" w:space="0" w:color="auto"/>
                <w:left w:val="none" w:sz="0" w:space="0" w:color="auto"/>
                <w:bottom w:val="none" w:sz="0" w:space="0" w:color="auto"/>
                <w:right w:val="none" w:sz="0" w:space="0" w:color="auto"/>
              </w:divBdr>
            </w:div>
            <w:div w:id="1432697406">
              <w:marLeft w:val="0"/>
              <w:marRight w:val="0"/>
              <w:marTop w:val="0"/>
              <w:marBottom w:val="0"/>
              <w:divBdr>
                <w:top w:val="none" w:sz="0" w:space="0" w:color="auto"/>
                <w:left w:val="none" w:sz="0" w:space="0" w:color="auto"/>
                <w:bottom w:val="none" w:sz="0" w:space="0" w:color="auto"/>
                <w:right w:val="none" w:sz="0" w:space="0" w:color="auto"/>
              </w:divBdr>
            </w:div>
            <w:div w:id="160441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632882">
      <w:bodyDiv w:val="1"/>
      <w:marLeft w:val="0"/>
      <w:marRight w:val="0"/>
      <w:marTop w:val="0"/>
      <w:marBottom w:val="0"/>
      <w:divBdr>
        <w:top w:val="none" w:sz="0" w:space="0" w:color="auto"/>
        <w:left w:val="none" w:sz="0" w:space="0" w:color="auto"/>
        <w:bottom w:val="none" w:sz="0" w:space="0" w:color="auto"/>
        <w:right w:val="none" w:sz="0" w:space="0" w:color="auto"/>
      </w:divBdr>
      <w:divsChild>
        <w:div w:id="525949785">
          <w:marLeft w:val="0"/>
          <w:marRight w:val="0"/>
          <w:marTop w:val="0"/>
          <w:marBottom w:val="0"/>
          <w:divBdr>
            <w:top w:val="none" w:sz="0" w:space="0" w:color="auto"/>
            <w:left w:val="none" w:sz="0" w:space="0" w:color="auto"/>
            <w:bottom w:val="none" w:sz="0" w:space="0" w:color="auto"/>
            <w:right w:val="none" w:sz="0" w:space="0" w:color="auto"/>
          </w:divBdr>
          <w:divsChild>
            <w:div w:id="189802899">
              <w:marLeft w:val="0"/>
              <w:marRight w:val="0"/>
              <w:marTop w:val="0"/>
              <w:marBottom w:val="0"/>
              <w:divBdr>
                <w:top w:val="none" w:sz="0" w:space="0" w:color="auto"/>
                <w:left w:val="none" w:sz="0" w:space="0" w:color="auto"/>
                <w:bottom w:val="none" w:sz="0" w:space="0" w:color="auto"/>
                <w:right w:val="none" w:sz="0" w:space="0" w:color="auto"/>
              </w:divBdr>
            </w:div>
            <w:div w:id="624195911">
              <w:marLeft w:val="0"/>
              <w:marRight w:val="0"/>
              <w:marTop w:val="0"/>
              <w:marBottom w:val="0"/>
              <w:divBdr>
                <w:top w:val="none" w:sz="0" w:space="0" w:color="auto"/>
                <w:left w:val="none" w:sz="0" w:space="0" w:color="auto"/>
                <w:bottom w:val="none" w:sz="0" w:space="0" w:color="auto"/>
                <w:right w:val="none" w:sz="0" w:space="0" w:color="auto"/>
              </w:divBdr>
            </w:div>
            <w:div w:id="631061159">
              <w:marLeft w:val="0"/>
              <w:marRight w:val="0"/>
              <w:marTop w:val="0"/>
              <w:marBottom w:val="0"/>
              <w:divBdr>
                <w:top w:val="none" w:sz="0" w:space="0" w:color="auto"/>
                <w:left w:val="none" w:sz="0" w:space="0" w:color="auto"/>
                <w:bottom w:val="none" w:sz="0" w:space="0" w:color="auto"/>
                <w:right w:val="none" w:sz="0" w:space="0" w:color="auto"/>
              </w:divBdr>
            </w:div>
            <w:div w:id="671836759">
              <w:marLeft w:val="0"/>
              <w:marRight w:val="0"/>
              <w:marTop w:val="0"/>
              <w:marBottom w:val="0"/>
              <w:divBdr>
                <w:top w:val="none" w:sz="0" w:space="0" w:color="auto"/>
                <w:left w:val="none" w:sz="0" w:space="0" w:color="auto"/>
                <w:bottom w:val="none" w:sz="0" w:space="0" w:color="auto"/>
                <w:right w:val="none" w:sz="0" w:space="0" w:color="auto"/>
              </w:divBdr>
            </w:div>
            <w:div w:id="711809766">
              <w:marLeft w:val="0"/>
              <w:marRight w:val="0"/>
              <w:marTop w:val="0"/>
              <w:marBottom w:val="0"/>
              <w:divBdr>
                <w:top w:val="none" w:sz="0" w:space="0" w:color="auto"/>
                <w:left w:val="none" w:sz="0" w:space="0" w:color="auto"/>
                <w:bottom w:val="none" w:sz="0" w:space="0" w:color="auto"/>
                <w:right w:val="none" w:sz="0" w:space="0" w:color="auto"/>
              </w:divBdr>
            </w:div>
            <w:div w:id="958797069">
              <w:marLeft w:val="0"/>
              <w:marRight w:val="0"/>
              <w:marTop w:val="0"/>
              <w:marBottom w:val="0"/>
              <w:divBdr>
                <w:top w:val="none" w:sz="0" w:space="0" w:color="auto"/>
                <w:left w:val="none" w:sz="0" w:space="0" w:color="auto"/>
                <w:bottom w:val="none" w:sz="0" w:space="0" w:color="auto"/>
                <w:right w:val="none" w:sz="0" w:space="0" w:color="auto"/>
              </w:divBdr>
            </w:div>
            <w:div w:id="1137381921">
              <w:marLeft w:val="0"/>
              <w:marRight w:val="0"/>
              <w:marTop w:val="0"/>
              <w:marBottom w:val="0"/>
              <w:divBdr>
                <w:top w:val="none" w:sz="0" w:space="0" w:color="auto"/>
                <w:left w:val="none" w:sz="0" w:space="0" w:color="auto"/>
                <w:bottom w:val="none" w:sz="0" w:space="0" w:color="auto"/>
                <w:right w:val="none" w:sz="0" w:space="0" w:color="auto"/>
              </w:divBdr>
            </w:div>
            <w:div w:id="1355111913">
              <w:marLeft w:val="0"/>
              <w:marRight w:val="0"/>
              <w:marTop w:val="0"/>
              <w:marBottom w:val="0"/>
              <w:divBdr>
                <w:top w:val="none" w:sz="0" w:space="0" w:color="auto"/>
                <w:left w:val="none" w:sz="0" w:space="0" w:color="auto"/>
                <w:bottom w:val="none" w:sz="0" w:space="0" w:color="auto"/>
                <w:right w:val="none" w:sz="0" w:space="0" w:color="auto"/>
              </w:divBdr>
            </w:div>
            <w:div w:id="1389652180">
              <w:marLeft w:val="0"/>
              <w:marRight w:val="0"/>
              <w:marTop w:val="0"/>
              <w:marBottom w:val="0"/>
              <w:divBdr>
                <w:top w:val="none" w:sz="0" w:space="0" w:color="auto"/>
                <w:left w:val="none" w:sz="0" w:space="0" w:color="auto"/>
                <w:bottom w:val="none" w:sz="0" w:space="0" w:color="auto"/>
                <w:right w:val="none" w:sz="0" w:space="0" w:color="auto"/>
              </w:divBdr>
            </w:div>
            <w:div w:id="1598097186">
              <w:marLeft w:val="0"/>
              <w:marRight w:val="0"/>
              <w:marTop w:val="0"/>
              <w:marBottom w:val="0"/>
              <w:divBdr>
                <w:top w:val="none" w:sz="0" w:space="0" w:color="auto"/>
                <w:left w:val="none" w:sz="0" w:space="0" w:color="auto"/>
                <w:bottom w:val="none" w:sz="0" w:space="0" w:color="auto"/>
                <w:right w:val="none" w:sz="0" w:space="0" w:color="auto"/>
              </w:divBdr>
            </w:div>
            <w:div w:id="185113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711749">
      <w:bodyDiv w:val="1"/>
      <w:marLeft w:val="0"/>
      <w:marRight w:val="0"/>
      <w:marTop w:val="0"/>
      <w:marBottom w:val="0"/>
      <w:divBdr>
        <w:top w:val="none" w:sz="0" w:space="0" w:color="auto"/>
        <w:left w:val="none" w:sz="0" w:space="0" w:color="auto"/>
        <w:bottom w:val="none" w:sz="0" w:space="0" w:color="auto"/>
        <w:right w:val="none" w:sz="0" w:space="0" w:color="auto"/>
      </w:divBdr>
      <w:divsChild>
        <w:div w:id="730621219">
          <w:marLeft w:val="0"/>
          <w:marRight w:val="0"/>
          <w:marTop w:val="0"/>
          <w:marBottom w:val="0"/>
          <w:divBdr>
            <w:top w:val="none" w:sz="0" w:space="0" w:color="auto"/>
            <w:left w:val="none" w:sz="0" w:space="0" w:color="auto"/>
            <w:bottom w:val="none" w:sz="0" w:space="0" w:color="auto"/>
            <w:right w:val="none" w:sz="0" w:space="0" w:color="auto"/>
          </w:divBdr>
          <w:divsChild>
            <w:div w:id="272714170">
              <w:marLeft w:val="0"/>
              <w:marRight w:val="0"/>
              <w:marTop w:val="0"/>
              <w:marBottom w:val="0"/>
              <w:divBdr>
                <w:top w:val="none" w:sz="0" w:space="0" w:color="auto"/>
                <w:left w:val="none" w:sz="0" w:space="0" w:color="auto"/>
                <w:bottom w:val="none" w:sz="0" w:space="0" w:color="auto"/>
                <w:right w:val="none" w:sz="0" w:space="0" w:color="auto"/>
              </w:divBdr>
            </w:div>
            <w:div w:id="417562264">
              <w:marLeft w:val="0"/>
              <w:marRight w:val="0"/>
              <w:marTop w:val="0"/>
              <w:marBottom w:val="0"/>
              <w:divBdr>
                <w:top w:val="none" w:sz="0" w:space="0" w:color="auto"/>
                <w:left w:val="none" w:sz="0" w:space="0" w:color="auto"/>
                <w:bottom w:val="none" w:sz="0" w:space="0" w:color="auto"/>
                <w:right w:val="none" w:sz="0" w:space="0" w:color="auto"/>
              </w:divBdr>
            </w:div>
            <w:div w:id="486747672">
              <w:marLeft w:val="0"/>
              <w:marRight w:val="0"/>
              <w:marTop w:val="0"/>
              <w:marBottom w:val="0"/>
              <w:divBdr>
                <w:top w:val="none" w:sz="0" w:space="0" w:color="auto"/>
                <w:left w:val="none" w:sz="0" w:space="0" w:color="auto"/>
                <w:bottom w:val="none" w:sz="0" w:space="0" w:color="auto"/>
                <w:right w:val="none" w:sz="0" w:space="0" w:color="auto"/>
              </w:divBdr>
            </w:div>
            <w:div w:id="519049286">
              <w:marLeft w:val="0"/>
              <w:marRight w:val="0"/>
              <w:marTop w:val="0"/>
              <w:marBottom w:val="0"/>
              <w:divBdr>
                <w:top w:val="none" w:sz="0" w:space="0" w:color="auto"/>
                <w:left w:val="none" w:sz="0" w:space="0" w:color="auto"/>
                <w:bottom w:val="none" w:sz="0" w:space="0" w:color="auto"/>
                <w:right w:val="none" w:sz="0" w:space="0" w:color="auto"/>
              </w:divBdr>
            </w:div>
            <w:div w:id="570457932">
              <w:marLeft w:val="0"/>
              <w:marRight w:val="0"/>
              <w:marTop w:val="0"/>
              <w:marBottom w:val="0"/>
              <w:divBdr>
                <w:top w:val="none" w:sz="0" w:space="0" w:color="auto"/>
                <w:left w:val="none" w:sz="0" w:space="0" w:color="auto"/>
                <w:bottom w:val="none" w:sz="0" w:space="0" w:color="auto"/>
                <w:right w:val="none" w:sz="0" w:space="0" w:color="auto"/>
              </w:divBdr>
            </w:div>
            <w:div w:id="614599962">
              <w:marLeft w:val="0"/>
              <w:marRight w:val="0"/>
              <w:marTop w:val="0"/>
              <w:marBottom w:val="0"/>
              <w:divBdr>
                <w:top w:val="none" w:sz="0" w:space="0" w:color="auto"/>
                <w:left w:val="none" w:sz="0" w:space="0" w:color="auto"/>
                <w:bottom w:val="none" w:sz="0" w:space="0" w:color="auto"/>
                <w:right w:val="none" w:sz="0" w:space="0" w:color="auto"/>
              </w:divBdr>
            </w:div>
            <w:div w:id="813061927">
              <w:marLeft w:val="0"/>
              <w:marRight w:val="0"/>
              <w:marTop w:val="0"/>
              <w:marBottom w:val="0"/>
              <w:divBdr>
                <w:top w:val="none" w:sz="0" w:space="0" w:color="auto"/>
                <w:left w:val="none" w:sz="0" w:space="0" w:color="auto"/>
                <w:bottom w:val="none" w:sz="0" w:space="0" w:color="auto"/>
                <w:right w:val="none" w:sz="0" w:space="0" w:color="auto"/>
              </w:divBdr>
            </w:div>
            <w:div w:id="992563444">
              <w:marLeft w:val="0"/>
              <w:marRight w:val="0"/>
              <w:marTop w:val="0"/>
              <w:marBottom w:val="0"/>
              <w:divBdr>
                <w:top w:val="none" w:sz="0" w:space="0" w:color="auto"/>
                <w:left w:val="none" w:sz="0" w:space="0" w:color="auto"/>
                <w:bottom w:val="none" w:sz="0" w:space="0" w:color="auto"/>
                <w:right w:val="none" w:sz="0" w:space="0" w:color="auto"/>
              </w:divBdr>
            </w:div>
            <w:div w:id="1048794970">
              <w:marLeft w:val="0"/>
              <w:marRight w:val="0"/>
              <w:marTop w:val="0"/>
              <w:marBottom w:val="0"/>
              <w:divBdr>
                <w:top w:val="none" w:sz="0" w:space="0" w:color="auto"/>
                <w:left w:val="none" w:sz="0" w:space="0" w:color="auto"/>
                <w:bottom w:val="none" w:sz="0" w:space="0" w:color="auto"/>
                <w:right w:val="none" w:sz="0" w:space="0" w:color="auto"/>
              </w:divBdr>
            </w:div>
            <w:div w:id="1186209470">
              <w:marLeft w:val="0"/>
              <w:marRight w:val="0"/>
              <w:marTop w:val="0"/>
              <w:marBottom w:val="0"/>
              <w:divBdr>
                <w:top w:val="none" w:sz="0" w:space="0" w:color="auto"/>
                <w:left w:val="none" w:sz="0" w:space="0" w:color="auto"/>
                <w:bottom w:val="none" w:sz="0" w:space="0" w:color="auto"/>
                <w:right w:val="none" w:sz="0" w:space="0" w:color="auto"/>
              </w:divBdr>
            </w:div>
            <w:div w:id="1272594400">
              <w:marLeft w:val="0"/>
              <w:marRight w:val="0"/>
              <w:marTop w:val="0"/>
              <w:marBottom w:val="0"/>
              <w:divBdr>
                <w:top w:val="none" w:sz="0" w:space="0" w:color="auto"/>
                <w:left w:val="none" w:sz="0" w:space="0" w:color="auto"/>
                <w:bottom w:val="none" w:sz="0" w:space="0" w:color="auto"/>
                <w:right w:val="none" w:sz="0" w:space="0" w:color="auto"/>
              </w:divBdr>
            </w:div>
            <w:div w:id="1292781296">
              <w:marLeft w:val="0"/>
              <w:marRight w:val="0"/>
              <w:marTop w:val="0"/>
              <w:marBottom w:val="0"/>
              <w:divBdr>
                <w:top w:val="none" w:sz="0" w:space="0" w:color="auto"/>
                <w:left w:val="none" w:sz="0" w:space="0" w:color="auto"/>
                <w:bottom w:val="none" w:sz="0" w:space="0" w:color="auto"/>
                <w:right w:val="none" w:sz="0" w:space="0" w:color="auto"/>
              </w:divBdr>
            </w:div>
            <w:div w:id="1391346037">
              <w:marLeft w:val="0"/>
              <w:marRight w:val="0"/>
              <w:marTop w:val="0"/>
              <w:marBottom w:val="0"/>
              <w:divBdr>
                <w:top w:val="none" w:sz="0" w:space="0" w:color="auto"/>
                <w:left w:val="none" w:sz="0" w:space="0" w:color="auto"/>
                <w:bottom w:val="none" w:sz="0" w:space="0" w:color="auto"/>
                <w:right w:val="none" w:sz="0" w:space="0" w:color="auto"/>
              </w:divBdr>
            </w:div>
            <w:div w:id="1684941435">
              <w:marLeft w:val="0"/>
              <w:marRight w:val="0"/>
              <w:marTop w:val="0"/>
              <w:marBottom w:val="0"/>
              <w:divBdr>
                <w:top w:val="none" w:sz="0" w:space="0" w:color="auto"/>
                <w:left w:val="none" w:sz="0" w:space="0" w:color="auto"/>
                <w:bottom w:val="none" w:sz="0" w:space="0" w:color="auto"/>
                <w:right w:val="none" w:sz="0" w:space="0" w:color="auto"/>
              </w:divBdr>
            </w:div>
            <w:div w:id="1876842740">
              <w:marLeft w:val="0"/>
              <w:marRight w:val="0"/>
              <w:marTop w:val="0"/>
              <w:marBottom w:val="0"/>
              <w:divBdr>
                <w:top w:val="none" w:sz="0" w:space="0" w:color="auto"/>
                <w:left w:val="none" w:sz="0" w:space="0" w:color="auto"/>
                <w:bottom w:val="none" w:sz="0" w:space="0" w:color="auto"/>
                <w:right w:val="none" w:sz="0" w:space="0" w:color="auto"/>
              </w:divBdr>
            </w:div>
            <w:div w:id="1935940710">
              <w:marLeft w:val="0"/>
              <w:marRight w:val="0"/>
              <w:marTop w:val="0"/>
              <w:marBottom w:val="0"/>
              <w:divBdr>
                <w:top w:val="none" w:sz="0" w:space="0" w:color="auto"/>
                <w:left w:val="none" w:sz="0" w:space="0" w:color="auto"/>
                <w:bottom w:val="none" w:sz="0" w:space="0" w:color="auto"/>
                <w:right w:val="none" w:sz="0" w:space="0" w:color="auto"/>
              </w:divBdr>
            </w:div>
            <w:div w:id="2012949168">
              <w:marLeft w:val="0"/>
              <w:marRight w:val="0"/>
              <w:marTop w:val="0"/>
              <w:marBottom w:val="0"/>
              <w:divBdr>
                <w:top w:val="none" w:sz="0" w:space="0" w:color="auto"/>
                <w:left w:val="none" w:sz="0" w:space="0" w:color="auto"/>
                <w:bottom w:val="none" w:sz="0" w:space="0" w:color="auto"/>
                <w:right w:val="none" w:sz="0" w:space="0" w:color="auto"/>
              </w:divBdr>
            </w:div>
            <w:div w:id="211524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229377">
      <w:bodyDiv w:val="1"/>
      <w:marLeft w:val="0"/>
      <w:marRight w:val="0"/>
      <w:marTop w:val="0"/>
      <w:marBottom w:val="0"/>
      <w:divBdr>
        <w:top w:val="none" w:sz="0" w:space="0" w:color="auto"/>
        <w:left w:val="none" w:sz="0" w:space="0" w:color="auto"/>
        <w:bottom w:val="none" w:sz="0" w:space="0" w:color="auto"/>
        <w:right w:val="none" w:sz="0" w:space="0" w:color="auto"/>
      </w:divBdr>
    </w:div>
    <w:div w:id="497035793">
      <w:bodyDiv w:val="1"/>
      <w:marLeft w:val="0"/>
      <w:marRight w:val="0"/>
      <w:marTop w:val="0"/>
      <w:marBottom w:val="0"/>
      <w:divBdr>
        <w:top w:val="none" w:sz="0" w:space="0" w:color="auto"/>
        <w:left w:val="none" w:sz="0" w:space="0" w:color="auto"/>
        <w:bottom w:val="none" w:sz="0" w:space="0" w:color="auto"/>
        <w:right w:val="none" w:sz="0" w:space="0" w:color="auto"/>
      </w:divBdr>
      <w:divsChild>
        <w:div w:id="1591044040">
          <w:marLeft w:val="1008"/>
          <w:marRight w:val="0"/>
          <w:marTop w:val="96"/>
          <w:marBottom w:val="0"/>
          <w:divBdr>
            <w:top w:val="none" w:sz="0" w:space="0" w:color="auto"/>
            <w:left w:val="none" w:sz="0" w:space="0" w:color="auto"/>
            <w:bottom w:val="none" w:sz="0" w:space="0" w:color="auto"/>
            <w:right w:val="none" w:sz="0" w:space="0" w:color="auto"/>
          </w:divBdr>
        </w:div>
        <w:div w:id="1682972830">
          <w:marLeft w:val="1584"/>
          <w:marRight w:val="0"/>
          <w:marTop w:val="86"/>
          <w:marBottom w:val="0"/>
          <w:divBdr>
            <w:top w:val="none" w:sz="0" w:space="0" w:color="auto"/>
            <w:left w:val="none" w:sz="0" w:space="0" w:color="auto"/>
            <w:bottom w:val="none" w:sz="0" w:space="0" w:color="auto"/>
            <w:right w:val="none" w:sz="0" w:space="0" w:color="auto"/>
          </w:divBdr>
        </w:div>
        <w:div w:id="339161580">
          <w:marLeft w:val="1008"/>
          <w:marRight w:val="0"/>
          <w:marTop w:val="96"/>
          <w:marBottom w:val="0"/>
          <w:divBdr>
            <w:top w:val="none" w:sz="0" w:space="0" w:color="auto"/>
            <w:left w:val="none" w:sz="0" w:space="0" w:color="auto"/>
            <w:bottom w:val="none" w:sz="0" w:space="0" w:color="auto"/>
            <w:right w:val="none" w:sz="0" w:space="0" w:color="auto"/>
          </w:divBdr>
        </w:div>
        <w:div w:id="2128160513">
          <w:marLeft w:val="1584"/>
          <w:marRight w:val="0"/>
          <w:marTop w:val="86"/>
          <w:marBottom w:val="0"/>
          <w:divBdr>
            <w:top w:val="none" w:sz="0" w:space="0" w:color="auto"/>
            <w:left w:val="none" w:sz="0" w:space="0" w:color="auto"/>
            <w:bottom w:val="none" w:sz="0" w:space="0" w:color="auto"/>
            <w:right w:val="none" w:sz="0" w:space="0" w:color="auto"/>
          </w:divBdr>
        </w:div>
        <w:div w:id="856501933">
          <w:marLeft w:val="1584"/>
          <w:marRight w:val="0"/>
          <w:marTop w:val="86"/>
          <w:marBottom w:val="0"/>
          <w:divBdr>
            <w:top w:val="none" w:sz="0" w:space="0" w:color="auto"/>
            <w:left w:val="none" w:sz="0" w:space="0" w:color="auto"/>
            <w:bottom w:val="none" w:sz="0" w:space="0" w:color="auto"/>
            <w:right w:val="none" w:sz="0" w:space="0" w:color="auto"/>
          </w:divBdr>
        </w:div>
        <w:div w:id="1648973951">
          <w:marLeft w:val="1584"/>
          <w:marRight w:val="0"/>
          <w:marTop w:val="86"/>
          <w:marBottom w:val="0"/>
          <w:divBdr>
            <w:top w:val="none" w:sz="0" w:space="0" w:color="auto"/>
            <w:left w:val="none" w:sz="0" w:space="0" w:color="auto"/>
            <w:bottom w:val="none" w:sz="0" w:space="0" w:color="auto"/>
            <w:right w:val="none" w:sz="0" w:space="0" w:color="auto"/>
          </w:divBdr>
        </w:div>
        <w:div w:id="620234563">
          <w:marLeft w:val="1584"/>
          <w:marRight w:val="0"/>
          <w:marTop w:val="86"/>
          <w:marBottom w:val="0"/>
          <w:divBdr>
            <w:top w:val="none" w:sz="0" w:space="0" w:color="auto"/>
            <w:left w:val="none" w:sz="0" w:space="0" w:color="auto"/>
            <w:bottom w:val="none" w:sz="0" w:space="0" w:color="auto"/>
            <w:right w:val="none" w:sz="0" w:space="0" w:color="auto"/>
          </w:divBdr>
        </w:div>
        <w:div w:id="400443841">
          <w:marLeft w:val="1584"/>
          <w:marRight w:val="0"/>
          <w:marTop w:val="86"/>
          <w:marBottom w:val="0"/>
          <w:divBdr>
            <w:top w:val="none" w:sz="0" w:space="0" w:color="auto"/>
            <w:left w:val="none" w:sz="0" w:space="0" w:color="auto"/>
            <w:bottom w:val="none" w:sz="0" w:space="0" w:color="auto"/>
            <w:right w:val="none" w:sz="0" w:space="0" w:color="auto"/>
          </w:divBdr>
        </w:div>
        <w:div w:id="241841792">
          <w:marLeft w:val="547"/>
          <w:marRight w:val="0"/>
          <w:marTop w:val="106"/>
          <w:marBottom w:val="0"/>
          <w:divBdr>
            <w:top w:val="none" w:sz="0" w:space="0" w:color="auto"/>
            <w:left w:val="none" w:sz="0" w:space="0" w:color="auto"/>
            <w:bottom w:val="none" w:sz="0" w:space="0" w:color="auto"/>
            <w:right w:val="none" w:sz="0" w:space="0" w:color="auto"/>
          </w:divBdr>
        </w:div>
        <w:div w:id="1180850446">
          <w:marLeft w:val="547"/>
          <w:marRight w:val="0"/>
          <w:marTop w:val="106"/>
          <w:marBottom w:val="0"/>
          <w:divBdr>
            <w:top w:val="none" w:sz="0" w:space="0" w:color="auto"/>
            <w:left w:val="none" w:sz="0" w:space="0" w:color="auto"/>
            <w:bottom w:val="none" w:sz="0" w:space="0" w:color="auto"/>
            <w:right w:val="none" w:sz="0" w:space="0" w:color="auto"/>
          </w:divBdr>
        </w:div>
      </w:divsChild>
    </w:div>
    <w:div w:id="613244765">
      <w:bodyDiv w:val="1"/>
      <w:marLeft w:val="0"/>
      <w:marRight w:val="0"/>
      <w:marTop w:val="0"/>
      <w:marBottom w:val="0"/>
      <w:divBdr>
        <w:top w:val="none" w:sz="0" w:space="0" w:color="auto"/>
        <w:left w:val="none" w:sz="0" w:space="0" w:color="auto"/>
        <w:bottom w:val="none" w:sz="0" w:space="0" w:color="auto"/>
        <w:right w:val="none" w:sz="0" w:space="0" w:color="auto"/>
      </w:divBdr>
    </w:div>
    <w:div w:id="634990293">
      <w:bodyDiv w:val="1"/>
      <w:marLeft w:val="0"/>
      <w:marRight w:val="0"/>
      <w:marTop w:val="0"/>
      <w:marBottom w:val="0"/>
      <w:divBdr>
        <w:top w:val="none" w:sz="0" w:space="0" w:color="auto"/>
        <w:left w:val="none" w:sz="0" w:space="0" w:color="auto"/>
        <w:bottom w:val="none" w:sz="0" w:space="0" w:color="auto"/>
        <w:right w:val="none" w:sz="0" w:space="0" w:color="auto"/>
      </w:divBdr>
      <w:divsChild>
        <w:div w:id="1560439563">
          <w:marLeft w:val="0"/>
          <w:marRight w:val="0"/>
          <w:marTop w:val="0"/>
          <w:marBottom w:val="0"/>
          <w:divBdr>
            <w:top w:val="none" w:sz="0" w:space="0" w:color="auto"/>
            <w:left w:val="none" w:sz="0" w:space="0" w:color="auto"/>
            <w:bottom w:val="none" w:sz="0" w:space="0" w:color="auto"/>
            <w:right w:val="none" w:sz="0" w:space="0" w:color="auto"/>
          </w:divBdr>
        </w:div>
      </w:divsChild>
    </w:div>
    <w:div w:id="937566550">
      <w:bodyDiv w:val="1"/>
      <w:marLeft w:val="0"/>
      <w:marRight w:val="0"/>
      <w:marTop w:val="0"/>
      <w:marBottom w:val="0"/>
      <w:divBdr>
        <w:top w:val="none" w:sz="0" w:space="0" w:color="auto"/>
        <w:left w:val="none" w:sz="0" w:space="0" w:color="auto"/>
        <w:bottom w:val="none" w:sz="0" w:space="0" w:color="auto"/>
        <w:right w:val="none" w:sz="0" w:space="0" w:color="auto"/>
      </w:divBdr>
    </w:div>
    <w:div w:id="943921918">
      <w:bodyDiv w:val="1"/>
      <w:marLeft w:val="0"/>
      <w:marRight w:val="0"/>
      <w:marTop w:val="0"/>
      <w:marBottom w:val="0"/>
      <w:divBdr>
        <w:top w:val="none" w:sz="0" w:space="0" w:color="auto"/>
        <w:left w:val="none" w:sz="0" w:space="0" w:color="auto"/>
        <w:bottom w:val="none" w:sz="0" w:space="0" w:color="auto"/>
        <w:right w:val="none" w:sz="0" w:space="0" w:color="auto"/>
      </w:divBdr>
      <w:divsChild>
        <w:div w:id="1283684802">
          <w:marLeft w:val="0"/>
          <w:marRight w:val="0"/>
          <w:marTop w:val="0"/>
          <w:marBottom w:val="0"/>
          <w:divBdr>
            <w:top w:val="none" w:sz="0" w:space="0" w:color="auto"/>
            <w:left w:val="none" w:sz="0" w:space="0" w:color="auto"/>
            <w:bottom w:val="none" w:sz="0" w:space="0" w:color="auto"/>
            <w:right w:val="none" w:sz="0" w:space="0" w:color="auto"/>
          </w:divBdr>
          <w:divsChild>
            <w:div w:id="57528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639883">
      <w:bodyDiv w:val="1"/>
      <w:marLeft w:val="0"/>
      <w:marRight w:val="0"/>
      <w:marTop w:val="0"/>
      <w:marBottom w:val="0"/>
      <w:divBdr>
        <w:top w:val="none" w:sz="0" w:space="0" w:color="auto"/>
        <w:left w:val="none" w:sz="0" w:space="0" w:color="auto"/>
        <w:bottom w:val="none" w:sz="0" w:space="0" w:color="auto"/>
        <w:right w:val="none" w:sz="0" w:space="0" w:color="auto"/>
      </w:divBdr>
    </w:div>
    <w:div w:id="1251888655">
      <w:bodyDiv w:val="1"/>
      <w:marLeft w:val="0"/>
      <w:marRight w:val="0"/>
      <w:marTop w:val="0"/>
      <w:marBottom w:val="0"/>
      <w:divBdr>
        <w:top w:val="none" w:sz="0" w:space="0" w:color="auto"/>
        <w:left w:val="none" w:sz="0" w:space="0" w:color="auto"/>
        <w:bottom w:val="none" w:sz="0" w:space="0" w:color="auto"/>
        <w:right w:val="none" w:sz="0" w:space="0" w:color="auto"/>
      </w:divBdr>
    </w:div>
    <w:div w:id="1278635508">
      <w:bodyDiv w:val="1"/>
      <w:marLeft w:val="0"/>
      <w:marRight w:val="0"/>
      <w:marTop w:val="0"/>
      <w:marBottom w:val="0"/>
      <w:divBdr>
        <w:top w:val="none" w:sz="0" w:space="0" w:color="auto"/>
        <w:left w:val="none" w:sz="0" w:space="0" w:color="auto"/>
        <w:bottom w:val="none" w:sz="0" w:space="0" w:color="auto"/>
        <w:right w:val="none" w:sz="0" w:space="0" w:color="auto"/>
      </w:divBdr>
    </w:div>
    <w:div w:id="1425371234">
      <w:bodyDiv w:val="1"/>
      <w:marLeft w:val="0"/>
      <w:marRight w:val="0"/>
      <w:marTop w:val="0"/>
      <w:marBottom w:val="0"/>
      <w:divBdr>
        <w:top w:val="none" w:sz="0" w:space="0" w:color="auto"/>
        <w:left w:val="none" w:sz="0" w:space="0" w:color="auto"/>
        <w:bottom w:val="none" w:sz="0" w:space="0" w:color="auto"/>
        <w:right w:val="none" w:sz="0" w:space="0" w:color="auto"/>
      </w:divBdr>
    </w:div>
    <w:div w:id="1470634798">
      <w:bodyDiv w:val="1"/>
      <w:marLeft w:val="0"/>
      <w:marRight w:val="0"/>
      <w:marTop w:val="0"/>
      <w:marBottom w:val="0"/>
      <w:divBdr>
        <w:top w:val="none" w:sz="0" w:space="0" w:color="auto"/>
        <w:left w:val="none" w:sz="0" w:space="0" w:color="auto"/>
        <w:bottom w:val="none" w:sz="0" w:space="0" w:color="auto"/>
        <w:right w:val="none" w:sz="0" w:space="0" w:color="auto"/>
      </w:divBdr>
    </w:div>
    <w:div w:id="1664433662">
      <w:bodyDiv w:val="1"/>
      <w:marLeft w:val="0"/>
      <w:marRight w:val="0"/>
      <w:marTop w:val="0"/>
      <w:marBottom w:val="0"/>
      <w:divBdr>
        <w:top w:val="none" w:sz="0" w:space="0" w:color="auto"/>
        <w:left w:val="none" w:sz="0" w:space="0" w:color="auto"/>
        <w:bottom w:val="none" w:sz="0" w:space="0" w:color="auto"/>
        <w:right w:val="none" w:sz="0" w:space="0" w:color="auto"/>
      </w:divBdr>
    </w:div>
    <w:div w:id="1683438066">
      <w:bodyDiv w:val="1"/>
      <w:marLeft w:val="0"/>
      <w:marRight w:val="0"/>
      <w:marTop w:val="0"/>
      <w:marBottom w:val="0"/>
      <w:divBdr>
        <w:top w:val="none" w:sz="0" w:space="0" w:color="auto"/>
        <w:left w:val="none" w:sz="0" w:space="0" w:color="auto"/>
        <w:bottom w:val="none" w:sz="0" w:space="0" w:color="auto"/>
        <w:right w:val="none" w:sz="0" w:space="0" w:color="auto"/>
      </w:divBdr>
      <w:divsChild>
        <w:div w:id="86851799">
          <w:marLeft w:val="1008"/>
          <w:marRight w:val="0"/>
          <w:marTop w:val="96"/>
          <w:marBottom w:val="0"/>
          <w:divBdr>
            <w:top w:val="none" w:sz="0" w:space="0" w:color="auto"/>
            <w:left w:val="none" w:sz="0" w:space="0" w:color="auto"/>
            <w:bottom w:val="none" w:sz="0" w:space="0" w:color="auto"/>
            <w:right w:val="none" w:sz="0" w:space="0" w:color="auto"/>
          </w:divBdr>
        </w:div>
        <w:div w:id="1877935574">
          <w:marLeft w:val="1008"/>
          <w:marRight w:val="0"/>
          <w:marTop w:val="96"/>
          <w:marBottom w:val="0"/>
          <w:divBdr>
            <w:top w:val="none" w:sz="0" w:space="0" w:color="auto"/>
            <w:left w:val="none" w:sz="0" w:space="0" w:color="auto"/>
            <w:bottom w:val="none" w:sz="0" w:space="0" w:color="auto"/>
            <w:right w:val="none" w:sz="0" w:space="0" w:color="auto"/>
          </w:divBdr>
        </w:div>
      </w:divsChild>
    </w:div>
    <w:div w:id="1776557415">
      <w:bodyDiv w:val="1"/>
      <w:marLeft w:val="0"/>
      <w:marRight w:val="0"/>
      <w:marTop w:val="0"/>
      <w:marBottom w:val="0"/>
      <w:divBdr>
        <w:top w:val="none" w:sz="0" w:space="0" w:color="auto"/>
        <w:left w:val="none" w:sz="0" w:space="0" w:color="auto"/>
        <w:bottom w:val="none" w:sz="0" w:space="0" w:color="auto"/>
        <w:right w:val="none" w:sz="0" w:space="0" w:color="auto"/>
      </w:divBdr>
      <w:divsChild>
        <w:div w:id="259919161">
          <w:marLeft w:val="1008"/>
          <w:marRight w:val="0"/>
          <w:marTop w:val="96"/>
          <w:marBottom w:val="0"/>
          <w:divBdr>
            <w:top w:val="none" w:sz="0" w:space="0" w:color="auto"/>
            <w:left w:val="none" w:sz="0" w:space="0" w:color="auto"/>
            <w:bottom w:val="none" w:sz="0" w:space="0" w:color="auto"/>
            <w:right w:val="none" w:sz="0" w:space="0" w:color="auto"/>
          </w:divBdr>
        </w:div>
        <w:div w:id="1082873195">
          <w:marLeft w:val="1008"/>
          <w:marRight w:val="0"/>
          <w:marTop w:val="96"/>
          <w:marBottom w:val="0"/>
          <w:divBdr>
            <w:top w:val="none" w:sz="0" w:space="0" w:color="auto"/>
            <w:left w:val="none" w:sz="0" w:space="0" w:color="auto"/>
            <w:bottom w:val="none" w:sz="0" w:space="0" w:color="auto"/>
            <w:right w:val="none" w:sz="0" w:space="0" w:color="auto"/>
          </w:divBdr>
        </w:div>
        <w:div w:id="832795188">
          <w:marLeft w:val="1008"/>
          <w:marRight w:val="0"/>
          <w:marTop w:val="96"/>
          <w:marBottom w:val="0"/>
          <w:divBdr>
            <w:top w:val="none" w:sz="0" w:space="0" w:color="auto"/>
            <w:left w:val="none" w:sz="0" w:space="0" w:color="auto"/>
            <w:bottom w:val="none" w:sz="0" w:space="0" w:color="auto"/>
            <w:right w:val="none" w:sz="0" w:space="0" w:color="auto"/>
          </w:divBdr>
        </w:div>
        <w:div w:id="172762392">
          <w:marLeft w:val="1584"/>
          <w:marRight w:val="0"/>
          <w:marTop w:val="86"/>
          <w:marBottom w:val="0"/>
          <w:divBdr>
            <w:top w:val="none" w:sz="0" w:space="0" w:color="auto"/>
            <w:left w:val="none" w:sz="0" w:space="0" w:color="auto"/>
            <w:bottom w:val="none" w:sz="0" w:space="0" w:color="auto"/>
            <w:right w:val="none" w:sz="0" w:space="0" w:color="auto"/>
          </w:divBdr>
        </w:div>
        <w:div w:id="1675843030">
          <w:marLeft w:val="1584"/>
          <w:marRight w:val="0"/>
          <w:marTop w:val="86"/>
          <w:marBottom w:val="0"/>
          <w:divBdr>
            <w:top w:val="none" w:sz="0" w:space="0" w:color="auto"/>
            <w:left w:val="none" w:sz="0" w:space="0" w:color="auto"/>
            <w:bottom w:val="none" w:sz="0" w:space="0" w:color="auto"/>
            <w:right w:val="none" w:sz="0" w:space="0" w:color="auto"/>
          </w:divBdr>
        </w:div>
        <w:div w:id="514659504">
          <w:marLeft w:val="1584"/>
          <w:marRight w:val="0"/>
          <w:marTop w:val="86"/>
          <w:marBottom w:val="0"/>
          <w:divBdr>
            <w:top w:val="none" w:sz="0" w:space="0" w:color="auto"/>
            <w:left w:val="none" w:sz="0" w:space="0" w:color="auto"/>
            <w:bottom w:val="none" w:sz="0" w:space="0" w:color="auto"/>
            <w:right w:val="none" w:sz="0" w:space="0" w:color="auto"/>
          </w:divBdr>
        </w:div>
        <w:div w:id="1807550499">
          <w:marLeft w:val="1584"/>
          <w:marRight w:val="0"/>
          <w:marTop w:val="86"/>
          <w:marBottom w:val="0"/>
          <w:divBdr>
            <w:top w:val="none" w:sz="0" w:space="0" w:color="auto"/>
            <w:left w:val="none" w:sz="0" w:space="0" w:color="auto"/>
            <w:bottom w:val="none" w:sz="0" w:space="0" w:color="auto"/>
            <w:right w:val="none" w:sz="0" w:space="0" w:color="auto"/>
          </w:divBdr>
        </w:div>
        <w:div w:id="1634364507">
          <w:marLeft w:val="1584"/>
          <w:marRight w:val="0"/>
          <w:marTop w:val="86"/>
          <w:marBottom w:val="0"/>
          <w:divBdr>
            <w:top w:val="none" w:sz="0" w:space="0" w:color="auto"/>
            <w:left w:val="none" w:sz="0" w:space="0" w:color="auto"/>
            <w:bottom w:val="none" w:sz="0" w:space="0" w:color="auto"/>
            <w:right w:val="none" w:sz="0" w:space="0" w:color="auto"/>
          </w:divBdr>
        </w:div>
        <w:div w:id="930696163">
          <w:marLeft w:val="547"/>
          <w:marRight w:val="0"/>
          <w:marTop w:val="106"/>
          <w:marBottom w:val="0"/>
          <w:divBdr>
            <w:top w:val="none" w:sz="0" w:space="0" w:color="auto"/>
            <w:left w:val="none" w:sz="0" w:space="0" w:color="auto"/>
            <w:bottom w:val="none" w:sz="0" w:space="0" w:color="auto"/>
            <w:right w:val="none" w:sz="0" w:space="0" w:color="auto"/>
          </w:divBdr>
        </w:div>
      </w:divsChild>
    </w:div>
    <w:div w:id="2050183937">
      <w:bodyDiv w:val="1"/>
      <w:marLeft w:val="0"/>
      <w:marRight w:val="0"/>
      <w:marTop w:val="0"/>
      <w:marBottom w:val="0"/>
      <w:divBdr>
        <w:top w:val="none" w:sz="0" w:space="0" w:color="auto"/>
        <w:left w:val="none" w:sz="0" w:space="0" w:color="auto"/>
        <w:bottom w:val="none" w:sz="0" w:space="0" w:color="auto"/>
        <w:right w:val="none" w:sz="0" w:space="0" w:color="auto"/>
      </w:divBdr>
      <w:divsChild>
        <w:div w:id="803891090">
          <w:marLeft w:val="0"/>
          <w:marRight w:val="0"/>
          <w:marTop w:val="0"/>
          <w:marBottom w:val="0"/>
          <w:divBdr>
            <w:top w:val="none" w:sz="0" w:space="0" w:color="auto"/>
            <w:left w:val="none" w:sz="0" w:space="0" w:color="auto"/>
            <w:bottom w:val="none" w:sz="0" w:space="0" w:color="auto"/>
            <w:right w:val="none" w:sz="0" w:space="0" w:color="auto"/>
          </w:divBdr>
          <w:divsChild>
            <w:div w:id="193466619">
              <w:marLeft w:val="0"/>
              <w:marRight w:val="0"/>
              <w:marTop w:val="0"/>
              <w:marBottom w:val="0"/>
              <w:divBdr>
                <w:top w:val="none" w:sz="0" w:space="0" w:color="auto"/>
                <w:left w:val="none" w:sz="0" w:space="0" w:color="auto"/>
                <w:bottom w:val="none" w:sz="0" w:space="0" w:color="auto"/>
                <w:right w:val="none" w:sz="0" w:space="0" w:color="auto"/>
              </w:divBdr>
            </w:div>
            <w:div w:id="208568087">
              <w:marLeft w:val="0"/>
              <w:marRight w:val="0"/>
              <w:marTop w:val="0"/>
              <w:marBottom w:val="0"/>
              <w:divBdr>
                <w:top w:val="none" w:sz="0" w:space="0" w:color="auto"/>
                <w:left w:val="none" w:sz="0" w:space="0" w:color="auto"/>
                <w:bottom w:val="none" w:sz="0" w:space="0" w:color="auto"/>
                <w:right w:val="none" w:sz="0" w:space="0" w:color="auto"/>
              </w:divBdr>
            </w:div>
            <w:div w:id="371613066">
              <w:marLeft w:val="0"/>
              <w:marRight w:val="0"/>
              <w:marTop w:val="0"/>
              <w:marBottom w:val="0"/>
              <w:divBdr>
                <w:top w:val="none" w:sz="0" w:space="0" w:color="auto"/>
                <w:left w:val="none" w:sz="0" w:space="0" w:color="auto"/>
                <w:bottom w:val="none" w:sz="0" w:space="0" w:color="auto"/>
                <w:right w:val="none" w:sz="0" w:space="0" w:color="auto"/>
              </w:divBdr>
            </w:div>
            <w:div w:id="555626273">
              <w:marLeft w:val="0"/>
              <w:marRight w:val="0"/>
              <w:marTop w:val="0"/>
              <w:marBottom w:val="0"/>
              <w:divBdr>
                <w:top w:val="none" w:sz="0" w:space="0" w:color="auto"/>
                <w:left w:val="none" w:sz="0" w:space="0" w:color="auto"/>
                <w:bottom w:val="none" w:sz="0" w:space="0" w:color="auto"/>
                <w:right w:val="none" w:sz="0" w:space="0" w:color="auto"/>
              </w:divBdr>
            </w:div>
            <w:div w:id="727267674">
              <w:marLeft w:val="0"/>
              <w:marRight w:val="0"/>
              <w:marTop w:val="0"/>
              <w:marBottom w:val="0"/>
              <w:divBdr>
                <w:top w:val="none" w:sz="0" w:space="0" w:color="auto"/>
                <w:left w:val="none" w:sz="0" w:space="0" w:color="auto"/>
                <w:bottom w:val="none" w:sz="0" w:space="0" w:color="auto"/>
                <w:right w:val="none" w:sz="0" w:space="0" w:color="auto"/>
              </w:divBdr>
            </w:div>
            <w:div w:id="1198540953">
              <w:marLeft w:val="0"/>
              <w:marRight w:val="0"/>
              <w:marTop w:val="0"/>
              <w:marBottom w:val="0"/>
              <w:divBdr>
                <w:top w:val="none" w:sz="0" w:space="0" w:color="auto"/>
                <w:left w:val="none" w:sz="0" w:space="0" w:color="auto"/>
                <w:bottom w:val="none" w:sz="0" w:space="0" w:color="auto"/>
                <w:right w:val="none" w:sz="0" w:space="0" w:color="auto"/>
              </w:divBdr>
            </w:div>
            <w:div w:id="1296060608">
              <w:marLeft w:val="0"/>
              <w:marRight w:val="0"/>
              <w:marTop w:val="0"/>
              <w:marBottom w:val="0"/>
              <w:divBdr>
                <w:top w:val="none" w:sz="0" w:space="0" w:color="auto"/>
                <w:left w:val="none" w:sz="0" w:space="0" w:color="auto"/>
                <w:bottom w:val="none" w:sz="0" w:space="0" w:color="auto"/>
                <w:right w:val="none" w:sz="0" w:space="0" w:color="auto"/>
              </w:divBdr>
            </w:div>
            <w:div w:id="1908228314">
              <w:marLeft w:val="0"/>
              <w:marRight w:val="0"/>
              <w:marTop w:val="0"/>
              <w:marBottom w:val="0"/>
              <w:divBdr>
                <w:top w:val="none" w:sz="0" w:space="0" w:color="auto"/>
                <w:left w:val="none" w:sz="0" w:space="0" w:color="auto"/>
                <w:bottom w:val="none" w:sz="0" w:space="0" w:color="auto"/>
                <w:right w:val="none" w:sz="0" w:space="0" w:color="auto"/>
              </w:divBdr>
            </w:div>
            <w:div w:id="207095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3</Pages>
  <Words>1307</Words>
  <Characters>7453</Characters>
  <Application>Microsoft Macintosh Word</Application>
  <DocSecurity>0</DocSecurity>
  <Lines>62</Lines>
  <Paragraphs>17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Fontes: </vt:lpstr>
      <vt:lpstr>Fontes: </vt:lpstr>
    </vt:vector>
  </TitlesOfParts>
  <Company>CASA</Company>
  <LinksUpToDate>false</LinksUpToDate>
  <CharactersWithSpaces>8743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Fontes:</dc:title>
  <dc:creator>rodrigo cunha</dc:creator>
  <cp:lastModifiedBy>Everton Tavares Guimaraes</cp:lastModifiedBy>
  <cp:revision>131</cp:revision>
  <cp:lastPrinted>2015-05-15T12:19:00Z</cp:lastPrinted>
  <dcterms:created xsi:type="dcterms:W3CDTF">2015-05-15T17:42:00Z</dcterms:created>
  <dcterms:modified xsi:type="dcterms:W3CDTF">2015-05-19T17:14:00Z</dcterms:modified>
</cp:coreProperties>
</file>