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7C9C1B" w14:textId="1167C165" w:rsidR="00C14CA1" w:rsidRDefault="00C14CA1">
      <w:pPr>
        <w:rPr>
          <w:b/>
        </w:rPr>
      </w:pPr>
      <w:r>
        <w:rPr>
          <w:b/>
        </w:rPr>
        <w:t>Observations d’amas massif jeunes avec MICADO-MAORY sur l’ELT</w:t>
      </w:r>
    </w:p>
    <w:p w14:paraId="667D9398" w14:textId="77777777" w:rsidR="00C14CA1" w:rsidRDefault="00C14CA1">
      <w:pPr>
        <w:rPr>
          <w:b/>
        </w:rPr>
      </w:pPr>
    </w:p>
    <w:p w14:paraId="3ADD7D59" w14:textId="77777777" w:rsidR="003D4883" w:rsidRPr="004F00AB" w:rsidRDefault="003D4883">
      <w:pPr>
        <w:rPr>
          <w:b/>
        </w:rPr>
      </w:pPr>
      <w:r w:rsidRPr="004F00AB">
        <w:rPr>
          <w:b/>
        </w:rPr>
        <w:t>Contexte Scientifique :</w:t>
      </w:r>
    </w:p>
    <w:p w14:paraId="111388C7" w14:textId="5E1E82FE" w:rsidR="00DA26C7" w:rsidRDefault="00E36334">
      <w:r>
        <w:t>La fonction de masse</w:t>
      </w:r>
      <w:r w:rsidR="00A1391C">
        <w:t xml:space="preserve"> initiale (IMF) décrit </w:t>
      </w:r>
      <w:r>
        <w:t xml:space="preserve">la distribution en masse des étoiles créées lors d’un événement de formation stellaire. C’est une propriété fondamentale </w:t>
      </w:r>
      <w:r w:rsidR="00CF6C12">
        <w:t xml:space="preserve">pour contraindre les théories de formation d’étoiles ainsi que pour comprendre la constitution et l’évolution des galaxies. Les résultats récents obtenus dans les amas proches et de faible masse indiquent que l’IMF pourrait être universelle, depuis les plus petites masses (20-30 </w:t>
      </w:r>
      <w:proofErr w:type="spellStart"/>
      <w:r w:rsidR="00CF6C12">
        <w:t>Mjup</w:t>
      </w:r>
      <w:proofErr w:type="spellEnd"/>
      <w:r w:rsidR="00CF6C12">
        <w:t xml:space="preserve">) jusqu’aux grandes masses (voir Bastien et al. 2010, </w:t>
      </w:r>
      <w:proofErr w:type="spellStart"/>
      <w:r w:rsidR="00CF6C12">
        <w:t>Offner</w:t>
      </w:r>
      <w:proofErr w:type="spellEnd"/>
      <w:r w:rsidR="00CF6C12">
        <w:t xml:space="preserve"> et al. 2014). Cependant, cette hypothèse doit être testée dans d’autres environnements, notamment dans des régions de très forte densité et/ou de faible </w:t>
      </w:r>
      <w:proofErr w:type="spellStart"/>
      <w:r w:rsidR="00CF6C12">
        <w:t>métallicité</w:t>
      </w:r>
      <w:proofErr w:type="spellEnd"/>
      <w:r w:rsidR="00CF6C12">
        <w:t>.</w:t>
      </w:r>
      <w:r w:rsidR="00CB48B0">
        <w:t xml:space="preserve"> Des études menées dans les galaxies elliptiques géantes ont trouvé une IMF avec un excès d’étoiles de faible masse, mais ces résultats </w:t>
      </w:r>
      <w:r w:rsidR="00373B8E">
        <w:t xml:space="preserve">reposent sur des méthodes indirectes et dépendent beaucoup des modèles utilisés qui restent assez incertains. D’autres travaux, basés sur un comptage direct d’étoiles, ont au contraire rapporté des IMF avec un excès d’étoiles massives dans des amas massifs jeunes de notre galaxie </w:t>
      </w:r>
      <w:r w:rsidR="005B509E">
        <w:t xml:space="preserve">(ex : </w:t>
      </w:r>
      <w:proofErr w:type="spellStart"/>
      <w:r w:rsidR="005B509E">
        <w:t>Hosek</w:t>
      </w:r>
      <w:proofErr w:type="spellEnd"/>
      <w:r w:rsidR="005B509E">
        <w:t xml:space="preserve"> et al. 2019) ou des nuages de Magellan (Schneider et al. 2018). Cependant les incertitudes sur ces études restent importantes du fait de la confusion liée à la grande distance de ces régions et des fortes densités stellaires qui y règnent. De plus les étoiles de très faible masse, peu lumineuses, ne sont pas détectées avec les instruments actuels, ce qui empêche d’estimer le pic de l’IMF dans ces régions.</w:t>
      </w:r>
    </w:p>
    <w:p w14:paraId="3572F783" w14:textId="77777777" w:rsidR="003A0421" w:rsidRDefault="003A0421"/>
    <w:p w14:paraId="168E1F6E" w14:textId="77777777" w:rsidR="003A0421" w:rsidRDefault="003A0421">
      <w:r>
        <w:t xml:space="preserve">Grâce à sa sensibilité et sa grande résolution spatiale, MICADO-MAORY sur l’ELT permettra pour la première fois d'étudier l’IMF dans des amas jeunes très massifs dans notre galaxie (tels que les Arches, </w:t>
      </w:r>
      <w:proofErr w:type="spellStart"/>
      <w:r>
        <w:t>Westerlund</w:t>
      </w:r>
      <w:proofErr w:type="spellEnd"/>
      <w:r>
        <w:t xml:space="preserve"> 1 ou NGC3603) ainsi que dans les nuages de Magellan (R136). Les études qui seront menées avec l’optique adaptative grand-champ de MAORY permettront d’invalider/confirmer les premiers résultats obtenus dans les amas massifs jeunes pour lesquels un écart possible avec l’IMF « universelle » a été parfois rapporté. L'accès à la population résolue d’étoiles dans ces régions denses  permettra également d'examiner leurs propriétés de multiplicité ainsi que leur distribution spatiale et cinématique, empreintes possibles des processus de formation stellaire.</w:t>
      </w:r>
    </w:p>
    <w:p w14:paraId="65587355" w14:textId="77777777" w:rsidR="003A0421" w:rsidRDefault="003A0421"/>
    <w:p w14:paraId="539424F0" w14:textId="3AF0EB4F" w:rsidR="003D4883" w:rsidRPr="004F00AB" w:rsidRDefault="003D4883">
      <w:pPr>
        <w:rPr>
          <w:b/>
        </w:rPr>
      </w:pPr>
      <w:r w:rsidRPr="004F00AB">
        <w:rPr>
          <w:b/>
        </w:rPr>
        <w:t>Objectif du stage et travail à réaliser :</w:t>
      </w:r>
    </w:p>
    <w:p w14:paraId="47801455" w14:textId="0A8BAD1B" w:rsidR="003D4883" w:rsidRDefault="00E53B53">
      <w:r>
        <w:t xml:space="preserve">Le </w:t>
      </w:r>
      <w:r w:rsidR="003D4883">
        <w:t xml:space="preserve">stage consiste à préparer les observations qui </w:t>
      </w:r>
      <w:r>
        <w:t>pourront être réalisées avec MICADO-MAORY sur l’ELT. Des amas massifs d’étoiles avec différentes densités et placés à diverses distances seront simulés et des images synthétiques seront produites à l’aide des outils de simulatio</w:t>
      </w:r>
      <w:r w:rsidR="00F77C32">
        <w:t xml:space="preserve">ns existants tels que </w:t>
      </w:r>
      <w:proofErr w:type="spellStart"/>
      <w:r w:rsidR="00F77C32">
        <w:t>simCADO</w:t>
      </w:r>
      <w:proofErr w:type="spellEnd"/>
      <w:r w:rsidR="00F77C32">
        <w:t xml:space="preserve"> (</w:t>
      </w:r>
      <w:proofErr w:type="spellStart"/>
      <w:r w:rsidR="00F77C32">
        <w:t>Leschinski</w:t>
      </w:r>
      <w:proofErr w:type="spellEnd"/>
      <w:r w:rsidR="00F77C32">
        <w:t xml:space="preserve"> et al. 2016). Ces données seront ensuite analysées à l’aide de logiciels d’extraction de source</w:t>
      </w:r>
      <w:r w:rsidR="00D521AD">
        <w:t>s</w:t>
      </w:r>
      <w:r w:rsidR="00F77C32">
        <w:t xml:space="preserve"> (</w:t>
      </w:r>
      <w:proofErr w:type="spellStart"/>
      <w:r w:rsidR="00F77C32">
        <w:t>StarFinder</w:t>
      </w:r>
      <w:proofErr w:type="spellEnd"/>
      <w:r w:rsidR="00F77C32">
        <w:t xml:space="preserve"> ou </w:t>
      </w:r>
      <w:proofErr w:type="spellStart"/>
      <w:r w:rsidR="00F77C32">
        <w:t>SExtractor</w:t>
      </w:r>
      <w:proofErr w:type="spellEnd"/>
      <w:r w:rsidR="00F77C32">
        <w:t xml:space="preserve">) </w:t>
      </w:r>
      <w:r w:rsidR="004F00AB">
        <w:t>qui seront testés par rapport à leur capacité à détecter correctement les étoiles dans des régions très denses et à modéliser leur PSF pour mesurer la photométrie. L’IMF sera ensuite estimée et comparée au modèle de départ afin de quantifier l</w:t>
      </w:r>
      <w:r w:rsidR="00C14CA1">
        <w:t>es biais éventuels dus à la confusion. Ceci nous permettra d’avoir une meilleure idée des observations qui pourront être réalisées avec MICADO-MAORY sur l’ELT et ainsi affiner ainsi les cas scientifiques concernant notamment la mesure de l’IMF dans les amas massifs jeunes.</w:t>
      </w:r>
    </w:p>
    <w:p w14:paraId="5B20B97F" w14:textId="77777777" w:rsidR="003D4883" w:rsidRDefault="003D4883"/>
    <w:p w14:paraId="11792A63" w14:textId="100DA616" w:rsidR="003D4883" w:rsidRDefault="003D4883">
      <w:r w:rsidRPr="00B93E01">
        <w:t xml:space="preserve">Le stage sera encadré par Estelle Moraux de l’équipe </w:t>
      </w:r>
      <w:proofErr w:type="spellStart"/>
      <w:r w:rsidRPr="00B93E01">
        <w:t>ODYSSey</w:t>
      </w:r>
      <w:proofErr w:type="spellEnd"/>
      <w:r w:rsidRPr="00B93E01">
        <w:t xml:space="preserve"> de l’IPAG (Grenoble)</w:t>
      </w:r>
      <w:r>
        <w:t>. L’étudiant participera aux réunions d’équipes hebdomadaires.</w:t>
      </w:r>
    </w:p>
    <w:p w14:paraId="0D4D82D0" w14:textId="4CD59276" w:rsidR="003A0421" w:rsidRPr="003B389F" w:rsidRDefault="003B389F">
      <w:pPr>
        <w:rPr>
          <w:b/>
        </w:rPr>
      </w:pPr>
      <w:r w:rsidRPr="003B389F">
        <w:rPr>
          <w:b/>
        </w:rPr>
        <w:lastRenderedPageBreak/>
        <w:t>Biblio :</w:t>
      </w:r>
    </w:p>
    <w:p w14:paraId="6C9D8C28" w14:textId="77777777" w:rsidR="009801EE" w:rsidRDefault="009801EE" w:rsidP="009801EE">
      <w:proofErr w:type="spellStart"/>
      <w:r>
        <w:t>Hosek</w:t>
      </w:r>
      <w:proofErr w:type="spellEnd"/>
      <w:r>
        <w:t xml:space="preserve"> et al. 2019 (white </w:t>
      </w:r>
      <w:proofErr w:type="spellStart"/>
      <w:r>
        <w:t>paper</w:t>
      </w:r>
      <w:proofErr w:type="spellEnd"/>
      <w:r>
        <w:t xml:space="preserve"> sur l’IMF avec des </w:t>
      </w:r>
      <w:proofErr w:type="spellStart"/>
      <w:r>
        <w:t>telescopes</w:t>
      </w:r>
      <w:proofErr w:type="spellEnd"/>
      <w:r>
        <w:t xml:space="preserve"> &gt;30m, JWST, WFIRST)</w:t>
      </w:r>
    </w:p>
    <w:p w14:paraId="3860999A" w14:textId="2C764CB5" w:rsidR="003B389F" w:rsidRDefault="003B389F">
      <w:proofErr w:type="spellStart"/>
      <w:r>
        <w:t>Offner</w:t>
      </w:r>
      <w:proofErr w:type="spellEnd"/>
      <w:r>
        <w:t xml:space="preserve"> et al. 2014 (papier de revue sur l’IMF)</w:t>
      </w:r>
    </w:p>
    <w:p w14:paraId="71A00D7F" w14:textId="74726449" w:rsidR="00DA26C7" w:rsidRDefault="003B389F">
      <w:proofErr w:type="spellStart"/>
      <w:r>
        <w:t>Hosek</w:t>
      </w:r>
      <w:proofErr w:type="spellEnd"/>
      <w:r>
        <w:t xml:space="preserve"> et </w:t>
      </w:r>
      <w:r w:rsidR="00090945">
        <w:t xml:space="preserve">al. 2019 (IMF dans l’amas des </w:t>
      </w:r>
      <w:r>
        <w:t>Arches)</w:t>
      </w:r>
    </w:p>
    <w:p w14:paraId="54459890" w14:textId="6715A3DF" w:rsidR="003B389F" w:rsidRDefault="00090945">
      <w:r>
        <w:t xml:space="preserve">Schneider et al. 2018 (30 </w:t>
      </w:r>
      <w:proofErr w:type="spellStart"/>
      <w:r>
        <w:t>Doradus</w:t>
      </w:r>
      <w:proofErr w:type="spellEnd"/>
      <w:r w:rsidR="003B389F">
        <w:t>)</w:t>
      </w:r>
    </w:p>
    <w:p w14:paraId="5BE1DCF3" w14:textId="5765B750" w:rsidR="00090945" w:rsidRDefault="00090945">
      <w:proofErr w:type="spellStart"/>
      <w:r>
        <w:t>Khorrami</w:t>
      </w:r>
      <w:proofErr w:type="spellEnd"/>
      <w:r>
        <w:t xml:space="preserve"> et al. 2017 (R136 avec SPHERE)</w:t>
      </w:r>
    </w:p>
    <w:p w14:paraId="7316C095" w14:textId="77777777" w:rsidR="009801EE" w:rsidRDefault="009801EE"/>
    <w:p w14:paraId="0219FF58" w14:textId="20C9B821" w:rsidR="003B389F" w:rsidRDefault="003B389F">
      <w:proofErr w:type="spellStart"/>
      <w:r>
        <w:t>Leschinski</w:t>
      </w:r>
      <w:proofErr w:type="spellEnd"/>
      <w:r>
        <w:t xml:space="preserve"> et al. 2016 (</w:t>
      </w:r>
      <w:proofErr w:type="spellStart"/>
      <w:r>
        <w:t>simCADO</w:t>
      </w:r>
      <w:proofErr w:type="spellEnd"/>
      <w:r>
        <w:t>)</w:t>
      </w:r>
    </w:p>
    <w:p w14:paraId="627F251F" w14:textId="42C012F1" w:rsidR="003B389F" w:rsidRDefault="003B389F">
      <w:proofErr w:type="spellStart"/>
      <w:r>
        <w:t>Diolaitti</w:t>
      </w:r>
      <w:proofErr w:type="spellEnd"/>
      <w:r>
        <w:t xml:space="preserve"> et al. 2010 (</w:t>
      </w:r>
      <w:proofErr w:type="spellStart"/>
      <w:r>
        <w:t>StarFinder</w:t>
      </w:r>
      <w:proofErr w:type="spellEnd"/>
      <w:r>
        <w:t>)</w:t>
      </w:r>
    </w:p>
    <w:p w14:paraId="637E29AC" w14:textId="0E768458" w:rsidR="00090945" w:rsidRDefault="00090945">
      <w:proofErr w:type="spellStart"/>
      <w:r>
        <w:t>Arcidiacono</w:t>
      </w:r>
      <w:proofErr w:type="spellEnd"/>
      <w:r>
        <w:t xml:space="preserve"> et al. 2018 (MAO, MAORY)</w:t>
      </w:r>
    </w:p>
    <w:p w14:paraId="545CF278" w14:textId="1AE7A274" w:rsidR="00393967" w:rsidRDefault="00393967">
      <w:proofErr w:type="spellStart"/>
      <w:r>
        <w:t>Technical</w:t>
      </w:r>
      <w:proofErr w:type="spellEnd"/>
      <w:r>
        <w:t xml:space="preserve"> note : </w:t>
      </w:r>
      <w:proofErr w:type="spellStart"/>
      <w:r>
        <w:t>Arcidiacono</w:t>
      </w:r>
      <w:proofErr w:type="spellEnd"/>
      <w:r>
        <w:t xml:space="preserve"> et al. 2019 (MAORY for </w:t>
      </w:r>
      <w:proofErr w:type="spellStart"/>
      <w:r>
        <w:t>dummies</w:t>
      </w:r>
      <w:proofErr w:type="spellEnd"/>
      <w:r>
        <w:t>)</w:t>
      </w:r>
    </w:p>
    <w:p w14:paraId="08D83153" w14:textId="6AF9FA7D" w:rsidR="00393967" w:rsidRDefault="00393967">
      <w:r>
        <w:t xml:space="preserve">Fiorentino </w:t>
      </w:r>
      <w:r w:rsidR="00FB0917">
        <w:t>et al. 2017 (MAORY science case – pas à jour mais ça donne déjà un aperçu)</w:t>
      </w:r>
      <w:bookmarkStart w:id="0" w:name="_GoBack"/>
      <w:bookmarkEnd w:id="0"/>
    </w:p>
    <w:p w14:paraId="0CCEDAEF" w14:textId="2F710560" w:rsidR="00393967" w:rsidRDefault="00393967">
      <w:proofErr w:type="spellStart"/>
      <w:r>
        <w:t>Tolstoy</w:t>
      </w:r>
      <w:proofErr w:type="spellEnd"/>
      <w:r>
        <w:t xml:space="preserve"> et al. 2018 (MICADO science case)</w:t>
      </w:r>
    </w:p>
    <w:p w14:paraId="7A118DB6" w14:textId="77777777" w:rsidR="00090945" w:rsidRDefault="00090945"/>
    <w:p w14:paraId="069A5DBA" w14:textId="77777777" w:rsidR="003B389F" w:rsidRDefault="003B389F"/>
    <w:sectPr w:rsidR="003B389F" w:rsidSect="007368FE">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391C"/>
    <w:rsid w:val="00090945"/>
    <w:rsid w:val="00373B8E"/>
    <w:rsid w:val="00393967"/>
    <w:rsid w:val="003A0421"/>
    <w:rsid w:val="003B389F"/>
    <w:rsid w:val="003D4883"/>
    <w:rsid w:val="004F00AB"/>
    <w:rsid w:val="005B509E"/>
    <w:rsid w:val="007368FE"/>
    <w:rsid w:val="009801EE"/>
    <w:rsid w:val="00A1391C"/>
    <w:rsid w:val="00C14CA1"/>
    <w:rsid w:val="00CB48B0"/>
    <w:rsid w:val="00CF6C12"/>
    <w:rsid w:val="00D521AD"/>
    <w:rsid w:val="00DA26C7"/>
    <w:rsid w:val="00E36334"/>
    <w:rsid w:val="00E53B53"/>
    <w:rsid w:val="00F77C32"/>
    <w:rsid w:val="00FB0917"/>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91EE49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935</TotalTime>
  <Pages>2</Pages>
  <Words>626</Words>
  <Characters>3449</Characters>
  <Application>Microsoft Macintosh Word</Application>
  <DocSecurity>0</DocSecurity>
  <Lines>28</Lines>
  <Paragraphs>8</Paragraphs>
  <ScaleCrop>false</ScaleCrop>
  <Company>IPAG</Company>
  <LinksUpToDate>false</LinksUpToDate>
  <CharactersWithSpaces>4067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Estelle Moraux</dc:creator>
  <cp:keywords/>
  <dc:description/>
  <cp:lastModifiedBy>Estelle Moraux</cp:lastModifiedBy>
  <cp:revision>7</cp:revision>
  <dcterms:created xsi:type="dcterms:W3CDTF">2020-01-29T16:29:00Z</dcterms:created>
  <dcterms:modified xsi:type="dcterms:W3CDTF">2020-01-30T11:41:00Z</dcterms:modified>
</cp:coreProperties>
</file>