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3BC3" w14:textId="77777777" w:rsidR="00E22238" w:rsidRPr="00E22238" w:rsidRDefault="00E22238" w:rsidP="00E22238">
      <w:pPr>
        <w:rPr>
          <w:b/>
          <w:bCs/>
          <w:sz w:val="28"/>
          <w:szCs w:val="28"/>
          <w:lang w:val="en-US" w:eastAsia="nl-NL"/>
        </w:rPr>
      </w:pPr>
      <w:bookmarkStart w:id="0" w:name="_Hlk55392756"/>
      <w:bookmarkEnd w:id="0"/>
      <w:r w:rsidRPr="00E22238">
        <w:rPr>
          <w:b/>
          <w:bCs/>
          <w:sz w:val="28"/>
          <w:szCs w:val="28"/>
          <w:lang w:val="en-US" w:eastAsia="nl-NL"/>
        </w:rPr>
        <w:t>ETL (Extract, Transform, Load)</w:t>
      </w:r>
    </w:p>
    <w:p w14:paraId="07A9A2D0" w14:textId="77777777" w:rsidR="00B11546" w:rsidRDefault="00E22238" w:rsidP="00E22238">
      <w:pPr>
        <w:rPr>
          <w:sz w:val="20"/>
          <w:szCs w:val="20"/>
          <w:lang w:val="en-US" w:eastAsia="nl-NL"/>
        </w:rPr>
      </w:pPr>
      <w:r w:rsidRPr="00E22238">
        <w:rPr>
          <w:bdr w:val="none" w:sz="0" w:space="0" w:color="auto" w:frame="1"/>
          <w:lang w:val="en-US" w:eastAsia="nl-NL"/>
        </w:rPr>
        <w:t>​</w:t>
      </w:r>
      <w:r w:rsidRPr="00BF3DBD">
        <w:rPr>
          <w:sz w:val="20"/>
          <w:szCs w:val="20"/>
          <w:lang w:val="en-US" w:eastAsia="nl-NL"/>
        </w:rPr>
        <w:t xml:space="preserve">As discussed </w:t>
      </w:r>
      <w:r w:rsidRPr="00BF3DBD">
        <w:rPr>
          <w:sz w:val="20"/>
          <w:szCs w:val="20"/>
          <w:u w:val="single"/>
          <w:lang w:val="en-US" w:eastAsia="nl-NL"/>
        </w:rPr>
        <w:t>here</w:t>
      </w:r>
      <w:r w:rsidRPr="00BF3DBD">
        <w:rPr>
          <w:sz w:val="20"/>
          <w:szCs w:val="20"/>
          <w:lang w:val="en-US" w:eastAsia="nl-NL"/>
        </w:rPr>
        <w:t xml:space="preserve">, the data exported from GemsTracker contains two files per survey: </w:t>
      </w:r>
    </w:p>
    <w:p w14:paraId="5BB41DAA" w14:textId="6033DCFC" w:rsidR="00B11546" w:rsidRDefault="00B11546" w:rsidP="00E22238">
      <w:pPr>
        <w:pStyle w:val="Lijstalinea"/>
        <w:numPr>
          <w:ilvl w:val="0"/>
          <w:numId w:val="4"/>
        </w:numPr>
        <w:rPr>
          <w:sz w:val="20"/>
          <w:szCs w:val="20"/>
          <w:lang w:val="en-US" w:eastAsia="nl-NL"/>
        </w:rPr>
      </w:pPr>
      <w:r>
        <w:rPr>
          <w:sz w:val="20"/>
          <w:szCs w:val="20"/>
          <w:lang w:val="en-US" w:eastAsia="nl-NL"/>
        </w:rPr>
        <w:t xml:space="preserve">A file </w:t>
      </w:r>
      <w:r w:rsidR="00E22238" w:rsidRPr="00B11546">
        <w:rPr>
          <w:sz w:val="20"/>
          <w:szCs w:val="20"/>
          <w:lang w:val="en-US" w:eastAsia="nl-NL"/>
        </w:rPr>
        <w:t>with the respondent data</w:t>
      </w:r>
      <w:r w:rsidRPr="00B11546">
        <w:rPr>
          <w:sz w:val="20"/>
          <w:szCs w:val="20"/>
          <w:lang w:val="en-US" w:eastAsia="nl-NL"/>
        </w:rPr>
        <w:t xml:space="preserve"> with al the data that </w:t>
      </w:r>
      <w:r w:rsidR="00972A77">
        <w:rPr>
          <w:sz w:val="20"/>
          <w:szCs w:val="20"/>
          <w:lang w:val="en-US" w:eastAsia="nl-NL"/>
        </w:rPr>
        <w:t>each</w:t>
      </w:r>
      <w:r w:rsidRPr="00B11546">
        <w:rPr>
          <w:sz w:val="20"/>
          <w:szCs w:val="20"/>
          <w:lang w:val="en-US" w:eastAsia="nl-NL"/>
        </w:rPr>
        <w:t xml:space="preserve"> subject filled in. Each time someone fills in the form, a row is added. So one subject can have mu</w:t>
      </w:r>
      <w:r>
        <w:rPr>
          <w:sz w:val="20"/>
          <w:szCs w:val="20"/>
          <w:lang w:val="en-US" w:eastAsia="nl-NL"/>
        </w:rPr>
        <w:t>ltiple row</w:t>
      </w:r>
    </w:p>
    <w:p w14:paraId="1B3E492F" w14:textId="1590455A" w:rsidR="00B11546" w:rsidRPr="00B11546" w:rsidRDefault="00B11546" w:rsidP="00B11546">
      <w:pPr>
        <w:pStyle w:val="Lijstalinea"/>
        <w:numPr>
          <w:ilvl w:val="0"/>
          <w:numId w:val="4"/>
        </w:numPr>
        <w:rPr>
          <w:sz w:val="20"/>
          <w:szCs w:val="20"/>
          <w:lang w:val="en-US" w:eastAsia="nl-NL"/>
        </w:rPr>
      </w:pPr>
      <w:r w:rsidRPr="00B11546">
        <w:rPr>
          <w:sz w:val="20"/>
          <w:szCs w:val="20"/>
          <w:lang w:val="en-US" w:eastAsia="nl-NL"/>
        </w:rPr>
        <w:t>A</w:t>
      </w:r>
      <w:r w:rsidR="00E22238" w:rsidRPr="00B11546">
        <w:rPr>
          <w:sz w:val="20"/>
          <w:szCs w:val="20"/>
          <w:lang w:val="en-US" w:eastAsia="nl-NL"/>
        </w:rPr>
        <w:t xml:space="preserve"> codebook of the survey</w:t>
      </w:r>
      <w:r>
        <w:rPr>
          <w:sz w:val="20"/>
          <w:szCs w:val="20"/>
          <w:lang w:val="en-US" w:eastAsia="nl-NL"/>
        </w:rPr>
        <w:t xml:space="preserve">, </w:t>
      </w:r>
      <w:r w:rsidRPr="00B11546">
        <w:rPr>
          <w:sz w:val="20"/>
          <w:szCs w:val="20"/>
          <w:lang w:val="en-US" w:eastAsia="nl-NL"/>
        </w:rPr>
        <w:t>defining the variable names and the scoring</w:t>
      </w:r>
      <w:r w:rsidR="00E22238" w:rsidRPr="00B11546">
        <w:rPr>
          <w:sz w:val="20"/>
          <w:szCs w:val="20"/>
          <w:lang w:val="en-US" w:eastAsia="nl-NL"/>
        </w:rPr>
        <w:t xml:space="preserve">. </w:t>
      </w:r>
    </w:p>
    <w:p w14:paraId="20950DB2" w14:textId="77777777" w:rsidR="00B11546" w:rsidRDefault="00B11546" w:rsidP="00B11546">
      <w:pPr>
        <w:rPr>
          <w:sz w:val="20"/>
          <w:szCs w:val="20"/>
          <w:lang w:val="en-US" w:eastAsia="nl-NL"/>
        </w:rPr>
      </w:pPr>
      <w:r>
        <w:rPr>
          <w:sz w:val="20"/>
          <w:szCs w:val="20"/>
          <w:lang w:val="en-US" w:eastAsia="nl-NL"/>
        </w:rPr>
        <w:t xml:space="preserve">Since measurement tracks in Gemstracker generally </w:t>
      </w:r>
      <w:r w:rsidR="00FA6094" w:rsidRPr="00B11546">
        <w:rPr>
          <w:sz w:val="20"/>
          <w:szCs w:val="20"/>
          <w:lang w:val="en-US" w:eastAsia="nl-NL"/>
        </w:rPr>
        <w:t xml:space="preserve">contain multiple </w:t>
      </w:r>
      <w:r>
        <w:rPr>
          <w:sz w:val="20"/>
          <w:szCs w:val="20"/>
          <w:lang w:val="en-US" w:eastAsia="nl-NL"/>
        </w:rPr>
        <w:t>questionnaires (PROMS or clinician-reported forms)</w:t>
      </w:r>
      <w:r w:rsidR="00FA6094" w:rsidRPr="00B11546">
        <w:rPr>
          <w:sz w:val="20"/>
          <w:szCs w:val="20"/>
          <w:lang w:val="en-US" w:eastAsia="nl-NL"/>
        </w:rPr>
        <w:t xml:space="preserve">, </w:t>
      </w:r>
      <w:r>
        <w:rPr>
          <w:sz w:val="20"/>
          <w:szCs w:val="20"/>
          <w:lang w:val="en-US" w:eastAsia="nl-NL"/>
        </w:rPr>
        <w:t xml:space="preserve">data from </w:t>
      </w:r>
      <w:r w:rsidR="00FA6094" w:rsidRPr="00B11546">
        <w:rPr>
          <w:sz w:val="20"/>
          <w:szCs w:val="20"/>
          <w:lang w:val="en-US" w:eastAsia="nl-NL"/>
        </w:rPr>
        <w:t xml:space="preserve">all </w:t>
      </w:r>
      <w:r>
        <w:rPr>
          <w:sz w:val="20"/>
          <w:szCs w:val="20"/>
          <w:lang w:val="en-US" w:eastAsia="nl-NL"/>
        </w:rPr>
        <w:t xml:space="preserve">questionnaires </w:t>
      </w:r>
      <w:r w:rsidR="00FA6094" w:rsidRPr="00B11546">
        <w:rPr>
          <w:sz w:val="20"/>
          <w:szCs w:val="20"/>
          <w:lang w:val="en-US" w:eastAsia="nl-NL"/>
        </w:rPr>
        <w:t>have to be combined in a comprehensible format</w:t>
      </w:r>
      <w:r>
        <w:rPr>
          <w:sz w:val="20"/>
          <w:szCs w:val="20"/>
          <w:lang w:val="en-US" w:eastAsia="nl-NL"/>
        </w:rPr>
        <w:t xml:space="preserve"> and coupled on a subject level so that you know when scores from different questionnaires are from the same subject</w:t>
      </w:r>
      <w:r w:rsidR="00FA6094" w:rsidRPr="00B11546">
        <w:rPr>
          <w:sz w:val="20"/>
          <w:szCs w:val="20"/>
          <w:lang w:val="en-US" w:eastAsia="nl-NL"/>
        </w:rPr>
        <w:t xml:space="preserve">. </w:t>
      </w:r>
    </w:p>
    <w:p w14:paraId="2B0B6E69" w14:textId="6B91F9DF" w:rsidR="00FA6094" w:rsidRDefault="00BB2BBA" w:rsidP="00B11546">
      <w:pPr>
        <w:rPr>
          <w:sz w:val="20"/>
          <w:szCs w:val="20"/>
          <w:lang w:val="en-US" w:eastAsia="nl-NL"/>
        </w:rPr>
      </w:pPr>
      <w:r w:rsidRPr="00B11546">
        <w:rPr>
          <w:sz w:val="20"/>
          <w:szCs w:val="20"/>
          <w:lang w:val="en-US" w:eastAsia="nl-NL"/>
        </w:rPr>
        <w:t xml:space="preserve">In </w:t>
      </w:r>
      <w:r w:rsidR="00B11546">
        <w:rPr>
          <w:sz w:val="20"/>
          <w:szCs w:val="20"/>
          <w:lang w:val="en-US" w:eastAsia="nl-NL"/>
        </w:rPr>
        <w:t>an</w:t>
      </w:r>
      <w:r w:rsidRPr="00B11546">
        <w:rPr>
          <w:sz w:val="20"/>
          <w:szCs w:val="20"/>
          <w:lang w:val="en-US" w:eastAsia="nl-NL"/>
        </w:rPr>
        <w:t xml:space="preserve"> ETL script, all exports of all </w:t>
      </w:r>
      <w:r w:rsidR="00B11546">
        <w:rPr>
          <w:sz w:val="20"/>
          <w:szCs w:val="20"/>
          <w:lang w:val="en-US" w:eastAsia="nl-NL"/>
        </w:rPr>
        <w:t xml:space="preserve">questionnaires in a </w:t>
      </w:r>
      <w:r w:rsidRPr="00B11546">
        <w:rPr>
          <w:sz w:val="20"/>
          <w:szCs w:val="20"/>
          <w:lang w:val="en-US" w:eastAsia="nl-NL"/>
        </w:rPr>
        <w:t xml:space="preserve">measurement tracks </w:t>
      </w:r>
      <w:r w:rsidR="00B11546">
        <w:rPr>
          <w:sz w:val="20"/>
          <w:szCs w:val="20"/>
          <w:lang w:val="en-US" w:eastAsia="nl-NL"/>
        </w:rPr>
        <w:t>are</w:t>
      </w:r>
      <w:r w:rsidRPr="00B11546">
        <w:rPr>
          <w:sz w:val="20"/>
          <w:szCs w:val="20"/>
          <w:lang w:val="en-US" w:eastAsia="nl-NL"/>
        </w:rPr>
        <w:t xml:space="preserve"> imported into R, preprocessed, and after some basic cleaning stored in separate files with each questionnaire or form in a list. </w:t>
      </w:r>
    </w:p>
    <w:p w14:paraId="7F2D35F3" w14:textId="30689295" w:rsidR="00B11546" w:rsidRDefault="00B11546" w:rsidP="00B11546">
      <w:pPr>
        <w:rPr>
          <w:sz w:val="20"/>
          <w:szCs w:val="20"/>
          <w:lang w:val="en-US" w:eastAsia="nl-NL"/>
        </w:rPr>
      </w:pPr>
      <w:r>
        <w:rPr>
          <w:sz w:val="20"/>
          <w:szCs w:val="20"/>
          <w:lang w:val="en-US" w:eastAsia="nl-NL"/>
        </w:rPr>
        <w:t xml:space="preserve">The ETL of the </w:t>
      </w:r>
      <w:proofErr w:type="spellStart"/>
      <w:r>
        <w:rPr>
          <w:sz w:val="20"/>
          <w:szCs w:val="20"/>
          <w:lang w:val="en-US" w:eastAsia="nl-NL"/>
        </w:rPr>
        <w:t>HandWristStudy</w:t>
      </w:r>
      <w:proofErr w:type="spellEnd"/>
      <w:r>
        <w:rPr>
          <w:sz w:val="20"/>
          <w:szCs w:val="20"/>
          <w:lang w:val="en-US" w:eastAsia="nl-NL"/>
        </w:rPr>
        <w:t xml:space="preserve"> group is even more extensive since it combines data from 8 different measurements tracks (e.g</w:t>
      </w:r>
      <w:r w:rsidR="003437AD">
        <w:rPr>
          <w:sz w:val="20"/>
          <w:szCs w:val="20"/>
          <w:lang w:val="en-US" w:eastAsia="nl-NL"/>
        </w:rPr>
        <w:t>.</w:t>
      </w:r>
      <w:r>
        <w:rPr>
          <w:sz w:val="20"/>
          <w:szCs w:val="20"/>
          <w:lang w:val="en-US" w:eastAsia="nl-NL"/>
        </w:rPr>
        <w:t xml:space="preserve">, a track for </w:t>
      </w:r>
      <w:r w:rsidR="003437AD">
        <w:rPr>
          <w:sz w:val="20"/>
          <w:szCs w:val="20"/>
          <w:lang w:val="en-US" w:eastAsia="nl-NL"/>
        </w:rPr>
        <w:t xml:space="preserve">a </w:t>
      </w:r>
      <w:r>
        <w:rPr>
          <w:sz w:val="20"/>
          <w:szCs w:val="20"/>
          <w:lang w:val="en-US" w:eastAsia="nl-NL"/>
        </w:rPr>
        <w:t xml:space="preserve">patient undergoing thumb surgery and a track for </w:t>
      </w:r>
      <w:r w:rsidR="003437AD">
        <w:rPr>
          <w:sz w:val="20"/>
          <w:szCs w:val="20"/>
          <w:lang w:val="en-US" w:eastAsia="nl-NL"/>
        </w:rPr>
        <w:t xml:space="preserve">a </w:t>
      </w:r>
      <w:r>
        <w:rPr>
          <w:sz w:val="20"/>
          <w:szCs w:val="20"/>
          <w:lang w:val="en-US" w:eastAsia="nl-NL"/>
        </w:rPr>
        <w:t>patient with a neuropathy)</w:t>
      </w:r>
      <w:r w:rsidR="001F5841">
        <w:rPr>
          <w:sz w:val="20"/>
          <w:szCs w:val="20"/>
          <w:lang w:val="en-US" w:eastAsia="nl-NL"/>
        </w:rPr>
        <w:t xml:space="preserve">. </w:t>
      </w:r>
    </w:p>
    <w:p w14:paraId="04AE1BA7" w14:textId="54638D11" w:rsidR="001F5841" w:rsidRDefault="001F5841" w:rsidP="00B11546">
      <w:pPr>
        <w:rPr>
          <w:sz w:val="20"/>
          <w:szCs w:val="20"/>
          <w:lang w:val="en-US" w:eastAsia="nl-NL"/>
        </w:rPr>
      </w:pPr>
      <w:r>
        <w:rPr>
          <w:sz w:val="20"/>
          <w:szCs w:val="20"/>
          <w:lang w:val="en-US" w:eastAsia="nl-NL"/>
        </w:rPr>
        <w:t xml:space="preserve">Although ETL’s can be defined in different ways, below, we explain how an ETL can be made for a very simple case of a measurement track with only </w:t>
      </w:r>
      <w:r w:rsidR="003437AD">
        <w:rPr>
          <w:sz w:val="20"/>
          <w:szCs w:val="20"/>
          <w:lang w:val="en-US" w:eastAsia="nl-NL"/>
        </w:rPr>
        <w:t>two</w:t>
      </w:r>
      <w:r w:rsidR="007715E8">
        <w:rPr>
          <w:sz w:val="20"/>
          <w:szCs w:val="20"/>
          <w:lang w:val="en-US" w:eastAsia="nl-NL"/>
        </w:rPr>
        <w:t xml:space="preserve"> questionnaires with example data from a few simulated patients. </w:t>
      </w:r>
    </w:p>
    <w:p w14:paraId="7BAA7EAE" w14:textId="083A41A9" w:rsidR="007715E8" w:rsidRPr="00B11546" w:rsidRDefault="007715E8" w:rsidP="00B11546">
      <w:pPr>
        <w:rPr>
          <w:sz w:val="20"/>
          <w:szCs w:val="20"/>
          <w:lang w:val="en-US" w:eastAsia="nl-NL"/>
        </w:rPr>
      </w:pPr>
      <w:r>
        <w:rPr>
          <w:sz w:val="20"/>
          <w:szCs w:val="20"/>
          <w:lang w:val="en-US" w:eastAsia="nl-NL"/>
        </w:rPr>
        <w:t xml:space="preserve">In the R repository, in the folder scripts/ETL, you can find an r script called </w:t>
      </w:r>
      <w:proofErr w:type="spellStart"/>
      <w:r>
        <w:rPr>
          <w:sz w:val="20"/>
          <w:szCs w:val="20"/>
          <w:lang w:val="en-US" w:eastAsia="nl-NL"/>
        </w:rPr>
        <w:t>example_ETL.R</w:t>
      </w:r>
      <w:proofErr w:type="spellEnd"/>
      <w:r>
        <w:rPr>
          <w:sz w:val="20"/>
          <w:szCs w:val="20"/>
          <w:lang w:val="en-US" w:eastAsia="nl-NL"/>
        </w:rPr>
        <w:t xml:space="preserve"> that follows the steps below. </w:t>
      </w:r>
    </w:p>
    <w:p w14:paraId="2C055E95" w14:textId="4CAE7CA1" w:rsidR="00C67158" w:rsidRPr="00BF3DBD" w:rsidRDefault="00C67158" w:rsidP="00C67158">
      <w:pPr>
        <w:spacing w:after="0"/>
        <w:rPr>
          <w:b/>
          <w:bCs/>
          <w:sz w:val="20"/>
          <w:szCs w:val="20"/>
          <w:lang w:val="en-US" w:eastAsia="nl-NL"/>
        </w:rPr>
      </w:pPr>
      <w:r w:rsidRPr="00BF3DBD">
        <w:rPr>
          <w:b/>
          <w:bCs/>
          <w:sz w:val="20"/>
          <w:szCs w:val="20"/>
          <w:lang w:val="en-US" w:eastAsia="nl-NL"/>
        </w:rPr>
        <w:t>Matching codebooks</w:t>
      </w:r>
    </w:p>
    <w:p w14:paraId="6E55324B" w14:textId="1645590D" w:rsidR="007715E8" w:rsidRDefault="00C67158" w:rsidP="00C67158">
      <w:pPr>
        <w:spacing w:after="0"/>
        <w:rPr>
          <w:sz w:val="20"/>
          <w:szCs w:val="20"/>
          <w:lang w:val="en-US" w:eastAsia="nl-NL"/>
        </w:rPr>
      </w:pPr>
      <w:r w:rsidRPr="00BF3DBD">
        <w:rPr>
          <w:sz w:val="20"/>
          <w:szCs w:val="20"/>
          <w:lang w:val="en-US" w:eastAsia="nl-NL"/>
        </w:rPr>
        <w:t>In the first step of the ETL, the script checks</w:t>
      </w:r>
      <w:r w:rsidR="00FA6094" w:rsidRPr="00BF3DBD">
        <w:rPr>
          <w:sz w:val="20"/>
          <w:szCs w:val="20"/>
          <w:lang w:val="en-US" w:eastAsia="nl-NL"/>
        </w:rPr>
        <w:t xml:space="preserve"> whether the questions in each survey have remained the same. </w:t>
      </w:r>
      <w:r w:rsidRPr="00BF3DBD">
        <w:rPr>
          <w:sz w:val="20"/>
          <w:szCs w:val="20"/>
          <w:lang w:val="en-US" w:eastAsia="nl-NL"/>
        </w:rPr>
        <w:t xml:space="preserve">This check is necessary </w:t>
      </w:r>
      <w:r w:rsidR="007715E8">
        <w:rPr>
          <w:sz w:val="20"/>
          <w:szCs w:val="20"/>
          <w:lang w:val="en-US" w:eastAsia="nl-NL"/>
        </w:rPr>
        <w:t xml:space="preserve">since sometimes changes are made to the data collection and this needs to be detected. Therefore, it is a first before you can run </w:t>
      </w:r>
      <w:r w:rsidRPr="00BF3DBD">
        <w:rPr>
          <w:sz w:val="20"/>
          <w:szCs w:val="20"/>
          <w:lang w:val="en-US" w:eastAsia="nl-NL"/>
        </w:rPr>
        <w:t xml:space="preserve">the rest of the ETL script. </w:t>
      </w:r>
    </w:p>
    <w:p w14:paraId="7D7614D2" w14:textId="77777777" w:rsidR="007715E8" w:rsidRDefault="007715E8" w:rsidP="00C67158">
      <w:pPr>
        <w:spacing w:after="0"/>
        <w:rPr>
          <w:sz w:val="20"/>
          <w:szCs w:val="20"/>
          <w:lang w:val="en-US" w:eastAsia="nl-NL"/>
        </w:rPr>
      </w:pPr>
    </w:p>
    <w:p w14:paraId="3A48566E" w14:textId="5DBAF720" w:rsidR="00F5361F" w:rsidRDefault="00F5361F" w:rsidP="00C67158">
      <w:pPr>
        <w:spacing w:after="0"/>
        <w:rPr>
          <w:sz w:val="20"/>
          <w:szCs w:val="20"/>
          <w:lang w:val="en-US" w:eastAsia="nl-NL"/>
        </w:rPr>
      </w:pPr>
      <w:r>
        <w:rPr>
          <w:sz w:val="20"/>
          <w:szCs w:val="20"/>
          <w:lang w:val="en-US" w:eastAsia="nl-NL"/>
        </w:rPr>
        <w:t xml:space="preserve">To </w:t>
      </w:r>
      <w:r w:rsidR="007715E8">
        <w:rPr>
          <w:sz w:val="20"/>
          <w:szCs w:val="20"/>
          <w:lang w:val="en-US" w:eastAsia="nl-NL"/>
        </w:rPr>
        <w:t>check the matching</w:t>
      </w:r>
      <w:r>
        <w:rPr>
          <w:sz w:val="20"/>
          <w:szCs w:val="20"/>
          <w:lang w:val="en-US" w:eastAsia="nl-NL"/>
        </w:rPr>
        <w:t>, the codebooks of all surveys are loaded and combined into one large codebook</w:t>
      </w:r>
      <w:r w:rsidR="003A014D">
        <w:rPr>
          <w:sz w:val="20"/>
          <w:szCs w:val="20"/>
          <w:lang w:val="en-US" w:eastAsia="nl-NL"/>
        </w:rPr>
        <w:t xml:space="preserve">. </w:t>
      </w:r>
      <w:r w:rsidR="009A271F">
        <w:rPr>
          <w:sz w:val="20"/>
          <w:szCs w:val="20"/>
          <w:lang w:val="en-US" w:eastAsia="nl-NL"/>
        </w:rPr>
        <w:t xml:space="preserve">To make sure all </w:t>
      </w:r>
      <w:proofErr w:type="spellStart"/>
      <w:r w:rsidR="009A271F">
        <w:rPr>
          <w:sz w:val="20"/>
          <w:szCs w:val="20"/>
          <w:lang w:val="en-US" w:eastAsia="nl-NL"/>
        </w:rPr>
        <w:t>questionIDs</w:t>
      </w:r>
      <w:proofErr w:type="spellEnd"/>
      <w:r w:rsidR="009A271F">
        <w:rPr>
          <w:sz w:val="20"/>
          <w:szCs w:val="20"/>
          <w:lang w:val="en-US" w:eastAsia="nl-NL"/>
        </w:rPr>
        <w:t xml:space="preserve"> are unique,</w:t>
      </w:r>
      <w:r w:rsidR="003A014D">
        <w:rPr>
          <w:sz w:val="20"/>
          <w:szCs w:val="20"/>
          <w:lang w:val="en-US" w:eastAsia="nl-NL"/>
        </w:rPr>
        <w:t xml:space="preserve"> </w:t>
      </w:r>
      <w:r w:rsidR="009A271F">
        <w:rPr>
          <w:sz w:val="20"/>
          <w:szCs w:val="20"/>
          <w:lang w:val="en-US" w:eastAsia="nl-NL"/>
        </w:rPr>
        <w:t xml:space="preserve">the title of the question is combined with the </w:t>
      </w:r>
      <w:proofErr w:type="spellStart"/>
      <w:r w:rsidR="009A271F">
        <w:rPr>
          <w:sz w:val="20"/>
          <w:szCs w:val="20"/>
          <w:lang w:val="en-US" w:eastAsia="nl-NL"/>
        </w:rPr>
        <w:t>surveyID</w:t>
      </w:r>
      <w:proofErr w:type="spellEnd"/>
      <w:r w:rsidR="009A271F">
        <w:rPr>
          <w:sz w:val="20"/>
          <w:szCs w:val="20"/>
          <w:lang w:val="en-US" w:eastAsia="nl-NL"/>
        </w:rPr>
        <w:t xml:space="preserve"> into the variable </w:t>
      </w:r>
      <w:proofErr w:type="spellStart"/>
      <w:r w:rsidR="009A271F" w:rsidRPr="009A271F">
        <w:rPr>
          <w:i/>
          <w:iCs/>
          <w:sz w:val="20"/>
          <w:szCs w:val="20"/>
          <w:lang w:val="en-US" w:eastAsia="nl-NL"/>
        </w:rPr>
        <w:t>rowID</w:t>
      </w:r>
      <w:proofErr w:type="spellEnd"/>
      <w:r w:rsidR="009A271F">
        <w:rPr>
          <w:sz w:val="20"/>
          <w:szCs w:val="20"/>
          <w:lang w:val="en-US" w:eastAsia="nl-NL"/>
        </w:rPr>
        <w:t xml:space="preserve"> (line </w:t>
      </w:r>
      <w:r w:rsidR="003F7F5E">
        <w:rPr>
          <w:sz w:val="20"/>
          <w:szCs w:val="20"/>
          <w:lang w:val="en-US" w:eastAsia="nl-NL"/>
        </w:rPr>
        <w:t>36-</w:t>
      </w:r>
      <w:r w:rsidR="009A271F">
        <w:rPr>
          <w:sz w:val="20"/>
          <w:szCs w:val="20"/>
          <w:lang w:val="en-US" w:eastAsia="nl-NL"/>
        </w:rPr>
        <w:t>40), resulting in the following:</w:t>
      </w:r>
    </w:p>
    <w:p w14:paraId="148FEB36" w14:textId="110DA40F" w:rsidR="009A271F" w:rsidRDefault="009A271F" w:rsidP="00C67158">
      <w:pPr>
        <w:spacing w:after="0"/>
        <w:rPr>
          <w:sz w:val="20"/>
          <w:szCs w:val="20"/>
          <w:lang w:val="en-US" w:eastAsia="nl-NL"/>
        </w:rPr>
      </w:pPr>
    </w:p>
    <w:p w14:paraId="535B9742" w14:textId="3AFB6D8A" w:rsidR="009A271F" w:rsidRPr="009A271F" w:rsidRDefault="009A271F" w:rsidP="00C67158">
      <w:pPr>
        <w:spacing w:after="0"/>
        <w:rPr>
          <w:b/>
          <w:bCs/>
          <w:sz w:val="20"/>
          <w:szCs w:val="20"/>
          <w:lang w:val="en-US" w:eastAsia="nl-NL"/>
        </w:rPr>
      </w:pPr>
      <w:commentRangeStart w:id="1"/>
      <w:r>
        <w:rPr>
          <w:b/>
          <w:bCs/>
          <w:sz w:val="20"/>
          <w:szCs w:val="20"/>
          <w:lang w:val="en-US" w:eastAsia="nl-NL"/>
        </w:rPr>
        <w:t>CODEBOOK SURVEY 73</w:t>
      </w:r>
      <w:r w:rsidR="00403982">
        <w:rPr>
          <w:b/>
          <w:bCs/>
          <w:sz w:val="20"/>
          <w:szCs w:val="20"/>
          <w:lang w:val="en-US" w:eastAsia="nl-NL"/>
        </w:rPr>
        <w:t xml:space="preserve"> BEFORE PROCESSING</w:t>
      </w:r>
    </w:p>
    <w:p w14:paraId="4D2BA476" w14:textId="4BB416D5" w:rsidR="009A271F" w:rsidRDefault="00FD4199" w:rsidP="00C67158">
      <w:pPr>
        <w:spacing w:after="0"/>
        <w:rPr>
          <w:sz w:val="20"/>
          <w:szCs w:val="20"/>
          <w:lang w:val="en-US" w:eastAsia="nl-NL"/>
        </w:rPr>
      </w:pPr>
      <w:r w:rsidRPr="00FD4199">
        <w:rPr>
          <w:noProof/>
          <w:sz w:val="20"/>
          <w:szCs w:val="20"/>
          <w:lang w:val="en-US" w:eastAsia="nl-NL"/>
        </w:rPr>
        <w:drawing>
          <wp:inline distT="0" distB="0" distL="0" distR="0" wp14:anchorId="56DCC89D" wp14:editId="722CC6BA">
            <wp:extent cx="8917391" cy="5418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30722" cy="554830"/>
                    </a:xfrm>
                    <a:prstGeom prst="rect">
                      <a:avLst/>
                    </a:prstGeom>
                  </pic:spPr>
                </pic:pic>
              </a:graphicData>
            </a:graphic>
          </wp:inline>
        </w:drawing>
      </w:r>
    </w:p>
    <w:p w14:paraId="45102BEE" w14:textId="5EE939FA" w:rsidR="009A271F" w:rsidRDefault="009A271F" w:rsidP="00C67158">
      <w:pPr>
        <w:spacing w:after="0"/>
        <w:rPr>
          <w:sz w:val="20"/>
          <w:szCs w:val="20"/>
          <w:lang w:val="en-US" w:eastAsia="nl-NL"/>
        </w:rPr>
      </w:pPr>
    </w:p>
    <w:p w14:paraId="6DE950D5" w14:textId="3B35144D" w:rsidR="009A271F" w:rsidRPr="009A271F" w:rsidRDefault="009A271F" w:rsidP="00C67158">
      <w:pPr>
        <w:spacing w:after="0"/>
        <w:rPr>
          <w:b/>
          <w:bCs/>
          <w:sz w:val="20"/>
          <w:szCs w:val="20"/>
          <w:lang w:val="en-US" w:eastAsia="nl-NL"/>
        </w:rPr>
      </w:pPr>
      <w:r>
        <w:rPr>
          <w:b/>
          <w:bCs/>
          <w:sz w:val="20"/>
          <w:szCs w:val="20"/>
          <w:lang w:val="en-US" w:eastAsia="nl-NL"/>
        </w:rPr>
        <w:t>CODEBOOK SURVEY 81</w:t>
      </w:r>
      <w:r w:rsidR="00403982">
        <w:rPr>
          <w:b/>
          <w:bCs/>
          <w:sz w:val="20"/>
          <w:szCs w:val="20"/>
          <w:lang w:val="en-US" w:eastAsia="nl-NL"/>
        </w:rPr>
        <w:t xml:space="preserve"> BEFORE PROCESSING</w:t>
      </w:r>
    </w:p>
    <w:p w14:paraId="5E9F7704" w14:textId="7BF2C60E" w:rsidR="009A271F" w:rsidRDefault="009A271F" w:rsidP="00C67158">
      <w:pPr>
        <w:spacing w:after="0"/>
        <w:rPr>
          <w:sz w:val="20"/>
          <w:szCs w:val="20"/>
          <w:lang w:val="en-US" w:eastAsia="nl-NL"/>
        </w:rPr>
      </w:pPr>
      <w:r w:rsidRPr="009A271F">
        <w:rPr>
          <w:noProof/>
          <w:sz w:val="20"/>
          <w:szCs w:val="20"/>
          <w:lang w:val="en-US" w:eastAsia="nl-NL"/>
        </w:rPr>
        <w:lastRenderedPageBreak/>
        <w:drawing>
          <wp:inline distT="0" distB="0" distL="0" distR="0" wp14:anchorId="2BA50258" wp14:editId="7412D1F5">
            <wp:extent cx="8892540" cy="64897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402741DF" w14:textId="3D16DD21" w:rsidR="009A271F" w:rsidRDefault="009A271F" w:rsidP="00C67158">
      <w:pPr>
        <w:spacing w:after="0"/>
        <w:rPr>
          <w:sz w:val="20"/>
          <w:szCs w:val="20"/>
          <w:lang w:val="en-US" w:eastAsia="nl-NL"/>
        </w:rPr>
      </w:pPr>
    </w:p>
    <w:p w14:paraId="0DA1ED0F" w14:textId="4A3C60A5" w:rsidR="009A271F" w:rsidRPr="009A271F" w:rsidRDefault="004F4501" w:rsidP="009A271F">
      <w:pPr>
        <w:spacing w:after="0"/>
        <w:rPr>
          <w:b/>
          <w:bCs/>
          <w:sz w:val="20"/>
          <w:szCs w:val="20"/>
          <w:lang w:val="en-US" w:eastAsia="nl-NL"/>
        </w:rPr>
      </w:pPr>
      <w:r>
        <w:rPr>
          <w:b/>
          <w:bCs/>
          <w:noProof/>
          <w:sz w:val="20"/>
          <w:szCs w:val="20"/>
          <w:lang w:val="en-US" w:eastAsia="nl-NL"/>
        </w:rPr>
        <mc:AlternateContent>
          <mc:Choice Requires="wps">
            <w:drawing>
              <wp:anchor distT="0" distB="0" distL="114300" distR="114300" simplePos="0" relativeHeight="251664384" behindDoc="0" locked="0" layoutInCell="1" allowOverlap="1" wp14:anchorId="09548744" wp14:editId="62A26335">
                <wp:simplePos x="0" y="0"/>
                <wp:positionH relativeFrom="column">
                  <wp:posOffset>-19261</wp:posOffset>
                </wp:positionH>
                <wp:positionV relativeFrom="paragraph">
                  <wp:posOffset>132292</wp:posOffset>
                </wp:positionV>
                <wp:extent cx="1016000" cy="1088353"/>
                <wp:effectExtent l="0" t="0" r="12700" b="17145"/>
                <wp:wrapNone/>
                <wp:docPr id="28" name="Rechthoek 28"/>
                <wp:cNvGraphicFramePr/>
                <a:graphic xmlns:a="http://schemas.openxmlformats.org/drawingml/2006/main">
                  <a:graphicData uri="http://schemas.microsoft.com/office/word/2010/wordprocessingShape">
                    <wps:wsp>
                      <wps:cNvSpPr/>
                      <wps:spPr>
                        <a:xfrm>
                          <a:off x="0" y="0"/>
                          <a:ext cx="1016000" cy="108835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E6E1" id="Rechthoek 28" o:spid="_x0000_s1026" style="position:absolute;margin-left:-1.5pt;margin-top:10.4pt;width:80pt;height:8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" filled="f" strokecolor="#c00000" strokeweight="1.5pt"/>
            </w:pict>
          </mc:Fallback>
        </mc:AlternateContent>
      </w:r>
      <w:r w:rsidR="009A271F">
        <w:rPr>
          <w:b/>
          <w:bCs/>
          <w:sz w:val="20"/>
          <w:szCs w:val="20"/>
          <w:lang w:val="en-US" w:eastAsia="nl-NL"/>
        </w:rPr>
        <w:t>MERGED AND PROCESSED CODEBOOK</w:t>
      </w:r>
    </w:p>
    <w:commentRangeEnd w:id="1"/>
    <w:p w14:paraId="312E2204" w14:textId="2E5F933F" w:rsidR="009A271F" w:rsidRDefault="00403982" w:rsidP="00C67158">
      <w:pPr>
        <w:spacing w:after="0"/>
        <w:rPr>
          <w:sz w:val="20"/>
          <w:szCs w:val="20"/>
          <w:lang w:val="en-US" w:eastAsia="nl-NL"/>
        </w:rPr>
      </w:pPr>
      <w:r>
        <w:rPr>
          <w:rStyle w:val="Verwijzingopmerking"/>
        </w:rPr>
        <w:commentReference w:id="1"/>
      </w:r>
      <w:r w:rsidR="00FD4199" w:rsidRPr="00FD4199">
        <w:rPr>
          <w:noProof/>
          <w:sz w:val="20"/>
          <w:szCs w:val="20"/>
          <w:lang w:val="en-US" w:eastAsia="nl-NL"/>
        </w:rPr>
        <w:drawing>
          <wp:inline distT="0" distB="0" distL="0" distR="0" wp14:anchorId="23A0A25E" wp14:editId="6481B8C1">
            <wp:extent cx="8712648" cy="10668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12648" cy="1066855"/>
                    </a:xfrm>
                    <a:prstGeom prst="rect">
                      <a:avLst/>
                    </a:prstGeom>
                  </pic:spPr>
                </pic:pic>
              </a:graphicData>
            </a:graphic>
          </wp:inline>
        </w:drawing>
      </w:r>
    </w:p>
    <w:p w14:paraId="6987FA59" w14:textId="0971BBF0" w:rsidR="00F5361F" w:rsidRDefault="00F5361F" w:rsidP="00C67158">
      <w:pPr>
        <w:spacing w:after="0"/>
        <w:rPr>
          <w:sz w:val="20"/>
          <w:szCs w:val="20"/>
          <w:lang w:val="en-US" w:eastAsia="nl-NL"/>
        </w:rPr>
      </w:pPr>
    </w:p>
    <w:p w14:paraId="76F83815" w14:textId="77777777" w:rsidR="009A271F" w:rsidRDefault="009A271F">
      <w:pPr>
        <w:rPr>
          <w:sz w:val="20"/>
          <w:szCs w:val="20"/>
          <w:lang w:val="en-US" w:eastAsia="nl-NL"/>
        </w:rPr>
      </w:pPr>
      <w:r>
        <w:rPr>
          <w:sz w:val="20"/>
          <w:szCs w:val="20"/>
          <w:lang w:val="en-US" w:eastAsia="nl-NL"/>
        </w:rPr>
        <w:br w:type="page"/>
      </w:r>
    </w:p>
    <w:p w14:paraId="7D589CF4" w14:textId="33B1E0D8" w:rsidR="00FA6094" w:rsidRDefault="009A271F" w:rsidP="00C67158">
      <w:pPr>
        <w:spacing w:after="0"/>
        <w:rPr>
          <w:sz w:val="20"/>
          <w:szCs w:val="20"/>
          <w:lang w:val="en-US" w:eastAsia="nl-NL"/>
        </w:rPr>
      </w:pPr>
      <w:r>
        <w:rPr>
          <w:sz w:val="20"/>
          <w:szCs w:val="20"/>
          <w:lang w:val="en-US" w:eastAsia="nl-NL"/>
        </w:rPr>
        <w:lastRenderedPageBreak/>
        <w:t xml:space="preserve">The merged codebook of the current export </w:t>
      </w:r>
      <w:r w:rsidR="00403982">
        <w:rPr>
          <w:sz w:val="20"/>
          <w:szCs w:val="20"/>
          <w:lang w:val="en-US" w:eastAsia="nl-NL"/>
        </w:rPr>
        <w:t xml:space="preserve">should have the exact same </w:t>
      </w:r>
      <w:proofErr w:type="spellStart"/>
      <w:r w:rsidR="00403982">
        <w:rPr>
          <w:sz w:val="20"/>
          <w:szCs w:val="20"/>
          <w:lang w:val="en-US" w:eastAsia="nl-NL"/>
        </w:rPr>
        <w:t>rowIDs</w:t>
      </w:r>
      <w:proofErr w:type="spellEnd"/>
      <w:r w:rsidR="00403982">
        <w:rPr>
          <w:sz w:val="20"/>
          <w:szCs w:val="20"/>
          <w:lang w:val="en-US" w:eastAsia="nl-NL"/>
        </w:rPr>
        <w:t xml:space="preserve"> as previous exports. Therefore, it is compared to a reference codebook</w:t>
      </w:r>
      <w:r w:rsidR="007715E8">
        <w:rPr>
          <w:sz w:val="20"/>
          <w:szCs w:val="20"/>
          <w:lang w:val="en-US" w:eastAsia="nl-NL"/>
        </w:rPr>
        <w:t xml:space="preserve"> used to develop the ETL</w:t>
      </w:r>
      <w:r w:rsidR="00403982">
        <w:rPr>
          <w:sz w:val="20"/>
          <w:szCs w:val="20"/>
          <w:lang w:val="en-US" w:eastAsia="nl-NL"/>
        </w:rPr>
        <w:t xml:space="preserve">. In the first place, this check is done to make sure no surveys were forgotten during the export. </w:t>
      </w:r>
      <w:r w:rsidR="004E5056">
        <w:rPr>
          <w:sz w:val="20"/>
          <w:szCs w:val="20"/>
          <w:lang w:val="en-US" w:eastAsia="nl-NL"/>
        </w:rPr>
        <w:t>Furthermore</w:t>
      </w:r>
      <w:r w:rsidR="00403982">
        <w:rPr>
          <w:sz w:val="20"/>
          <w:szCs w:val="20"/>
          <w:lang w:val="en-US" w:eastAsia="nl-NL"/>
        </w:rPr>
        <w:t>, this check also gives insight</w:t>
      </w:r>
      <w:r w:rsidR="003437AD">
        <w:rPr>
          <w:sz w:val="20"/>
          <w:szCs w:val="20"/>
          <w:lang w:val="en-US" w:eastAsia="nl-NL"/>
        </w:rPr>
        <w:t xml:space="preserve"> to</w:t>
      </w:r>
      <w:r w:rsidR="00403982">
        <w:rPr>
          <w:sz w:val="20"/>
          <w:szCs w:val="20"/>
          <w:lang w:val="en-US" w:eastAsia="nl-NL"/>
        </w:rPr>
        <w:t xml:space="preserve"> whether questions are added or removed</w:t>
      </w:r>
      <w:r w:rsidR="004E5056">
        <w:rPr>
          <w:sz w:val="20"/>
          <w:szCs w:val="20"/>
          <w:lang w:val="en-US" w:eastAsia="nl-NL"/>
        </w:rPr>
        <w:t xml:space="preserve">, which might affect the ETL script. </w:t>
      </w:r>
      <w:r w:rsidR="00C67158" w:rsidRPr="00BF3DBD">
        <w:rPr>
          <w:sz w:val="20"/>
          <w:szCs w:val="20"/>
          <w:lang w:val="en-US" w:eastAsia="nl-NL"/>
        </w:rPr>
        <w:t xml:space="preserve">If there is a difference in one of the surveys compared to the previous version, a warning comes up stating there is a mismatch with the </w:t>
      </w:r>
      <w:r w:rsidR="003437AD">
        <w:rPr>
          <w:sz w:val="20"/>
          <w:szCs w:val="20"/>
          <w:lang w:val="en-US" w:eastAsia="nl-NL"/>
        </w:rPr>
        <w:t>c</w:t>
      </w:r>
      <w:r w:rsidR="00C67158" w:rsidRPr="00BF3DBD">
        <w:rPr>
          <w:sz w:val="20"/>
          <w:szCs w:val="20"/>
          <w:lang w:val="en-US" w:eastAsia="nl-NL"/>
        </w:rPr>
        <w:t>odebook, plus information about the missing question or added question</w:t>
      </w:r>
      <w:r w:rsidR="004E5056">
        <w:rPr>
          <w:sz w:val="20"/>
          <w:szCs w:val="20"/>
          <w:lang w:val="en-US" w:eastAsia="nl-NL"/>
        </w:rPr>
        <w:t xml:space="preserve"> (line </w:t>
      </w:r>
      <w:r w:rsidR="00AF2B30">
        <w:rPr>
          <w:sz w:val="20"/>
          <w:szCs w:val="20"/>
          <w:lang w:val="en-US" w:eastAsia="nl-NL"/>
        </w:rPr>
        <w:t>76</w:t>
      </w:r>
      <w:r w:rsidR="004E5056">
        <w:rPr>
          <w:sz w:val="20"/>
          <w:szCs w:val="20"/>
          <w:lang w:val="en-US" w:eastAsia="nl-NL"/>
        </w:rPr>
        <w:t>-</w:t>
      </w:r>
      <w:r w:rsidR="00AF2B30">
        <w:rPr>
          <w:sz w:val="20"/>
          <w:szCs w:val="20"/>
          <w:lang w:val="en-US" w:eastAsia="nl-NL"/>
        </w:rPr>
        <w:t>7</w:t>
      </w:r>
      <w:r w:rsidR="00FD4199">
        <w:rPr>
          <w:sz w:val="20"/>
          <w:szCs w:val="20"/>
          <w:lang w:val="en-US" w:eastAsia="nl-NL"/>
        </w:rPr>
        <w:t>8</w:t>
      </w:r>
      <w:r w:rsidR="004E5056">
        <w:rPr>
          <w:sz w:val="20"/>
          <w:szCs w:val="20"/>
          <w:lang w:val="en-US" w:eastAsia="nl-NL"/>
        </w:rPr>
        <w:t>)</w:t>
      </w:r>
      <w:r w:rsidR="00C67158" w:rsidRPr="00BF3DBD">
        <w:rPr>
          <w:sz w:val="20"/>
          <w:szCs w:val="20"/>
          <w:lang w:val="en-US" w:eastAsia="nl-NL"/>
        </w:rPr>
        <w:t>. In case no surveys have changed, the ETL script will continue to load the respondent data</w:t>
      </w:r>
      <w:r w:rsidR="0055666B">
        <w:rPr>
          <w:sz w:val="20"/>
          <w:szCs w:val="20"/>
          <w:lang w:val="en-US" w:eastAsia="nl-NL"/>
        </w:rPr>
        <w:t xml:space="preserve"> (line </w:t>
      </w:r>
      <w:r w:rsidR="00AF2B30">
        <w:rPr>
          <w:sz w:val="20"/>
          <w:szCs w:val="20"/>
          <w:lang w:val="en-US" w:eastAsia="nl-NL"/>
        </w:rPr>
        <w:t>58-59</w:t>
      </w:r>
      <w:r w:rsidR="0055666B">
        <w:rPr>
          <w:sz w:val="20"/>
          <w:szCs w:val="20"/>
          <w:lang w:val="en-US" w:eastAsia="nl-NL"/>
        </w:rPr>
        <w:t>)</w:t>
      </w:r>
      <w:r w:rsidR="00C67158" w:rsidRPr="00BF3DBD">
        <w:rPr>
          <w:sz w:val="20"/>
          <w:szCs w:val="20"/>
          <w:lang w:val="en-US" w:eastAsia="nl-NL"/>
        </w:rPr>
        <w:t>.</w:t>
      </w:r>
    </w:p>
    <w:p w14:paraId="5F5F8A99" w14:textId="77777777" w:rsidR="00AF2B30" w:rsidRDefault="00AF2B30" w:rsidP="00C67158">
      <w:pPr>
        <w:spacing w:after="0"/>
        <w:rPr>
          <w:b/>
          <w:bCs/>
          <w:sz w:val="20"/>
          <w:szCs w:val="20"/>
          <w:lang w:val="en-US" w:eastAsia="nl-NL"/>
        </w:rPr>
      </w:pPr>
    </w:p>
    <w:p w14:paraId="7B9AB1F4" w14:textId="4A0B7F95" w:rsidR="00C67158" w:rsidRPr="00BF3DBD" w:rsidRDefault="00C67158" w:rsidP="00C67158">
      <w:pPr>
        <w:spacing w:after="0"/>
        <w:rPr>
          <w:b/>
          <w:bCs/>
          <w:sz w:val="20"/>
          <w:szCs w:val="20"/>
          <w:lang w:val="en-US" w:eastAsia="nl-NL"/>
        </w:rPr>
      </w:pPr>
      <w:r w:rsidRPr="00BF3DBD">
        <w:rPr>
          <w:b/>
          <w:bCs/>
          <w:sz w:val="20"/>
          <w:szCs w:val="20"/>
          <w:lang w:val="en-US" w:eastAsia="nl-NL"/>
        </w:rPr>
        <w:t>Recoding raw data</w:t>
      </w:r>
    </w:p>
    <w:p w14:paraId="07CBC2B8" w14:textId="4D779918" w:rsidR="00E22238" w:rsidRPr="00BF3DBD" w:rsidRDefault="00FD4199" w:rsidP="00106C18">
      <w:pPr>
        <w:rPr>
          <w:sz w:val="20"/>
          <w:szCs w:val="20"/>
          <w:lang w:val="en-US" w:eastAsia="nl-NL"/>
        </w:rPr>
      </w:pPr>
      <w:r>
        <w:rPr>
          <w:sz w:val="20"/>
          <w:szCs w:val="20"/>
          <w:lang w:val="en-US" w:eastAsia="nl-NL"/>
        </w:rPr>
        <w:t>When exporting GemsTracker data, all surveys are stored as separate Excel file</w:t>
      </w:r>
      <w:r w:rsidR="00C10E3B">
        <w:rPr>
          <w:sz w:val="20"/>
          <w:szCs w:val="20"/>
          <w:lang w:val="en-US" w:eastAsia="nl-NL"/>
        </w:rPr>
        <w:t>s</w:t>
      </w:r>
      <w:r>
        <w:rPr>
          <w:sz w:val="20"/>
          <w:szCs w:val="20"/>
          <w:lang w:val="en-US" w:eastAsia="nl-NL"/>
        </w:rPr>
        <w:t xml:space="preserve">. </w:t>
      </w:r>
      <w:r w:rsidR="00EE1AE6" w:rsidRPr="00BF3DBD">
        <w:rPr>
          <w:sz w:val="20"/>
          <w:szCs w:val="20"/>
          <w:lang w:val="en-US" w:eastAsia="nl-NL"/>
        </w:rPr>
        <w:t xml:space="preserve">The raw data exported from GemsTracker uses the answer-codes in LimeSurvey to store all </w:t>
      </w:r>
      <w:r w:rsidR="00036CF5" w:rsidRPr="00BF3DBD">
        <w:rPr>
          <w:sz w:val="20"/>
          <w:szCs w:val="20"/>
          <w:lang w:val="en-US" w:eastAsia="nl-NL"/>
        </w:rPr>
        <w:t xml:space="preserve">the </w:t>
      </w:r>
      <w:r w:rsidR="00EE1AE6" w:rsidRPr="00BF3DBD">
        <w:rPr>
          <w:sz w:val="20"/>
          <w:szCs w:val="20"/>
          <w:lang w:val="en-US" w:eastAsia="nl-NL"/>
        </w:rPr>
        <w:t xml:space="preserve">answers. However, these answer-codes are not always easy to interpret. Before recoding the raw data, it often has a structure like shown below. The left part of the data contains all the information </w:t>
      </w:r>
      <w:r w:rsidR="003437AD">
        <w:rPr>
          <w:sz w:val="20"/>
          <w:szCs w:val="20"/>
          <w:lang w:val="en-US" w:eastAsia="nl-NL"/>
        </w:rPr>
        <w:t>about</w:t>
      </w:r>
      <w:r w:rsidR="00EE1AE6" w:rsidRPr="00BF3DBD">
        <w:rPr>
          <w:sz w:val="20"/>
          <w:szCs w:val="20"/>
          <w:lang w:val="en-US" w:eastAsia="nl-NL"/>
        </w:rPr>
        <w:t xml:space="preserve"> the measurement tracks (</w:t>
      </w:r>
      <w:r w:rsidR="00EE1AE6" w:rsidRPr="00BF3DBD">
        <w:rPr>
          <w:color w:val="FF0000"/>
          <w:sz w:val="20"/>
          <w:szCs w:val="20"/>
          <w:lang w:val="en-US" w:eastAsia="nl-NL"/>
        </w:rPr>
        <w:t>red</w:t>
      </w:r>
      <w:r w:rsidR="00EE1AE6" w:rsidRPr="00BF3DBD">
        <w:rPr>
          <w:sz w:val="20"/>
          <w:szCs w:val="20"/>
          <w:lang w:val="en-US" w:eastAsia="nl-NL"/>
        </w:rPr>
        <w:t>). The middle part shows the token information (</w:t>
      </w:r>
      <w:r w:rsidR="00EE1AE6" w:rsidRPr="00BF3DBD">
        <w:rPr>
          <w:color w:val="70AD47" w:themeColor="accent6"/>
          <w:sz w:val="20"/>
          <w:szCs w:val="20"/>
          <w:lang w:val="en-US" w:eastAsia="nl-NL"/>
        </w:rPr>
        <w:t>green</w:t>
      </w:r>
      <w:r w:rsidR="003437AD" w:rsidRPr="003437AD">
        <w:rPr>
          <w:sz w:val="20"/>
          <w:szCs w:val="20"/>
          <w:lang w:val="en-US" w:eastAsia="nl-NL"/>
        </w:rPr>
        <w:t>, describing date, time and technical details about when the data were collected</w:t>
      </w:r>
      <w:r w:rsidR="00EE1AE6" w:rsidRPr="00BF3DBD">
        <w:rPr>
          <w:sz w:val="20"/>
          <w:szCs w:val="20"/>
          <w:lang w:val="en-US" w:eastAsia="nl-NL"/>
        </w:rPr>
        <w:t>) and on the right</w:t>
      </w:r>
      <w:r w:rsidR="003437AD">
        <w:rPr>
          <w:sz w:val="20"/>
          <w:szCs w:val="20"/>
          <w:lang w:val="en-US" w:eastAsia="nl-NL"/>
        </w:rPr>
        <w:t>,</w:t>
      </w:r>
      <w:r w:rsidR="00EE1AE6" w:rsidRPr="00BF3DBD">
        <w:rPr>
          <w:sz w:val="20"/>
          <w:szCs w:val="20"/>
          <w:lang w:val="en-US" w:eastAsia="nl-NL"/>
        </w:rPr>
        <w:t xml:space="preserve"> you will find the answers to the questions of the given survey (</w:t>
      </w:r>
      <w:r w:rsidR="00EE1AE6" w:rsidRPr="00BF3DBD">
        <w:rPr>
          <w:color w:val="4472C4" w:themeColor="accent1"/>
          <w:sz w:val="20"/>
          <w:szCs w:val="20"/>
          <w:lang w:val="en-US" w:eastAsia="nl-NL"/>
        </w:rPr>
        <w:t>blue</w:t>
      </w:r>
      <w:r w:rsidR="00EE1AE6" w:rsidRPr="00BF3DBD">
        <w:rPr>
          <w:sz w:val="20"/>
          <w:szCs w:val="20"/>
          <w:lang w:val="en-US" w:eastAsia="nl-NL"/>
        </w:rPr>
        <w:t>)</w:t>
      </w:r>
      <w:r w:rsidR="004F4501">
        <w:rPr>
          <w:sz w:val="20"/>
          <w:szCs w:val="20"/>
          <w:lang w:val="en-US" w:eastAsia="nl-NL"/>
        </w:rPr>
        <w:t>, in this case</w:t>
      </w:r>
      <w:r w:rsidR="003437AD">
        <w:rPr>
          <w:sz w:val="20"/>
          <w:szCs w:val="20"/>
          <w:lang w:val="en-US" w:eastAsia="nl-NL"/>
        </w:rPr>
        <w:t>,</w:t>
      </w:r>
      <w:r w:rsidR="004F4501">
        <w:rPr>
          <w:sz w:val="20"/>
          <w:szCs w:val="20"/>
          <w:lang w:val="en-US" w:eastAsia="nl-NL"/>
        </w:rPr>
        <w:t xml:space="preserve"> survey 81</w:t>
      </w:r>
      <w:r w:rsidR="00EE1AE6" w:rsidRPr="00BF3DBD">
        <w:rPr>
          <w:sz w:val="20"/>
          <w:szCs w:val="20"/>
          <w:lang w:val="en-US" w:eastAsia="nl-NL"/>
        </w:rPr>
        <w:t xml:space="preserve">. </w:t>
      </w:r>
    </w:p>
    <w:p w14:paraId="78B6A690" w14:textId="77777777" w:rsidR="00AF2B30" w:rsidRDefault="0055666B" w:rsidP="00E22238">
      <w:pPr>
        <w:rPr>
          <w:sz w:val="20"/>
          <w:szCs w:val="20"/>
          <w:lang w:val="en-US" w:eastAsia="nl-NL"/>
        </w:rPr>
      </w:pPr>
      <w:r>
        <w:rPr>
          <w:noProof/>
          <w:sz w:val="20"/>
          <w:szCs w:val="20"/>
          <w:lang w:val="en-US" w:eastAsia="nl-NL"/>
        </w:rPr>
        <mc:AlternateContent>
          <mc:Choice Requires="wpg">
            <w:drawing>
              <wp:anchor distT="0" distB="0" distL="114300" distR="114300" simplePos="0" relativeHeight="251663360" behindDoc="0" locked="0" layoutInCell="1" allowOverlap="1" wp14:anchorId="6A9A519C" wp14:editId="147D2BE5">
                <wp:simplePos x="0" y="0"/>
                <wp:positionH relativeFrom="margin">
                  <wp:align>left</wp:align>
                </wp:positionH>
                <wp:positionV relativeFrom="paragraph">
                  <wp:posOffset>8043</wp:posOffset>
                </wp:positionV>
                <wp:extent cx="8856132" cy="1109134"/>
                <wp:effectExtent l="0" t="0" r="21590" b="15240"/>
                <wp:wrapNone/>
                <wp:docPr id="32" name="Groep 32"/>
                <wp:cNvGraphicFramePr/>
                <a:graphic xmlns:a="http://schemas.openxmlformats.org/drawingml/2006/main">
                  <a:graphicData uri="http://schemas.microsoft.com/office/word/2010/wordprocessingGroup">
                    <wpg:wgp>
                      <wpg:cNvGrpSpPr/>
                      <wpg:grpSpPr>
                        <a:xfrm>
                          <a:off x="0" y="0"/>
                          <a:ext cx="8856132" cy="1109134"/>
                          <a:chOff x="0" y="0"/>
                          <a:chExt cx="8343693" cy="1278890"/>
                        </a:xfrm>
                      </wpg:grpSpPr>
                      <wps:wsp>
                        <wps:cNvPr id="4" name="Rechthoek 4"/>
                        <wps:cNvSpPr/>
                        <wps:spPr>
                          <a:xfrm>
                            <a:off x="0" y="10567"/>
                            <a:ext cx="2751983" cy="12680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5"/>
                        <wps:cNvSpPr/>
                        <wps:spPr>
                          <a:xfrm>
                            <a:off x="2775714" y="10557"/>
                            <a:ext cx="4283721" cy="126809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7083365" y="0"/>
                            <a:ext cx="1260328" cy="12788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E1EDF" id="Groep 32" o:spid="_x0000_s1026" style="position:absolute;margin-left:0;margin-top:.65pt;width:697.35pt;height:87.35pt;z-index:251663360;mso-position-horizontal:left;mso-position-horizontal-relative:margin;mso-width-relative:margin;mso-height-relative:margin" coordsize="83436,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">
                <v:rect id="Rechthoek 4" o:spid="_x0000_s1027" style="position:absolute;top:105;width:27519;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hthoek 5" o:spid="_x0000_s1028" style="position:absolute;left:27757;top:105;width:42837;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" filled="f" strokecolor="#70ad47 [3209]" strokeweight="1pt"/>
                <v:rect id="Rechthoek 7" o:spid="_x0000_s1029" style="position:absolute;left:70833;width:12603;height:1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w10:wrap anchorx="margin"/>
              </v:group>
            </w:pict>
          </mc:Fallback>
        </mc:AlternateContent>
      </w:r>
      <w:r w:rsidR="00FD4199" w:rsidRPr="00FD4199">
        <w:rPr>
          <w:noProof/>
          <w:sz w:val="20"/>
          <w:szCs w:val="20"/>
          <w:lang w:val="en-US" w:eastAsia="nl-NL"/>
        </w:rPr>
        <w:drawing>
          <wp:inline distT="0" distB="0" distL="0" distR="0" wp14:anchorId="278A2167" wp14:editId="6EB75AF6">
            <wp:extent cx="8892540" cy="1101725"/>
            <wp:effectExtent l="0" t="0" r="381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2540" cy="1101725"/>
                    </a:xfrm>
                    <a:prstGeom prst="rect">
                      <a:avLst/>
                    </a:prstGeom>
                  </pic:spPr>
                </pic:pic>
              </a:graphicData>
            </a:graphic>
          </wp:inline>
        </w:drawing>
      </w:r>
    </w:p>
    <w:p w14:paraId="2A735C85" w14:textId="2CC0C669" w:rsidR="00E822B8" w:rsidRDefault="00106C18" w:rsidP="00EE1AE6">
      <w:pPr>
        <w:rPr>
          <w:sz w:val="20"/>
          <w:szCs w:val="20"/>
          <w:lang w:val="en-US" w:eastAsia="nl-NL"/>
        </w:rPr>
      </w:pPr>
      <w:r>
        <w:rPr>
          <w:sz w:val="20"/>
          <w:szCs w:val="20"/>
          <w:lang w:val="en-US" w:eastAsia="nl-NL"/>
        </w:rPr>
        <w:br/>
      </w:r>
      <w:r w:rsidR="00E822B8" w:rsidRPr="009A271F">
        <w:rPr>
          <w:noProof/>
          <w:sz w:val="20"/>
          <w:szCs w:val="20"/>
          <w:lang w:val="en-US" w:eastAsia="nl-NL"/>
        </w:rPr>
        <w:drawing>
          <wp:inline distT="0" distB="0" distL="0" distR="0" wp14:anchorId="6F1D4D73" wp14:editId="07581717">
            <wp:extent cx="8892540" cy="648970"/>
            <wp:effectExtent l="0" t="0" r="381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280EBD2C" w14:textId="77777777" w:rsidR="003437AD" w:rsidRDefault="00036CF5" w:rsidP="00EE1AE6">
      <w:pPr>
        <w:rPr>
          <w:sz w:val="20"/>
          <w:szCs w:val="20"/>
          <w:lang w:val="en-US" w:eastAsia="nl-NL"/>
        </w:rPr>
      </w:pPr>
      <w:r w:rsidRPr="00BF3DBD">
        <w:rPr>
          <w:sz w:val="20"/>
          <w:szCs w:val="20"/>
          <w:lang w:val="en-US" w:eastAsia="nl-NL"/>
        </w:rPr>
        <w:t>The codebooks are used to translate all the information in the blue part of the data into something more interpretable. Within the ETL, the answer codes for each question in each survey are coupled to the answers as they were presented to the respondents. For example, when someone is lefthanded, they have filled in “Left” for the question WRITINGHAND, while this was stored as “1” in the raw data.</w:t>
      </w:r>
      <w:r w:rsidR="004F625D">
        <w:rPr>
          <w:sz w:val="20"/>
          <w:szCs w:val="20"/>
          <w:lang w:val="en-US" w:eastAsia="nl-NL"/>
        </w:rPr>
        <w:t xml:space="preserve"> </w:t>
      </w:r>
    </w:p>
    <w:p w14:paraId="044191AC" w14:textId="77777777" w:rsidR="003437AD" w:rsidRDefault="004F625D" w:rsidP="00EE1AE6">
      <w:pPr>
        <w:rPr>
          <w:sz w:val="20"/>
          <w:szCs w:val="20"/>
          <w:lang w:val="en-US" w:eastAsia="nl-NL"/>
        </w:rPr>
      </w:pPr>
      <w:r>
        <w:rPr>
          <w:sz w:val="20"/>
          <w:szCs w:val="20"/>
          <w:lang w:val="en-US" w:eastAsia="nl-NL"/>
        </w:rPr>
        <w:t xml:space="preserve">Questions in which no answer options are given (text field or numerical answers) do not have to be recoded, which makes that the </w:t>
      </w:r>
      <w:proofErr w:type="spellStart"/>
      <w:r>
        <w:rPr>
          <w:sz w:val="20"/>
          <w:szCs w:val="20"/>
          <w:lang w:val="en-US" w:eastAsia="nl-NL"/>
        </w:rPr>
        <w:t>answer_codes</w:t>
      </w:r>
      <w:proofErr w:type="spellEnd"/>
      <w:r>
        <w:rPr>
          <w:sz w:val="20"/>
          <w:szCs w:val="20"/>
          <w:lang w:val="en-US" w:eastAsia="nl-NL"/>
        </w:rPr>
        <w:t xml:space="preserve"> and answers for these questions are empty in the codebooks. </w:t>
      </w:r>
      <w:r w:rsidR="00E822B8">
        <w:rPr>
          <w:sz w:val="20"/>
          <w:szCs w:val="20"/>
          <w:lang w:val="en-US" w:eastAsia="nl-NL"/>
        </w:rPr>
        <w:t>For Survey 81</w:t>
      </w:r>
      <w:r w:rsidR="003437AD">
        <w:rPr>
          <w:sz w:val="20"/>
          <w:szCs w:val="20"/>
          <w:lang w:val="en-US" w:eastAsia="nl-NL"/>
        </w:rPr>
        <w:t>,</w:t>
      </w:r>
      <w:r w:rsidR="00E822B8">
        <w:rPr>
          <w:sz w:val="20"/>
          <w:szCs w:val="20"/>
          <w:lang w:val="en-US" w:eastAsia="nl-NL"/>
        </w:rPr>
        <w:t xml:space="preserve"> this is the case for the question </w:t>
      </w:r>
      <w:proofErr w:type="spellStart"/>
      <w:r w:rsidR="00E822B8">
        <w:rPr>
          <w:sz w:val="20"/>
          <w:szCs w:val="20"/>
          <w:lang w:val="en-US" w:eastAsia="nl-NL"/>
        </w:rPr>
        <w:t>FALLSother</w:t>
      </w:r>
      <w:proofErr w:type="spellEnd"/>
      <w:r w:rsidR="00E822B8">
        <w:rPr>
          <w:sz w:val="20"/>
          <w:szCs w:val="20"/>
          <w:lang w:val="en-US" w:eastAsia="nl-NL"/>
        </w:rPr>
        <w:t xml:space="preserve">, where a number can be filled in when the previous question is answered with “Yes”. In the code, this can be </w:t>
      </w:r>
      <w:r>
        <w:rPr>
          <w:sz w:val="20"/>
          <w:szCs w:val="20"/>
          <w:lang w:val="en-US" w:eastAsia="nl-NL"/>
        </w:rPr>
        <w:t xml:space="preserve">found in line </w:t>
      </w:r>
      <w:r w:rsidR="00AF2B30">
        <w:rPr>
          <w:sz w:val="20"/>
          <w:szCs w:val="20"/>
          <w:lang w:val="en-US" w:eastAsia="nl-NL"/>
        </w:rPr>
        <w:t>102 (for survey 73) and in line 119 (for survey 81)</w:t>
      </w:r>
      <w:r>
        <w:rPr>
          <w:sz w:val="20"/>
          <w:szCs w:val="20"/>
          <w:lang w:val="en-US" w:eastAsia="nl-NL"/>
        </w:rPr>
        <w:t>, where empty field</w:t>
      </w:r>
      <w:r w:rsidR="00E822B8">
        <w:rPr>
          <w:sz w:val="20"/>
          <w:szCs w:val="20"/>
          <w:lang w:val="en-US" w:eastAsia="nl-NL"/>
        </w:rPr>
        <w:t>s</w:t>
      </w:r>
      <w:r>
        <w:rPr>
          <w:sz w:val="20"/>
          <w:szCs w:val="20"/>
          <w:lang w:val="en-US" w:eastAsia="nl-NL"/>
        </w:rPr>
        <w:t xml:space="preserve"> of the codebook are </w:t>
      </w:r>
      <w:r w:rsidR="00E822B8">
        <w:rPr>
          <w:sz w:val="20"/>
          <w:szCs w:val="20"/>
          <w:lang w:val="en-US" w:eastAsia="nl-NL"/>
        </w:rPr>
        <w:t xml:space="preserve">skipped. </w:t>
      </w:r>
    </w:p>
    <w:p w14:paraId="65955F3C" w14:textId="15CD68FE" w:rsidR="00E822B8" w:rsidRDefault="00E822B8" w:rsidP="00EE1AE6">
      <w:pPr>
        <w:rPr>
          <w:sz w:val="20"/>
          <w:szCs w:val="20"/>
          <w:lang w:val="en-US" w:eastAsia="nl-NL"/>
        </w:rPr>
      </w:pPr>
      <w:r>
        <w:rPr>
          <w:sz w:val="20"/>
          <w:szCs w:val="20"/>
          <w:lang w:val="en-US" w:eastAsia="nl-NL"/>
        </w:rPr>
        <w:t xml:space="preserve">For all the answers that do have to be recoded, factors are created with the </w:t>
      </w:r>
      <w:proofErr w:type="spellStart"/>
      <w:r>
        <w:rPr>
          <w:sz w:val="20"/>
          <w:szCs w:val="20"/>
          <w:lang w:val="en-US" w:eastAsia="nl-NL"/>
        </w:rPr>
        <w:t>answer_codes</w:t>
      </w:r>
      <w:proofErr w:type="spellEnd"/>
      <w:r>
        <w:rPr>
          <w:sz w:val="20"/>
          <w:szCs w:val="20"/>
          <w:lang w:val="en-US" w:eastAsia="nl-NL"/>
        </w:rPr>
        <w:t xml:space="preserve"> as levels and the answers as labels of the factor (line </w:t>
      </w:r>
      <w:r w:rsidR="00AF2B30">
        <w:rPr>
          <w:sz w:val="20"/>
          <w:szCs w:val="20"/>
          <w:lang w:val="en-US" w:eastAsia="nl-NL"/>
        </w:rPr>
        <w:t>103-107 and line 120-124</w:t>
      </w:r>
      <w:r>
        <w:rPr>
          <w:sz w:val="20"/>
          <w:szCs w:val="20"/>
          <w:lang w:val="en-US" w:eastAsia="nl-NL"/>
        </w:rPr>
        <w:t xml:space="preserve">). </w:t>
      </w:r>
      <w:r w:rsidR="00392B23" w:rsidRPr="00BF3DBD">
        <w:rPr>
          <w:sz w:val="20"/>
          <w:szCs w:val="20"/>
          <w:lang w:val="en-US" w:eastAsia="nl-NL"/>
        </w:rPr>
        <w:t>After recoding one survey, the data would look like this, where the categorical answers are stored as factors</w:t>
      </w:r>
      <w:r>
        <w:rPr>
          <w:sz w:val="20"/>
          <w:szCs w:val="20"/>
          <w:lang w:val="en-US" w:eastAsia="nl-NL"/>
        </w:rPr>
        <w:t>:</w:t>
      </w:r>
    </w:p>
    <w:p w14:paraId="180217B5" w14:textId="4948D5E8" w:rsidR="00EE1AE6" w:rsidRDefault="00E822B8" w:rsidP="00EE1AE6">
      <w:pPr>
        <w:rPr>
          <w:sz w:val="20"/>
          <w:szCs w:val="20"/>
          <w:lang w:val="en-US"/>
        </w:rPr>
      </w:pPr>
      <w:r>
        <w:rPr>
          <w:noProof/>
        </w:rPr>
        <w:lastRenderedPageBreak/>
        <mc:AlternateContent>
          <mc:Choice Requires="wps">
            <w:drawing>
              <wp:anchor distT="0" distB="0" distL="114300" distR="114300" simplePos="0" relativeHeight="251666432" behindDoc="0" locked="0" layoutInCell="1" allowOverlap="1" wp14:anchorId="600420F0" wp14:editId="0A430531">
                <wp:simplePos x="0" y="0"/>
                <wp:positionH relativeFrom="margin">
                  <wp:align>right</wp:align>
                </wp:positionH>
                <wp:positionV relativeFrom="paragraph">
                  <wp:posOffset>12700</wp:posOffset>
                </wp:positionV>
                <wp:extent cx="1438910" cy="1083945"/>
                <wp:effectExtent l="0" t="0" r="27940" b="20955"/>
                <wp:wrapNone/>
                <wp:docPr id="33" name="Rechthoek 33"/>
                <wp:cNvGraphicFramePr/>
                <a:graphic xmlns:a="http://schemas.openxmlformats.org/drawingml/2006/main">
                  <a:graphicData uri="http://schemas.microsoft.com/office/word/2010/wordprocessingShape">
                    <wps:wsp>
                      <wps:cNvSpPr/>
                      <wps:spPr>
                        <a:xfrm>
                          <a:off x="0" y="0"/>
                          <a:ext cx="1438910" cy="108394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EA9F" id="Rechthoek 33" o:spid="_x0000_s1026" style="position:absolute;margin-left:62.1pt;margin-top:1pt;width:113.3pt;height:85.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" filled="f" strokecolor="#4472c4 [3204]" strokeweight="1pt">
                <w10:wrap anchorx="margin"/>
              </v:rect>
            </w:pict>
          </mc:Fallback>
        </mc:AlternateContent>
      </w:r>
      <w:r w:rsidRPr="00E822B8">
        <w:rPr>
          <w:noProof/>
          <w:sz w:val="20"/>
          <w:szCs w:val="20"/>
          <w:lang w:val="en-US" w:eastAsia="nl-NL"/>
        </w:rPr>
        <w:drawing>
          <wp:inline distT="0" distB="0" distL="0" distR="0" wp14:anchorId="65FA07C3" wp14:editId="14761DB0">
            <wp:extent cx="8892540" cy="1040765"/>
            <wp:effectExtent l="0" t="0" r="381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2540" cy="1040765"/>
                    </a:xfrm>
                    <a:prstGeom prst="rect">
                      <a:avLst/>
                    </a:prstGeom>
                  </pic:spPr>
                </pic:pic>
              </a:graphicData>
            </a:graphic>
          </wp:inline>
        </w:drawing>
      </w:r>
    </w:p>
    <w:p w14:paraId="04F0A137" w14:textId="1E6571C1" w:rsidR="00E822B8" w:rsidRDefault="00E822B8" w:rsidP="00EE1AE6">
      <w:pPr>
        <w:rPr>
          <w:sz w:val="20"/>
          <w:szCs w:val="20"/>
          <w:lang w:val="en-US" w:eastAsia="nl-NL"/>
        </w:rPr>
      </w:pPr>
    </w:p>
    <w:p w14:paraId="05151060" w14:textId="25863E39" w:rsidR="00FA6094" w:rsidRPr="00BF3DBD" w:rsidRDefault="00392B23" w:rsidP="000C2B65">
      <w:pPr>
        <w:rPr>
          <w:b/>
          <w:bCs/>
          <w:sz w:val="20"/>
          <w:szCs w:val="20"/>
          <w:lang w:val="en-US"/>
        </w:rPr>
      </w:pPr>
      <w:r w:rsidRPr="00BF3DBD">
        <w:rPr>
          <w:b/>
          <w:bCs/>
          <w:sz w:val="20"/>
          <w:szCs w:val="20"/>
          <w:lang w:val="en-US"/>
        </w:rPr>
        <w:t>Merging multiple surveys</w:t>
      </w:r>
    </w:p>
    <w:p w14:paraId="6C242AED" w14:textId="77777777" w:rsidR="003437AD" w:rsidRDefault="00392B23" w:rsidP="000C2B65">
      <w:pPr>
        <w:rPr>
          <w:sz w:val="20"/>
          <w:szCs w:val="20"/>
          <w:lang w:val="en-US"/>
        </w:rPr>
      </w:pPr>
      <w:r w:rsidRPr="00BF3DBD">
        <w:rPr>
          <w:sz w:val="20"/>
          <w:szCs w:val="20"/>
          <w:lang w:val="en-US"/>
        </w:rPr>
        <w:t xml:space="preserve">Besides </w:t>
      </w:r>
      <w:r w:rsidR="00BB2BBA" w:rsidRPr="00BF3DBD">
        <w:rPr>
          <w:sz w:val="20"/>
          <w:szCs w:val="20"/>
          <w:lang w:val="en-US"/>
        </w:rPr>
        <w:t xml:space="preserve">decoding the information for each survey, the ETL is also responsible for merging all patient information stored in multiple surveys over multiple rounds </w:t>
      </w:r>
      <w:r w:rsidR="003437AD">
        <w:rPr>
          <w:sz w:val="20"/>
          <w:szCs w:val="20"/>
          <w:lang w:val="en-US"/>
        </w:rPr>
        <w:t xml:space="preserve">(e.g., baseline and follow-up) </w:t>
      </w:r>
      <w:r w:rsidR="00BB2BBA" w:rsidRPr="00BF3DBD">
        <w:rPr>
          <w:sz w:val="20"/>
          <w:szCs w:val="20"/>
          <w:lang w:val="en-US"/>
        </w:rPr>
        <w:t>and even in multiple tracks</w:t>
      </w:r>
      <w:r w:rsidR="003437AD">
        <w:rPr>
          <w:sz w:val="20"/>
          <w:szCs w:val="20"/>
          <w:lang w:val="en-US"/>
        </w:rPr>
        <w:t xml:space="preserve"> (first in the track for non-surgical treatment and then in the track for surgical treatment)</w:t>
      </w:r>
      <w:r w:rsidR="00BB2BBA" w:rsidRPr="00BF3DBD">
        <w:rPr>
          <w:sz w:val="20"/>
          <w:szCs w:val="20"/>
          <w:lang w:val="en-US"/>
        </w:rPr>
        <w:t xml:space="preserve">. </w:t>
      </w:r>
    </w:p>
    <w:p w14:paraId="6AD3608C" w14:textId="1D589999" w:rsidR="00D078C5" w:rsidRDefault="00BB2BBA" w:rsidP="000C2B65">
      <w:pPr>
        <w:rPr>
          <w:sz w:val="20"/>
          <w:szCs w:val="20"/>
          <w:lang w:val="en-US"/>
        </w:rPr>
      </w:pPr>
      <w:r w:rsidRPr="00BF3DBD">
        <w:rPr>
          <w:sz w:val="20"/>
          <w:szCs w:val="20"/>
          <w:lang w:val="en-US"/>
        </w:rPr>
        <w:t>To combine all data from one measurement track, surveys are merged based on respondent ID</w:t>
      </w:r>
      <w:r w:rsidR="002A4E7A">
        <w:rPr>
          <w:sz w:val="20"/>
          <w:szCs w:val="20"/>
          <w:lang w:val="en-US"/>
        </w:rPr>
        <w:t>,</w:t>
      </w:r>
      <w:r w:rsidRPr="00BF3DBD">
        <w:rPr>
          <w:sz w:val="20"/>
          <w:szCs w:val="20"/>
          <w:lang w:val="en-US"/>
        </w:rPr>
        <w:t xml:space="preserve"> respondent track ID</w:t>
      </w:r>
      <w:r w:rsidR="002A4E7A">
        <w:rPr>
          <w:sz w:val="20"/>
          <w:szCs w:val="20"/>
          <w:lang w:val="en-US"/>
        </w:rPr>
        <w:t xml:space="preserve"> and round</w:t>
      </w:r>
      <w:r w:rsidR="00D078C5">
        <w:rPr>
          <w:sz w:val="20"/>
          <w:szCs w:val="20"/>
          <w:lang w:val="en-US"/>
        </w:rPr>
        <w:t xml:space="preserve"> description </w:t>
      </w:r>
      <w:r w:rsidR="002A4E7A">
        <w:rPr>
          <w:sz w:val="20"/>
          <w:szCs w:val="20"/>
          <w:lang w:val="en-US"/>
        </w:rPr>
        <w:t xml:space="preserve">(line </w:t>
      </w:r>
      <w:r w:rsidR="003B7EB1">
        <w:rPr>
          <w:sz w:val="20"/>
          <w:szCs w:val="20"/>
          <w:lang w:val="en-US"/>
        </w:rPr>
        <w:t>1</w:t>
      </w:r>
      <w:r w:rsidR="00AF2B30">
        <w:rPr>
          <w:sz w:val="20"/>
          <w:szCs w:val="20"/>
          <w:lang w:val="en-US"/>
        </w:rPr>
        <w:t>3</w:t>
      </w:r>
      <w:r w:rsidR="003B7EB1">
        <w:rPr>
          <w:sz w:val="20"/>
          <w:szCs w:val="20"/>
          <w:lang w:val="en-US"/>
        </w:rPr>
        <w:t>1</w:t>
      </w:r>
      <w:r w:rsidR="002A4E7A">
        <w:rPr>
          <w:sz w:val="20"/>
          <w:szCs w:val="20"/>
          <w:lang w:val="en-US"/>
        </w:rPr>
        <w:t>)</w:t>
      </w:r>
      <w:r w:rsidRPr="00BF3DBD">
        <w:rPr>
          <w:sz w:val="20"/>
          <w:szCs w:val="20"/>
          <w:lang w:val="en-US"/>
        </w:rPr>
        <w:t xml:space="preserve">. </w:t>
      </w:r>
      <w:r w:rsidR="003437AD">
        <w:rPr>
          <w:sz w:val="20"/>
          <w:szCs w:val="20"/>
          <w:lang w:val="en-US"/>
        </w:rPr>
        <w:t>After this</w:t>
      </w:r>
      <w:r w:rsidR="002A4E7A">
        <w:rPr>
          <w:sz w:val="20"/>
          <w:szCs w:val="20"/>
          <w:lang w:val="en-US"/>
        </w:rPr>
        <w:t xml:space="preserve">, one row represents all information from one patient from one measurement round. </w:t>
      </w:r>
      <w:r w:rsidR="003437AD">
        <w:rPr>
          <w:sz w:val="20"/>
          <w:szCs w:val="20"/>
          <w:lang w:val="en-US"/>
        </w:rPr>
        <w:t>W</w:t>
      </w:r>
      <w:r w:rsidR="002A4E7A">
        <w:rPr>
          <w:sz w:val="20"/>
          <w:szCs w:val="20"/>
          <w:lang w:val="en-US"/>
        </w:rPr>
        <w:t>hen a variable</w:t>
      </w:r>
      <w:r w:rsidR="003437AD">
        <w:rPr>
          <w:sz w:val="20"/>
          <w:szCs w:val="20"/>
          <w:lang w:val="en-US"/>
        </w:rPr>
        <w:t xml:space="preserve"> </w:t>
      </w:r>
      <w:r w:rsidR="002A4E7A">
        <w:rPr>
          <w:sz w:val="20"/>
          <w:szCs w:val="20"/>
          <w:lang w:val="en-US"/>
        </w:rPr>
        <w:t xml:space="preserve">name is present in multiple surveys, the </w:t>
      </w:r>
      <w:proofErr w:type="spellStart"/>
      <w:r w:rsidR="002A4E7A">
        <w:rPr>
          <w:sz w:val="20"/>
          <w:szCs w:val="20"/>
          <w:lang w:val="en-US"/>
        </w:rPr>
        <w:t>surveyID</w:t>
      </w:r>
      <w:proofErr w:type="spellEnd"/>
      <w:r w:rsidR="002A4E7A">
        <w:rPr>
          <w:sz w:val="20"/>
          <w:szCs w:val="20"/>
          <w:lang w:val="en-US"/>
        </w:rPr>
        <w:t xml:space="preserve"> is added to the name of that variable</w:t>
      </w:r>
      <w:r w:rsidR="00D078C5">
        <w:rPr>
          <w:sz w:val="20"/>
          <w:szCs w:val="20"/>
          <w:lang w:val="en-US"/>
        </w:rPr>
        <w:t xml:space="preserve"> (line </w:t>
      </w:r>
      <w:r w:rsidR="003B7EB1">
        <w:rPr>
          <w:sz w:val="20"/>
          <w:szCs w:val="20"/>
          <w:lang w:val="en-US"/>
        </w:rPr>
        <w:t>1</w:t>
      </w:r>
      <w:r w:rsidR="00AF2B30">
        <w:rPr>
          <w:sz w:val="20"/>
          <w:szCs w:val="20"/>
          <w:lang w:val="en-US"/>
        </w:rPr>
        <w:t>3</w:t>
      </w:r>
      <w:r w:rsidR="003B7EB1">
        <w:rPr>
          <w:sz w:val="20"/>
          <w:szCs w:val="20"/>
          <w:lang w:val="en-US"/>
        </w:rPr>
        <w:t>2</w:t>
      </w:r>
      <w:r w:rsidR="00D078C5">
        <w:rPr>
          <w:sz w:val="20"/>
          <w:szCs w:val="20"/>
          <w:lang w:val="en-US"/>
        </w:rPr>
        <w:t>).</w:t>
      </w:r>
      <w:r w:rsidR="002A4E7A">
        <w:rPr>
          <w:sz w:val="20"/>
          <w:szCs w:val="20"/>
          <w:lang w:val="en-US"/>
        </w:rPr>
        <w:t xml:space="preserve"> </w:t>
      </w:r>
      <w:r w:rsidR="00D078C5">
        <w:rPr>
          <w:sz w:val="20"/>
          <w:szCs w:val="20"/>
          <w:lang w:val="en-US"/>
        </w:rPr>
        <w:t xml:space="preserve">For example, the variable </w:t>
      </w:r>
      <w:proofErr w:type="spellStart"/>
      <w:r w:rsidR="00D078C5">
        <w:rPr>
          <w:sz w:val="20"/>
          <w:szCs w:val="20"/>
          <w:lang w:val="en-US"/>
        </w:rPr>
        <w:t>gto_id_token</w:t>
      </w:r>
      <w:proofErr w:type="spellEnd"/>
      <w:r w:rsidR="00D078C5">
        <w:rPr>
          <w:sz w:val="20"/>
          <w:szCs w:val="20"/>
          <w:lang w:val="en-US"/>
        </w:rPr>
        <w:t xml:space="preserve"> was present in both survey 73 and survey 81</w:t>
      </w:r>
      <w:r w:rsidR="003437AD">
        <w:rPr>
          <w:sz w:val="20"/>
          <w:szCs w:val="20"/>
          <w:lang w:val="en-US"/>
        </w:rPr>
        <w:t>;</w:t>
      </w:r>
      <w:r w:rsidR="00D078C5">
        <w:rPr>
          <w:sz w:val="20"/>
          <w:szCs w:val="20"/>
          <w:lang w:val="en-US"/>
        </w:rPr>
        <w:t xml:space="preserve"> therefore</w:t>
      </w:r>
      <w:r w:rsidR="003437AD">
        <w:rPr>
          <w:sz w:val="20"/>
          <w:szCs w:val="20"/>
          <w:lang w:val="en-US"/>
        </w:rPr>
        <w:t>,</w:t>
      </w:r>
      <w:r w:rsidR="00D078C5">
        <w:rPr>
          <w:sz w:val="20"/>
          <w:szCs w:val="20"/>
          <w:lang w:val="en-US"/>
        </w:rPr>
        <w:t xml:space="preserve"> the new names are gto_id_token_73 and gto_id_token_81. In the end, you will have one </w:t>
      </w:r>
      <w:proofErr w:type="spellStart"/>
      <w:r w:rsidR="00D078C5">
        <w:rPr>
          <w:sz w:val="20"/>
          <w:szCs w:val="20"/>
          <w:lang w:val="en-US"/>
        </w:rPr>
        <w:t>dataframe</w:t>
      </w:r>
      <w:proofErr w:type="spellEnd"/>
      <w:r w:rsidR="00D078C5">
        <w:rPr>
          <w:sz w:val="20"/>
          <w:szCs w:val="20"/>
          <w:lang w:val="en-US"/>
        </w:rPr>
        <w:t xml:space="preserve"> containing all the information:</w:t>
      </w:r>
      <w:r w:rsidR="002A4E7A">
        <w:rPr>
          <w:sz w:val="20"/>
          <w:szCs w:val="20"/>
          <w:lang w:val="en-US"/>
        </w:rPr>
        <w:t xml:space="preserve"> </w:t>
      </w:r>
    </w:p>
    <w:p w14:paraId="0ED4C0F3" w14:textId="6B094125" w:rsidR="00392B23" w:rsidRDefault="003B7EB1" w:rsidP="000C2B65">
      <w:pPr>
        <w:rPr>
          <w:sz w:val="20"/>
          <w:szCs w:val="20"/>
          <w:lang w:val="en-US"/>
        </w:rPr>
      </w:pPr>
      <w:r w:rsidRPr="003B7EB1">
        <w:rPr>
          <w:noProof/>
          <w:sz w:val="20"/>
          <w:szCs w:val="20"/>
          <w:lang w:val="en-US"/>
        </w:rPr>
        <w:drawing>
          <wp:inline distT="0" distB="0" distL="0" distR="0" wp14:anchorId="18FA2CA9" wp14:editId="0456F69B">
            <wp:extent cx="8892540" cy="1007745"/>
            <wp:effectExtent l="0" t="0" r="381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1007745"/>
                    </a:xfrm>
                    <a:prstGeom prst="rect">
                      <a:avLst/>
                    </a:prstGeom>
                  </pic:spPr>
                </pic:pic>
              </a:graphicData>
            </a:graphic>
          </wp:inline>
        </w:drawing>
      </w:r>
    </w:p>
    <w:p w14:paraId="5D151BFB" w14:textId="0DDF499F" w:rsidR="003437AD" w:rsidRDefault="003437AD" w:rsidP="000C2B65">
      <w:pPr>
        <w:rPr>
          <w:sz w:val="20"/>
          <w:szCs w:val="20"/>
          <w:lang w:val="en-US"/>
        </w:rPr>
      </w:pPr>
    </w:p>
    <w:p w14:paraId="5AB1454F" w14:textId="77777777" w:rsidR="003437AD" w:rsidRPr="00BF3DBD" w:rsidRDefault="003437AD" w:rsidP="003437AD">
      <w:pPr>
        <w:rPr>
          <w:b/>
          <w:bCs/>
          <w:sz w:val="20"/>
          <w:szCs w:val="20"/>
          <w:lang w:val="en-US"/>
        </w:rPr>
      </w:pPr>
      <w:r w:rsidRPr="00BF3DBD">
        <w:rPr>
          <w:b/>
          <w:bCs/>
          <w:sz w:val="20"/>
          <w:szCs w:val="20"/>
          <w:lang w:val="en-US"/>
        </w:rPr>
        <w:t>Merging multiple surveys</w:t>
      </w:r>
    </w:p>
    <w:p w14:paraId="4A181FA5" w14:textId="3BC8887D" w:rsidR="003437AD" w:rsidRDefault="003437AD" w:rsidP="000C2B65">
      <w:pPr>
        <w:rPr>
          <w:sz w:val="20"/>
          <w:szCs w:val="20"/>
          <w:lang w:val="en-US"/>
        </w:rPr>
      </w:pPr>
      <w:r>
        <w:rPr>
          <w:sz w:val="20"/>
          <w:szCs w:val="20"/>
          <w:lang w:val="en-US"/>
        </w:rPr>
        <w:t xml:space="preserve">This concludes the basic processing of this example ETL. </w:t>
      </w:r>
    </w:p>
    <w:p w14:paraId="1728E8DF" w14:textId="5AF75544" w:rsidR="003437AD" w:rsidRPr="00BF3DBD" w:rsidRDefault="003437AD" w:rsidP="000C2B65">
      <w:pPr>
        <w:rPr>
          <w:sz w:val="20"/>
          <w:szCs w:val="20"/>
          <w:lang w:val="en-US"/>
        </w:rPr>
      </w:pPr>
      <w:r>
        <w:rPr>
          <w:sz w:val="20"/>
          <w:szCs w:val="20"/>
          <w:lang w:val="en-US"/>
        </w:rPr>
        <w:t xml:space="preserve">However, in the concept of a data pipeline, it is generally wise to do all corrections as close as possible to the source. Since the source is Gemstracker, any correction that you can do in Gemstracker is better than later. Since the next step is the ETL, it can be wise to use the ETL for all kinds of general data cleaning and calculations. For example, it can be a good place to calculate the sum score for questionnaires or calculate BMI from length and weight. This way, all researchers using the output use the same calculations and correct them when needed. </w:t>
      </w:r>
    </w:p>
    <w:p w14:paraId="4142B8CF" w14:textId="65FDB712" w:rsidR="00BF3DBD" w:rsidRPr="00BF3DBD" w:rsidRDefault="00BF3DBD" w:rsidP="000C2B65">
      <w:pPr>
        <w:rPr>
          <w:sz w:val="20"/>
          <w:szCs w:val="20"/>
          <w:lang w:val="en-US"/>
        </w:rPr>
      </w:pPr>
    </w:p>
    <w:p w14:paraId="0F453FB1" w14:textId="0DB70C00" w:rsidR="000C2B65" w:rsidRDefault="000C2B65" w:rsidP="000C2B65">
      <w:pPr>
        <w:rPr>
          <w:sz w:val="20"/>
          <w:szCs w:val="20"/>
          <w:lang w:val="en-US"/>
        </w:rPr>
      </w:pPr>
    </w:p>
    <w:p w14:paraId="70FDBEB1" w14:textId="474055DD" w:rsidR="003B7EB1" w:rsidRDefault="003B7EB1" w:rsidP="000C2B65">
      <w:pPr>
        <w:rPr>
          <w:sz w:val="20"/>
          <w:szCs w:val="20"/>
          <w:lang w:val="en-US"/>
        </w:rPr>
      </w:pPr>
    </w:p>
    <w:p w14:paraId="638AE82E" w14:textId="31E4C6D4" w:rsidR="003B7EB1" w:rsidRDefault="003B7EB1" w:rsidP="000C2B65">
      <w:pPr>
        <w:rPr>
          <w:sz w:val="20"/>
          <w:szCs w:val="20"/>
          <w:lang w:val="en-US"/>
        </w:rPr>
      </w:pPr>
    </w:p>
    <w:p w14:paraId="3420F380" w14:textId="6F2A448C" w:rsidR="002A4E7A" w:rsidRDefault="002A4E7A" w:rsidP="000C2B65">
      <w:pPr>
        <w:rPr>
          <w:sz w:val="20"/>
          <w:szCs w:val="20"/>
          <w:lang w:val="en-US"/>
        </w:rPr>
      </w:pPr>
    </w:p>
    <w:p w14:paraId="4394A0E6" w14:textId="6057F9D1" w:rsidR="002A4E7A" w:rsidRPr="00BF3DBD" w:rsidRDefault="002A4E7A" w:rsidP="000C2B65">
      <w:pPr>
        <w:rPr>
          <w:sz w:val="20"/>
          <w:szCs w:val="20"/>
          <w:lang w:val="en-US"/>
        </w:rPr>
      </w:pPr>
    </w:p>
    <w:sectPr w:rsidR="002A4E7A" w:rsidRPr="00BF3DBD" w:rsidSect="000918CC">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eanne Bakx" w:date="2020-11-04T11:57:00Z" w:initials="JB">
    <w:p w14:paraId="64E69EFB" w14:textId="16C480D3" w:rsidR="00403982" w:rsidRDefault="00403982">
      <w:pPr>
        <w:pStyle w:val="Tekstopmerking"/>
      </w:pPr>
      <w:r>
        <w:rPr>
          <w:rStyle w:val="Verwijzingopmerking"/>
        </w:rPr>
        <w:annotationRef/>
      </w:r>
    </w:p>
    <w:p w14:paraId="4BC8252D" w14:textId="644E911E" w:rsidR="00403982" w:rsidRDefault="00403982">
      <w:pPr>
        <w:pStyle w:val="Tekstopmerking"/>
      </w:pPr>
      <w:r>
        <w:t xml:space="preserve">Ik wilde dit eigenlijk meer visueel weergeven, maar binnen </w:t>
      </w:r>
      <w:r w:rsidR="00886E41">
        <w:t>W</w:t>
      </w:r>
      <w:r>
        <w:t xml:space="preserve">ord past dit niet. Misschien dat het op de site wel kan? </w:t>
      </w:r>
      <w:r w:rsidR="00886E41">
        <w:rPr>
          <w:noProof/>
        </w:rPr>
        <w:drawing>
          <wp:inline distT="0" distB="0" distL="0" distR="0" wp14:anchorId="30F4ADF8" wp14:editId="35C2DE95">
            <wp:extent cx="2581384" cy="614009"/>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77416" cy="636851"/>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82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1594" w16cex:dateUtc="2020-11-04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8252D" w16cid:durableId="234D1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1D4C"/>
    <w:multiLevelType w:val="hybridMultilevel"/>
    <w:tmpl w:val="45DEA5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7450B4"/>
    <w:multiLevelType w:val="hybridMultilevel"/>
    <w:tmpl w:val="4420E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165EA4"/>
    <w:multiLevelType w:val="hybridMultilevel"/>
    <w:tmpl w:val="2ADC83F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0C025A"/>
    <w:multiLevelType w:val="hybridMultilevel"/>
    <w:tmpl w:val="201C382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ne Bakx">
    <w15:presenceInfo w15:providerId="Windows Live" w15:userId="d207fe91d74c8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tDCysLA0MLc0tTBS0lEKTi0uzszPAykwqgUA9p8bCiwAAAA="/>
  </w:docVars>
  <w:rsids>
    <w:rsidRoot w:val="000C2B65"/>
    <w:rsid w:val="00036CF5"/>
    <w:rsid w:val="000918CC"/>
    <w:rsid w:val="000C2B65"/>
    <w:rsid w:val="000C3392"/>
    <w:rsid w:val="00106C18"/>
    <w:rsid w:val="00115AB2"/>
    <w:rsid w:val="001E5630"/>
    <w:rsid w:val="001F5841"/>
    <w:rsid w:val="002A4E7A"/>
    <w:rsid w:val="003437AD"/>
    <w:rsid w:val="00392B23"/>
    <w:rsid w:val="003A014D"/>
    <w:rsid w:val="003B7EB1"/>
    <w:rsid w:val="003F7F5E"/>
    <w:rsid w:val="00403982"/>
    <w:rsid w:val="004E5056"/>
    <w:rsid w:val="004F4501"/>
    <w:rsid w:val="004F625D"/>
    <w:rsid w:val="0055666B"/>
    <w:rsid w:val="006C5676"/>
    <w:rsid w:val="007715E8"/>
    <w:rsid w:val="00886E41"/>
    <w:rsid w:val="00972A77"/>
    <w:rsid w:val="00981634"/>
    <w:rsid w:val="00986375"/>
    <w:rsid w:val="009A271F"/>
    <w:rsid w:val="00AF2B30"/>
    <w:rsid w:val="00B11546"/>
    <w:rsid w:val="00B41728"/>
    <w:rsid w:val="00BB2BBA"/>
    <w:rsid w:val="00BF3DBD"/>
    <w:rsid w:val="00C10E3B"/>
    <w:rsid w:val="00C67158"/>
    <w:rsid w:val="00D078C5"/>
    <w:rsid w:val="00E22238"/>
    <w:rsid w:val="00E822B8"/>
    <w:rsid w:val="00EE1AE6"/>
    <w:rsid w:val="00F5361F"/>
    <w:rsid w:val="00FA6094"/>
    <w:rsid w:val="00FD41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A3E9"/>
  <w15:chartTrackingRefBased/>
  <w15:docId w15:val="{3D5ACE4B-B44D-4F59-9ACC-CB2E93DC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2223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2B65"/>
    <w:pPr>
      <w:ind w:left="720"/>
      <w:contextualSpacing/>
    </w:pPr>
  </w:style>
  <w:style w:type="character" w:customStyle="1" w:styleId="Kop3Char">
    <w:name w:val="Kop 3 Char"/>
    <w:basedOn w:val="Standaardalinea-lettertype"/>
    <w:link w:val="Kop3"/>
    <w:uiPriority w:val="9"/>
    <w:rsid w:val="00E22238"/>
    <w:rPr>
      <w:rFonts w:ascii="Times New Roman" w:eastAsia="Times New Roman" w:hAnsi="Times New Roman" w:cs="Times New Roman"/>
      <w:b/>
      <w:bCs/>
      <w:sz w:val="27"/>
      <w:szCs w:val="27"/>
      <w:lang w:eastAsia="nl-NL"/>
    </w:rPr>
  </w:style>
  <w:style w:type="paragraph" w:customStyle="1" w:styleId="font7">
    <w:name w:val="font_7"/>
    <w:basedOn w:val="Standaard"/>
    <w:rsid w:val="00E2223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wixguard">
    <w:name w:val="wixguard"/>
    <w:basedOn w:val="Standaardalinea-lettertype"/>
    <w:rsid w:val="00E22238"/>
  </w:style>
  <w:style w:type="paragraph" w:styleId="HTML-voorafopgemaakt">
    <w:name w:val="HTML Preformatted"/>
    <w:basedOn w:val="Standaard"/>
    <w:link w:val="HTML-voorafopgemaaktChar"/>
    <w:uiPriority w:val="99"/>
    <w:semiHidden/>
    <w:unhideWhenUsed/>
    <w:rsid w:val="00C6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67158"/>
    <w:rPr>
      <w:rFonts w:ascii="Courier New" w:eastAsia="Times New Roman" w:hAnsi="Courier New" w:cs="Courier New"/>
      <w:sz w:val="20"/>
      <w:szCs w:val="20"/>
      <w:lang w:eastAsia="nl-NL"/>
    </w:rPr>
  </w:style>
  <w:style w:type="character" w:customStyle="1" w:styleId="gnkrckgcasb">
    <w:name w:val="gnkrckgcasb"/>
    <w:basedOn w:val="Standaardalinea-lettertype"/>
    <w:rsid w:val="00C67158"/>
  </w:style>
  <w:style w:type="character" w:styleId="Verwijzingopmerking">
    <w:name w:val="annotation reference"/>
    <w:basedOn w:val="Standaardalinea-lettertype"/>
    <w:uiPriority w:val="99"/>
    <w:semiHidden/>
    <w:unhideWhenUsed/>
    <w:rsid w:val="00403982"/>
    <w:rPr>
      <w:sz w:val="16"/>
      <w:szCs w:val="16"/>
    </w:rPr>
  </w:style>
  <w:style w:type="paragraph" w:styleId="Tekstopmerking">
    <w:name w:val="annotation text"/>
    <w:basedOn w:val="Standaard"/>
    <w:link w:val="TekstopmerkingChar"/>
    <w:uiPriority w:val="99"/>
    <w:semiHidden/>
    <w:unhideWhenUsed/>
    <w:rsid w:val="0040398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3982"/>
    <w:rPr>
      <w:sz w:val="20"/>
      <w:szCs w:val="20"/>
    </w:rPr>
  </w:style>
  <w:style w:type="paragraph" w:styleId="Onderwerpvanopmerking">
    <w:name w:val="annotation subject"/>
    <w:basedOn w:val="Tekstopmerking"/>
    <w:next w:val="Tekstopmerking"/>
    <w:link w:val="OnderwerpvanopmerkingChar"/>
    <w:uiPriority w:val="99"/>
    <w:semiHidden/>
    <w:unhideWhenUsed/>
    <w:rsid w:val="00403982"/>
    <w:rPr>
      <w:b/>
      <w:bCs/>
    </w:rPr>
  </w:style>
  <w:style w:type="character" w:customStyle="1" w:styleId="OnderwerpvanopmerkingChar">
    <w:name w:val="Onderwerp van opmerking Char"/>
    <w:basedOn w:val="TekstopmerkingChar"/>
    <w:link w:val="Onderwerpvanopmerking"/>
    <w:uiPriority w:val="99"/>
    <w:semiHidden/>
    <w:rsid w:val="00403982"/>
    <w:rPr>
      <w:b/>
      <w:bCs/>
      <w:sz w:val="20"/>
      <w:szCs w:val="20"/>
    </w:rPr>
  </w:style>
  <w:style w:type="paragraph" w:styleId="Ballontekst">
    <w:name w:val="Balloon Text"/>
    <w:basedOn w:val="Standaard"/>
    <w:link w:val="BallontekstChar"/>
    <w:uiPriority w:val="99"/>
    <w:semiHidden/>
    <w:unhideWhenUsed/>
    <w:rsid w:val="004039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3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40589">
      <w:bodyDiv w:val="1"/>
      <w:marLeft w:val="0"/>
      <w:marRight w:val="0"/>
      <w:marTop w:val="0"/>
      <w:marBottom w:val="0"/>
      <w:divBdr>
        <w:top w:val="none" w:sz="0" w:space="0" w:color="auto"/>
        <w:left w:val="none" w:sz="0" w:space="0" w:color="auto"/>
        <w:bottom w:val="none" w:sz="0" w:space="0" w:color="auto"/>
        <w:right w:val="none" w:sz="0" w:space="0" w:color="auto"/>
      </w:divBdr>
    </w:div>
    <w:div w:id="1372145654">
      <w:bodyDiv w:val="1"/>
      <w:marLeft w:val="0"/>
      <w:marRight w:val="0"/>
      <w:marTop w:val="0"/>
      <w:marBottom w:val="0"/>
      <w:divBdr>
        <w:top w:val="none" w:sz="0" w:space="0" w:color="auto"/>
        <w:left w:val="none" w:sz="0" w:space="0" w:color="auto"/>
        <w:bottom w:val="none" w:sz="0" w:space="0" w:color="auto"/>
        <w:right w:val="none" w:sz="0" w:space="0" w:color="auto"/>
      </w:divBdr>
    </w:div>
    <w:div w:id="139612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Bakx</dc:creator>
  <cp:keywords/>
  <dc:description/>
  <cp:lastModifiedBy>Ruud Selles</cp:lastModifiedBy>
  <cp:revision>8</cp:revision>
  <dcterms:created xsi:type="dcterms:W3CDTF">2020-10-29T09:27:00Z</dcterms:created>
  <dcterms:modified xsi:type="dcterms:W3CDTF">2020-11-16T17:20:00Z</dcterms:modified>
</cp:coreProperties>
</file>