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19" w:leader="none"/>
          <w:tab w:val="left" w:pos="820" w:leader="none"/>
        </w:tabs>
        <w:spacing w:before="6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Teesny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HYPERLINK "https://www.adafruit.com/product/2756"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"https://www.adafruit.com/product/2756"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3.2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MPU6050 / GY-521</w:t>
        </w:r>
        <w:r>
          <w:rPr>
            <w:rFonts w:ascii="Arial" w:hAnsi="Arial" w:cs="Arial" w:eastAsia="Arial"/>
            <w:color w:val="1154CC"/>
            <w:spacing w:val="-4"/>
            <w:position w:val="0"/>
            <w:sz w:val="20"/>
            <w:u w:val="single"/>
            <w:shd w:fill="auto" w:val="clear"/>
          </w:rPr>
          <w:t xml:space="preserve"> HYPERLINK "https://www.amazon.com/MPU-6050-MPU6050-Accelerometer-Gyroscope-Converter/dp/B008BOPN40"</w:t>
        </w:r>
        <w:r>
          <w:rPr>
            <w:rFonts w:ascii="Arial" w:hAnsi="Arial" w:cs="Arial" w:eastAsia="Arial"/>
            <w:color w:val="1154CC"/>
            <w:spacing w:val="-4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"https://www.amazon.com/MPU-6050-MPU6050-Accelerometer-Gyroscope-Converter/dp/B008BOPN40"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IMU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BMP280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HYPERLINK "https://www.adafruit.com/product/2651"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"https://www.adafruit.com/product/2651"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Barometer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MicroSD Card</w:t>
        </w:r>
        <w:r>
          <w:rPr>
            <w:rFonts w:ascii="Arial" w:hAnsi="Arial" w:cs="Arial" w:eastAsia="Arial"/>
            <w:color w:val="1154CC"/>
            <w:spacing w:val="-3"/>
            <w:position w:val="0"/>
            <w:sz w:val="20"/>
            <w:u w:val="single"/>
            <w:shd w:fill="auto" w:val="clear"/>
          </w:rPr>
          <w:t xml:space="preserve"> HYPERLINK "https://www.adafruit.com/product/254"</w:t>
        </w:r>
        <w:r>
          <w:rPr>
            <w:rFonts w:ascii="Arial" w:hAnsi="Arial" w:cs="Arial" w:eastAsia="Arial"/>
            <w:color w:val="1154CC"/>
            <w:spacing w:val="-3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"https://www.adafruit.com/product/254"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Holder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SPI Flash</w:t>
        </w:r>
        <w:r>
          <w:rPr>
            <w:rFonts w:ascii="Arial" w:hAnsi="Arial" w:cs="Arial" w:eastAsia="Arial"/>
            <w:color w:val="1154CC"/>
            <w:spacing w:val="-3"/>
            <w:position w:val="0"/>
            <w:sz w:val="20"/>
            <w:u w:val="single"/>
            <w:shd w:fill="auto" w:val="clear"/>
          </w:rPr>
          <w:t xml:space="preserve"> HYPERLINK "https://www.digikey.com/product-detail/en/issi-integrated-silicon-solution-inc/IS25LP064A-JBLE/706-1440-5-ND/5431598"</w:t>
        </w:r>
        <w:r>
          <w:rPr>
            <w:rFonts w:ascii="Arial" w:hAnsi="Arial" w:cs="Arial" w:eastAsia="Arial"/>
            <w:color w:val="1154CC"/>
            <w:spacing w:val="-3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"https://www.digikey.com/product-detail/en/issi-integrated-silicon-solution-inc/IS25LP064A-JBLE/706-1440-5-ND/5431598"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Chip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4x N Channel</w:t>
        </w:r>
        <w:r>
          <w:rPr>
            <w:rFonts w:ascii="Arial" w:hAnsi="Arial" w:cs="Arial" w:eastAsia="Arial"/>
            <w:color w:val="1154CC"/>
            <w:spacing w:val="-4"/>
            <w:position w:val="0"/>
            <w:sz w:val="20"/>
            <w:u w:val="single"/>
            <w:shd w:fill="auto" w:val="clear"/>
          </w:rPr>
          <w:t xml:space="preserve"> HYPERLINK "https://www.adafruit.com/product/355"</w:t>
        </w:r>
        <w:r>
          <w:rPr>
            <w:rFonts w:ascii="Arial" w:hAnsi="Arial" w:cs="Arial" w:eastAsia="Arial"/>
            <w:color w:val="1154CC"/>
            <w:spacing w:val="-4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"https://www.adafruit.com/product/355"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MOSFET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Tri-Color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HYPERLINK "https://www.adafruit.com/product/159"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"https://www.adafruit.com/product/159"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LED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Buzzer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6x Terminal</w:t>
        </w:r>
        <w:r>
          <w:rPr>
            <w:rFonts w:ascii="Arial" w:hAnsi="Arial" w:cs="Arial" w:eastAsia="Arial"/>
            <w:color w:val="1154CC"/>
            <w:spacing w:val="-3"/>
            <w:position w:val="0"/>
            <w:sz w:val="20"/>
            <w:u w:val="single"/>
            <w:shd w:fill="auto" w:val="clear"/>
          </w:rPr>
          <w:t xml:space="preserve"> HYPERLINK "https://www.digikey.com/product-detail/en/on-shore-technology-inc/OSTTE020104/ED2740-ND/2351816"</w:t>
        </w:r>
        <w:r>
          <w:rPr>
            <w:rFonts w:ascii="Arial" w:hAnsi="Arial" w:cs="Arial" w:eastAsia="Arial"/>
            <w:color w:val="1154CC"/>
            <w:spacing w:val="-3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"https://www.digikey.com/product-detail/en/on-shore-technology-inc/OSTTE020104/ED2740-ND/2351816"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Block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5V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HYPERLINK "https://www.adafruit.com/product/2164"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"https://www.adafruit.com/product/2164"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Regulator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Header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HYPERLINK "https://www.digikey.com/product-detail/en/sullins-connector-solutions/PPTC052LFBN-RC/S6105-ND/807243"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"https://www.digikey.com/product-detail/en/sullins-connector-solutions/PPTC052LFBN-RC/S6105-ND/807243"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Pins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Servo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HYPERLINK "https://www.digikey.com/product-detail/en/wurth-electronics-inc/61300311121/732-5316-ND/4846825"</w:t>
        </w:r>
        <w:r>
          <w:rPr>
            <w:rFonts w:ascii="Arial" w:hAnsi="Arial" w:cs="Arial" w:eastAsia="Arial"/>
            <w:color w:val="1154CC"/>
            <w:spacing w:val="-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 HYPERLINK "https://www.digikey.com/product-detail/en/wurth-electronics-inc/61300311121/732-5316-ND/4846825"</w:t>
        </w:r>
        <w:r>
          <w:rPr>
            <w:rFonts w:ascii="Arial" w:hAnsi="Arial" w:cs="Arial" w:eastAsia="Arial"/>
            <w:color w:val="1154CC"/>
            <w:spacing w:val="0"/>
            <w:position w:val="0"/>
            <w:sz w:val="20"/>
            <w:u w:val="single"/>
            <w:shd w:fill="auto" w:val="clear"/>
          </w:rPr>
          <w:t xml:space="preserve">Pins</w:t>
        </w:r>
      </w:hyperlink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6x 1 ohm axial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resistors</w:t>
      </w:r>
    </w:p>
    <w:p>
      <w:pPr>
        <w:tabs>
          <w:tab w:val="left" w:pos="819" w:leader="none"/>
          <w:tab w:val="left" w:pos="820" w:leader="none"/>
        </w:tabs>
        <w:spacing w:before="4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5x 470 ohm axial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resistors</w:t>
      </w:r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1x 1M ohm axial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resistor</w:t>
      </w:r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1x 100k ohm axial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resistor</w:t>
      </w:r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1x 40 ohm axial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resistor</w:t>
      </w:r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2x 10uF capacitor(2.5mm lead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spacing)</w:t>
      </w:r>
    </w:p>
    <w:p>
      <w:pPr>
        <w:tabs>
          <w:tab w:val="left" w:pos="819" w:leader="none"/>
          <w:tab w:val="left" w:pos="820" w:leader="none"/>
        </w:tabs>
        <w:spacing w:before="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1x 1uF capacitor(2.5mm lead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spacing)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adafruit.com/product/254" Id="docRId3" Type="http://schemas.openxmlformats.org/officeDocument/2006/relationships/hyperlink" /><Relationship TargetMode="External" Target="https://www.adafruit.com/product/1536" Id="docRId7" Type="http://schemas.openxmlformats.org/officeDocument/2006/relationships/hyperlink" /><Relationship TargetMode="External" Target="https://www.digikey.com/product-detail/en/sullins-connector-solutions/PPTC052LFBN-RC/S6105-ND/807243" Id="docRId10" Type="http://schemas.openxmlformats.org/officeDocument/2006/relationships/hyperlink" /><Relationship TargetMode="External" Target="https://www.adafruit.com/product/2651" Id="docRId2" Type="http://schemas.openxmlformats.org/officeDocument/2006/relationships/hyperlink" /><Relationship TargetMode="External" Target="https://www.adafruit.com/product/159" Id="docRId6" Type="http://schemas.openxmlformats.org/officeDocument/2006/relationships/hyperlink" /><Relationship TargetMode="External" Target="https://www.amazon.com/MPU-6050-MPU6050-Accelerometer-Gyroscope-Converter/dp/B008BOPN40" Id="docRId1" Type="http://schemas.openxmlformats.org/officeDocument/2006/relationships/hyperlink" /><Relationship TargetMode="External" Target="https://www.digikey.com/product-detail/en/wurth-electronics-inc/61300311121/732-5316-ND/4846825" Id="docRId11" Type="http://schemas.openxmlformats.org/officeDocument/2006/relationships/hyperlink" /><Relationship TargetMode="External" Target="https://www.adafruit.com/product/355" Id="docRId5" Type="http://schemas.openxmlformats.org/officeDocument/2006/relationships/hyperlink" /><Relationship TargetMode="External" Target="https://www.adafruit.com/product/2164" Id="docRId9" Type="http://schemas.openxmlformats.org/officeDocument/2006/relationships/hyperlink" /><Relationship TargetMode="External" Target="https://www.adafruit.com/product/2756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www.digikey.com/product-detail/en/issi-integrated-silicon-solution-inc/IS25LP064A-JBLE/706-1440-5-ND/5431598" Id="docRId4" Type="http://schemas.openxmlformats.org/officeDocument/2006/relationships/hyperlink" /><Relationship TargetMode="External" Target="https://www.digikey.com/product-detail/en/on-shore-technology-inc/OSTTE020104/ED2740-ND/2351816" Id="docRId8" Type="http://schemas.openxmlformats.org/officeDocument/2006/relationships/hyperlink" /></Relationships>
</file>