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6B7922D2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7F24EB">
        <w:rPr>
          <w:highlight w:val="yellow"/>
          <w:u w:val="single"/>
        </w:rPr>
        <w:t>Железнов Денис Валерьевич</w:t>
      </w:r>
      <w:bookmarkStart w:id="0" w:name="_GoBack"/>
      <w:bookmarkEnd w:id="0"/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72C9A1B6" w:rsidR="008148FE" w:rsidRPr="009B7058" w:rsidRDefault="00A76A19" w:rsidP="00E52181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01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30C81C4F" w:rsidR="00D15EBD" w:rsidRPr="00A76A19" w:rsidRDefault="00D15EBD" w:rsidP="00326229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CD4F89">
              <w:rPr>
                <w:bCs/>
                <w:sz w:val="24"/>
                <w:szCs w:val="24"/>
              </w:rPr>
              <w:t>, профессор</w:t>
            </w:r>
          </w:p>
        </w:tc>
        <w:tc>
          <w:tcPr>
            <w:tcW w:w="2536" w:type="dxa"/>
          </w:tcPr>
          <w:p w14:paraId="7E55B171" w14:textId="02504B47" w:rsidR="00D15EBD" w:rsidRPr="00A76A19" w:rsidRDefault="00CD4F89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Н.А.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6C7413D" w:rsidR="00D15EBD" w:rsidRPr="00A76A19" w:rsidRDefault="00E52181" w:rsidP="00CF6F43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к.э.н., доцент</w:t>
            </w:r>
          </w:p>
        </w:tc>
        <w:tc>
          <w:tcPr>
            <w:tcW w:w="2536" w:type="dxa"/>
          </w:tcPr>
          <w:p w14:paraId="418C5A17" w14:textId="2677F6EE" w:rsidR="00D15EBD" w:rsidRPr="00A76A19" w:rsidRDefault="00E52181" w:rsidP="00CF6F43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Кондратова С.В.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0E5796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E2E8E"/>
    <w:rsid w:val="005358FC"/>
    <w:rsid w:val="005A0D33"/>
    <w:rsid w:val="005F6180"/>
    <w:rsid w:val="006104C5"/>
    <w:rsid w:val="00681838"/>
    <w:rsid w:val="006E79E6"/>
    <w:rsid w:val="00755D8A"/>
    <w:rsid w:val="0078705F"/>
    <w:rsid w:val="007F24EB"/>
    <w:rsid w:val="008148FE"/>
    <w:rsid w:val="00817A29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CD4F89"/>
    <w:rsid w:val="00D15EBD"/>
    <w:rsid w:val="00DD04D0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25</cp:revision>
  <dcterms:created xsi:type="dcterms:W3CDTF">2018-12-29T10:59:00Z</dcterms:created>
  <dcterms:modified xsi:type="dcterms:W3CDTF">2022-04-20T14:48:00Z</dcterms:modified>
</cp:coreProperties>
</file>