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Logical Database Design: MySQL Data Definitions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 INCREMENT, GOOGLE_ID INT(255) NOT NULL, PLAYER_NAME VARCHAR(255)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GOOGLE_ID REFERENCES GOOGLE API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INVENTORY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EQUIPMENT_ID INT(42) NOT NULL, UNIT_ID INT(42) NOT NULL, CHEWABLE_ID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EQUIPMENT_ID REFERENCES EQUIPMENT</w:t>
        <w:br w:type="textWrapping"/>
        <w:tab/>
        <w:t xml:space="preserve">FOREIGN KEY: UNIT_ID INT(42) REFERENCES UNITS</w:t>
        <w:br w:type="textWrapping"/>
        <w:tab/>
        <w:t xml:space="preserve">FOREIGN KEY: CHEWABLE_ID REFERENCES CHEWABLES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4504e9rje6xa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INVENTORY</w:t>
      </w:r>
      <w:r w:rsidDel="00000000" w:rsidR="00000000" w:rsidRPr="00000000">
        <w:rPr>
          <w:rFonts w:ascii="Arial" w:cs="Arial" w:eastAsia="Arial" w:hAnsi="Arial"/>
          <w:rtl w:val="0"/>
        </w:rPr>
        <w:t xml:space="preserve"> ADD CONSTRAINT FOREIGN KEY(EQUIPMENT_ID) REFERENCES EQUIPMENT(EQUIPMENT_ID) ON DELETE CASCADE;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ioyceqkj6hnn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INVENTORY</w:t>
      </w:r>
      <w:r w:rsidDel="00000000" w:rsidR="00000000" w:rsidRPr="00000000">
        <w:rPr>
          <w:rFonts w:ascii="Arial" w:cs="Arial" w:eastAsia="Arial" w:hAnsi="Arial"/>
          <w:rtl w:val="0"/>
        </w:rPr>
        <w:t xml:space="preserve"> ADD CONSTRAINT FOREIGN KEY(UNIT_ID) REFERENCES UNITS(UNIT_ID) ON DELETE CASCADE;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mwg58h5cbq03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INVENTORY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KEY(CHEWABLE_ID) REFERENCES CHEWABLES(CHEWABLE_ID) ON DELETE CASCADE;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fnagzj8orkv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INVENTORY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AUTO_INCREMENT, TYPE INT(42) NOT NULL, NAME VARCHAR(255) NOT NULL, HP INT(42) NOT NULL, ATTACK INT(42) NOT NULL, DEFENSE INT(42) NOT NULL, UNIT_STORY VARCHAR(42) NOT NULL, UNIT_IMAGE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EQUIPMENT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AFFECT_VALUE INT(42) NOT NULL, TYPE VARCHAR(255) NOT NULL, EQUIP_IMAGE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 </w:t>
        <w:br w:type="textWrapping"/>
        <w:tab/>
        <w:t xml:space="preserve">PRIMARY KEY: EQUIPMENT_ID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CHEWABLES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AFFECT_VALUE INT(42) NOT NULL, CHEW_IMAGE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EQUIPPED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EQUIPPED_ID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EQUIPMENT_ID INT(42) NOT NULL, CHEWABLE_ID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EQUIPPED_ID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EQUIPPED_ID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UNIT_ID REFERENCES UNITS</w:t>
        <w:br w:type="textWrapping"/>
        <w:tab/>
        <w:t xml:space="preserve">FOREIGN KEY: EQUIPMENT_ID REFERENCES EQUIPMENT</w:t>
        <w:br w:type="textWrapping"/>
        <w:tab/>
        <w:t xml:space="preserve">FOREIGN KEY: CHEWABLE_ID REFERENCES CHEWABLES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EQUIPPED</w:t>
      </w:r>
      <w:r w:rsidDel="00000000" w:rsidR="00000000" w:rsidRPr="00000000">
        <w:rPr>
          <w:rFonts w:ascii="Arial" w:cs="Arial" w:eastAsia="Arial" w:hAnsi="Arial"/>
          <w:rtl w:val="0"/>
        </w:rPr>
        <w:t xml:space="preserve"> ADD CONSTRAINT FOREIGN KEY(UNIT_ID) REFERENCES UNITS(UNIT_ID) ON DELETE CASCADE;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KEY(EQUIPMENT_ID) REFERENCES EQUIPMENT(EQUIPMENT_ID) ON DELETE CASCADE;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KEY(CHEWABLE_ID) REFERENCES CHEWABLES(CHEWABLE_ID) ON DELETE CASCADE;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FLOOR_ID INT(42) NOT NULL, PLAYER_ID INT(42) NOT NULL, SCORE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FLOOR_ID REFERENCES FLOORS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heading=h.fnagzj8orkv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fnagzj8orkv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KEY(FLOOR_ID) REFERENCES FLOORS(FLOOR_ID) ON DELETE CASCADE;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NUMBER INT(42) NOT NULL, FLOOR_IMAGE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UNIT_ID REFERENCES UNITS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fnagzj8orkv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FtuYk/xxC/lm+hzmaWZdsHQPIA==">AMUW2mVxY76GHzq1WVvKl/rrGFNuFuECohqTyMSRZP65Z79nlQdoEOj2LeBgBL/1tQJdnwpwnUVqV6YGroFr8xjf/3r+nzC7XegsvUaPySet0786uGTlwUyh97vu69M3B85ccTumzN7uAeJCAvlW0WBDW3u/n8ORzNgg7vpmIbbMF7MuzmNZvefAhYilpT6MCizW/0x9HYVZsTY8azB/w7HmE7TViXRLLBkWUC1f24QQTgw2bWAuJzSSeXuS7+SH6DokCtbfC+4jJyUdxtos8Wj2G5Ok83Q10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2019-09-16T14:28:00Z</dcterms:created>
  <dc:creator>Donovan Cummins</dc:creator>
</cp:coreProperties>
</file>