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Logical Database Design: MySQL Data Definitions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PLAYERS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PLAYER_ID</w:t>
      </w:r>
      <w:r w:rsidDel="00000000" w:rsidR="00000000" w:rsidRPr="00000000">
        <w:rPr>
          <w:rFonts w:ascii="Arial" w:cs="Arial" w:eastAsia="Arial" w:hAnsi="Arial"/>
          <w:rtl w:val="0"/>
        </w:rPr>
        <w:t xml:space="preserve"> INT(42) NOT NULL AUTO INCREMENT, GOOGLE_ID INT(255) NOT NULL, PLAYER_NAME VARCHAR(255)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PLAYER_ID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PLAYER_ID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ab/>
        <w:t xml:space="preserve">FOREIGN KEY: GOOGLE_ID REFERENCES GOOGLE API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INVENTORY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INVENTORY_ID </w:t>
      </w:r>
      <w:r w:rsidDel="00000000" w:rsidR="00000000" w:rsidRPr="00000000">
        <w:rPr>
          <w:rFonts w:ascii="Arial" w:cs="Arial" w:eastAsia="Arial" w:hAnsi="Arial"/>
          <w:rtl w:val="0"/>
        </w:rPr>
        <w:t xml:space="preserve">INT(42) NOT NULL AUTO_INCREMENT, EQUIPMENT_ID INT(42) NOT NULL, UNIT_ID INT(42) NOT NULL, CHEWABLE_ID INT(42) NOT NULL, PLAYER_ID INT(42)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INVENTORY_ID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INVENTORY_ID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ab/>
        <w:t xml:space="preserve">FOREIGN KEY: EQUIPMENT_ID REFERENCES EQUIPMENT</w:t>
        <w:br w:type="textWrapping"/>
        <w:tab/>
        <w:t xml:space="preserve">FOREIGN KEY: UNIT_ID INT(42) REFERENCES UNITS</w:t>
        <w:br w:type="textWrapping"/>
        <w:tab/>
        <w:t xml:space="preserve">FOREIGN KEY: CHEWABLE_ID REFERENCES CHEWABLES</w:t>
        <w:br w:type="textWrapping"/>
        <w:tab/>
        <w:t xml:space="preserve">FOREIGN KEY: PLAYER_ID REFERENCES PLAYERS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bookmarkStart w:colFirst="0" w:colLast="0" w:name="_heading=h.4504e9rje6xa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INVENTORY</w:t>
      </w:r>
      <w:r w:rsidDel="00000000" w:rsidR="00000000" w:rsidRPr="00000000">
        <w:rPr>
          <w:rFonts w:ascii="Arial" w:cs="Arial" w:eastAsia="Arial" w:hAnsi="Arial"/>
          <w:rtl w:val="0"/>
        </w:rPr>
        <w:t xml:space="preserve"> ADD CONSTRAINT FOREIGN KEY(EQUIPMENT_ID) REFERENCES EQUIPMENT(EQUIPMENT_ID) ON DELETE CASCADE;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bookmarkStart w:colFirst="0" w:colLast="0" w:name="_heading=h.ioyceqkj6hnn" w:id="2"/>
      <w:bookmarkEnd w:id="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INVENTORY</w:t>
      </w:r>
      <w:r w:rsidDel="00000000" w:rsidR="00000000" w:rsidRPr="00000000">
        <w:rPr>
          <w:rFonts w:ascii="Arial" w:cs="Arial" w:eastAsia="Arial" w:hAnsi="Arial"/>
          <w:rtl w:val="0"/>
        </w:rPr>
        <w:t xml:space="preserve"> ADD CONSTRAINT FOREIGN KEY(UNIT_ID) REFERENCES UNITS(UNIT_ID) ON DELETE CASCADE;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bookmarkStart w:colFirst="0" w:colLast="0" w:name="_heading=h.mwg58h5cbq03" w:id="3"/>
      <w:bookmarkEnd w:id="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INVENTORY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KEY(CHEWABLE_ID) REFERENCES CHEWABLES(CHEWABLE_ID) ON DELETE CASCADE;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bookmarkStart w:colFirst="0" w:colLast="0" w:name="_heading=h.fnagzj8orkv" w:id="4"/>
      <w:bookmarkEnd w:id="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INVENTORY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KEY(PLAYER_ID) REFERENCES PLAYERS(PLAYER_ID) ON DELETE CASCADE;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UNITS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UNIT_ID</w:t>
      </w:r>
      <w:r w:rsidDel="00000000" w:rsidR="00000000" w:rsidRPr="00000000">
        <w:rPr>
          <w:rFonts w:ascii="Arial" w:cs="Arial" w:eastAsia="Arial" w:hAnsi="Arial"/>
          <w:rtl w:val="0"/>
        </w:rPr>
        <w:t xml:space="preserve"> INT(42) NOT NULL AUTO_INCREMENT, NAME VARCHAR(255) NOT NULL, TYPE INT(42) NOT NULL, NAME VARCHAR(255) NOT NULL, HP INT(42) NOT NULL, ATTACK INT(42) NOT NULL, DEFENSE INT(42) NOT NULL, SPEED INT(42) NOT NULL, UNIT_STORY VARCHAR(42) NOT NULL, UNIT_IMAGE VARCHAR(42)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UNIT_ID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UNIT_ID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EQUIPMENT</w:t>
      </w:r>
      <w:r w:rsidDel="00000000" w:rsidR="00000000" w:rsidRPr="00000000">
        <w:rPr>
          <w:rFonts w:ascii="Arial" w:cs="Arial" w:eastAsia="Arial" w:hAnsi="Arial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EQUIPMENT_ID </w:t>
      </w:r>
      <w:r w:rsidDel="00000000" w:rsidR="00000000" w:rsidRPr="00000000">
        <w:rPr>
          <w:rFonts w:ascii="Arial" w:cs="Arial" w:eastAsia="Arial" w:hAnsi="Arial"/>
          <w:rtl w:val="0"/>
        </w:rPr>
        <w:t xml:space="preserve">INT(42) NOT NULL AUTO_INCREMENT,  EQUIPMENT_NAME VARCHAR(255) NOT NULL, AFFECT_VALUE INT(42) NOT NULL, TYPE VARCHAR(255) NOT NULL, EQUIP_IMAGE VARCHAR(42)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EQUIPMENT_ID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 </w:t>
        <w:br w:type="textWrapping"/>
        <w:tab/>
        <w:t xml:space="preserve">PRIMARY KEY: EQUIPMENT_ID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CHEWABLES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CHEWABLE_ID </w:t>
      </w:r>
      <w:r w:rsidDel="00000000" w:rsidR="00000000" w:rsidRPr="00000000">
        <w:rPr>
          <w:rFonts w:ascii="Arial" w:cs="Arial" w:eastAsia="Arial" w:hAnsi="Arial"/>
          <w:rtl w:val="0"/>
        </w:rPr>
        <w:t xml:space="preserve">INT(42) NOT NULL AUTO_INCREMENT, CHEWABLE_NAME VARCHAR(255) NOT NULL, AFFECT_VALUE INT(42) NOT NULL, CHEW_IMAGE VARCHAR(42)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CHEWABLE_ID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CHEWABLE_ID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EQUIPPED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EQUIPPED_ID </w:t>
      </w:r>
      <w:r w:rsidDel="00000000" w:rsidR="00000000" w:rsidRPr="00000000">
        <w:rPr>
          <w:rFonts w:ascii="Arial" w:cs="Arial" w:eastAsia="Arial" w:hAnsi="Arial"/>
          <w:rtl w:val="0"/>
        </w:rPr>
        <w:t xml:space="preserve">INT(42) NOT NULL AUTO_INCREMENT, UNIT_ID INT(42) NOT NULL, EQUIPMENT_ID INT(42) NOT NULL, CHEWABLE_ID INT(42) NOT NULL, PLAYER_ID INT(42)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EQUIPPED_ID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EQUIPPED_ID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ab/>
        <w:t xml:space="preserve">FOREIGN KEY: UNIT_ID REFERENCES UNITS</w:t>
        <w:br w:type="textWrapping"/>
        <w:tab/>
        <w:t xml:space="preserve">FOREIGN KEY: EQUIPMENT_ID REFERENCES EQUIPMENT</w:t>
        <w:br w:type="textWrapping"/>
        <w:tab/>
        <w:t xml:space="preserve">FOREIGN KEY: CHEWABLE_ID REFERENCES CHEWABLES</w:t>
        <w:br w:type="textWrapping"/>
        <w:tab/>
        <w:t xml:space="preserve">FOREIGN KEY: PLAYER_ID REFERENCES PLAYERS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EQUIPPED</w:t>
      </w:r>
      <w:r w:rsidDel="00000000" w:rsidR="00000000" w:rsidRPr="00000000">
        <w:rPr>
          <w:rFonts w:ascii="Arial" w:cs="Arial" w:eastAsia="Arial" w:hAnsi="Arial"/>
          <w:rtl w:val="0"/>
        </w:rPr>
        <w:t xml:space="preserve"> ADD CONSTRAINT FOREIGN KEY(UNIT_ID) REFERENCES UNITS(UNIT_ID) ON DELETE CASCADE;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EQUIPPED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KEY(EQUIPMENT_ID) REFERENCES EQUIPMENT(EQUIPMENT_ID) ON DELETE CASCADE;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EQUIPPED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KEY(CHEWABLE_ID) REFERENCES CHEWABLES(CHEWABLE_ID) ON DELETE CASCADE;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EQUIPPED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KEY(PLAYER_ID) REFERENCES PLAYERS(PLAYER_ID) ON DELETE CASCADE;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PROGRESS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PROGRESS_ID </w:t>
      </w:r>
      <w:r w:rsidDel="00000000" w:rsidR="00000000" w:rsidRPr="00000000">
        <w:rPr>
          <w:rFonts w:ascii="Arial" w:cs="Arial" w:eastAsia="Arial" w:hAnsi="Arial"/>
          <w:rtl w:val="0"/>
        </w:rPr>
        <w:t xml:space="preserve">INT(42) NOT NULL AUTO_INCREMENT, FLOOR_ID INT(42) NOT NULL, PLAYER_ID INT(42) NOT NULL, SCORE INT(42)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PROGRESS_ID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PROGRESS_ID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ab/>
        <w:t xml:space="preserve">FOREIGN KEY: FLOOR_ID REFERENCES FLOORS</w:t>
        <w:br w:type="textWrapping"/>
        <w:tab/>
        <w:t xml:space="preserve">FOREIGN KEY: PLAYER_ID REFERENCES PLAYERS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PROGRESS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KEY(PLAYER_ID) REFERENCES PLAYERS(PLAYER_ID) ON DELETE CASCADE;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PROGRESS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KEY(FLOOR_ID) REFERENCES FLOORS(FLOOR_ID) ON DELETE CASCADE;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FLOORS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FLOOR_ID </w:t>
      </w:r>
      <w:r w:rsidDel="00000000" w:rsidR="00000000" w:rsidRPr="00000000">
        <w:rPr>
          <w:rFonts w:ascii="Arial" w:cs="Arial" w:eastAsia="Arial" w:hAnsi="Arial"/>
          <w:rtl w:val="0"/>
        </w:rPr>
        <w:t xml:space="preserve">INT(42) NOT NULL AUTO_INCREMENT, UNIT_ID INT(42) NOT NULL, NUMBER INT(42) NOT NULL, FLOOR_IMAGE VARCHAR(42)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FLOOR_ID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FLOOR_ID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ab/>
        <w:t xml:space="preserve">FOREIGN KEY: UNIT_ID REFERENCES UNITS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FLOORS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KEY(UNIT_ID) REFERENCES UNITS(UNIT_ID) ON DELETE CASCADE;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BONES </w:t>
      </w:r>
      <w:r w:rsidDel="00000000" w:rsidR="00000000" w:rsidRPr="00000000">
        <w:rPr>
          <w:rFonts w:ascii="Arial" w:cs="Arial" w:eastAsia="Arial" w:hAnsi="Arial"/>
          <w:rtl w:val="0"/>
        </w:rPr>
        <w:t xml:space="preserve">(BONE_ID INT(42) NOT NULL AUTO_INCREMENT, COMMON_BONES INT(42) NOT NULL, PREMIUM_BONES INT(42) NOT NULL, PLAYER_ID INT(42), PRIMARY KEY(BONE_ID));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BONE_ID</w:t>
        <w:br w:type="textWrapping"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FOREIGN KEY: PLAYER_ID REFERENCES PLAYERS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BONES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KEY(PLAYER_ID) REFERENCES PLAYERS(PLAYER_ID) ON DELETE CASCADE;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W1aOeNppRoz1v1GEN39D1fTjA==">AMUW2mXXlO4SJFIe06fN0yQKK/Tm88Osv3IiIe58zXTcuFAgAqs4YXdjAG4DHBsH4H/1MfKJmQ72CU2dZsx3YEbxLxIRid73Wb10ZkT6tWvgXrLaZk+hQbMkQcA1ZcrpA0nDm6ekk8SIhyibFxLPCEZ+dJ5GasTUDy0DatzTDJHkWI3XlvpmdzVDMSEU6A7ZPbpQWSbftt05GsmPui5HAmjZnFCIKDKipA==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2019-09-16T14:28:00Z</dcterms:created>
  <dc:creator>Donovan Cummins</dc:creator>
</cp:coreProperties>
</file>