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629B1" w14:textId="77777777" w:rsidR="00844CCF" w:rsidRPr="000768D3" w:rsidRDefault="00844CCF" w:rsidP="00844CCF">
      <w:pPr>
        <w:spacing w:before="880"/>
        <w:jc w:val="center"/>
        <w:rPr>
          <w:lang w:val="es-AR"/>
        </w:rPr>
      </w:pPr>
      <w:r w:rsidRPr="000768D3">
        <w:rPr>
          <w:b/>
          <w:color w:val="2F5597"/>
          <w:sz w:val="24"/>
          <w:lang w:val="es-AR"/>
        </w:rPr>
        <w:t>TECNICATURA UNIVERSITARIA EN INFORMÁTICA</w:t>
      </w:r>
    </w:p>
    <w:p w14:paraId="656A2A04" w14:textId="77777777" w:rsidR="00844CCF" w:rsidRPr="000768D3" w:rsidRDefault="00844CCF" w:rsidP="00844CCF">
      <w:pPr>
        <w:jc w:val="center"/>
        <w:rPr>
          <w:lang w:val="es-AR"/>
        </w:rPr>
      </w:pPr>
      <w:r w:rsidRPr="000768D3">
        <w:rPr>
          <w:b/>
          <w:color w:val="17365D"/>
          <w:sz w:val="30"/>
          <w:lang w:val="es-AR"/>
        </w:rPr>
        <w:t>Laboratorio de Construcción de Software</w:t>
      </w:r>
    </w:p>
    <w:p w14:paraId="34DAB691" w14:textId="77777777" w:rsidR="00844CCF" w:rsidRDefault="00844CCF" w:rsidP="00844CCF">
      <w:pPr>
        <w:jc w:val="center"/>
      </w:pPr>
      <w:r>
        <w:rPr>
          <w:rFonts w:ascii="MS Gothic" w:eastAsia="MS Gothic" w:hAnsi="MS Gothic" w:cs="MS Gothic" w:hint="eastAsia"/>
          <w:color w:val="B4C6E7"/>
        </w:rPr>
        <w:t>━━━━━━━━━━━━━━━━━━━━━━━━━━━━━━━━━━━━</w:t>
      </w:r>
    </w:p>
    <w:p w14:paraId="459AADB8" w14:textId="77777777" w:rsidR="00844CCF" w:rsidRDefault="00844CCF" w:rsidP="00844CCF">
      <w:pPr>
        <w:spacing w:before="560"/>
        <w:jc w:val="center"/>
      </w:pPr>
      <w:r>
        <w:rPr>
          <w:b/>
          <w:color w:val="2F5597"/>
          <w:sz w:val="26"/>
        </w:rPr>
        <w:t>SPRINT 1</w:t>
      </w:r>
    </w:p>
    <w:p w14:paraId="5A074BE7" w14:textId="77777777" w:rsidR="00844CCF" w:rsidRDefault="00844CCF" w:rsidP="00844CCF">
      <w:pPr>
        <w:spacing w:before="200"/>
        <w:jc w:val="center"/>
        <w:rPr>
          <w:rFonts w:ascii="Aptos Display" w:hAnsi="Aptos Display" w:hint="eastAsia"/>
          <w:b/>
          <w:color w:val="1F4E79"/>
          <w:sz w:val="50"/>
        </w:rPr>
      </w:pPr>
      <w:proofErr w:type="spellStart"/>
      <w:r>
        <w:rPr>
          <w:rFonts w:ascii="Aptos Display" w:hAnsi="Aptos Display"/>
          <w:b/>
          <w:color w:val="1F4E79"/>
          <w:sz w:val="50"/>
        </w:rPr>
        <w:t>Métricas</w:t>
      </w:r>
      <w:proofErr w:type="spellEnd"/>
      <w:r>
        <w:rPr>
          <w:rFonts w:ascii="Aptos Display" w:hAnsi="Aptos Display"/>
          <w:b/>
          <w:color w:val="1F4E79"/>
          <w:sz w:val="50"/>
        </w:rPr>
        <w:t xml:space="preserve"> del Proyecto y del </w:t>
      </w:r>
      <w:proofErr w:type="spellStart"/>
      <w:r>
        <w:rPr>
          <w:rFonts w:ascii="Aptos Display" w:hAnsi="Aptos Display"/>
          <w:b/>
          <w:color w:val="1F4E79"/>
          <w:sz w:val="50"/>
        </w:rPr>
        <w:t>producto</w:t>
      </w:r>
      <w:proofErr w:type="spellEnd"/>
    </w:p>
    <w:p w14:paraId="64F7B183" w14:textId="77777777" w:rsidR="00844CCF" w:rsidRDefault="00844CCF" w:rsidP="00844CCF">
      <w:pPr>
        <w:spacing w:before="200"/>
        <w:jc w:val="center"/>
      </w:pPr>
      <w:proofErr w:type="spellStart"/>
      <w:r>
        <w:rPr>
          <w:i/>
          <w:color w:val="666666"/>
          <w:sz w:val="24"/>
        </w:rPr>
        <w:t>Definición</w:t>
      </w:r>
      <w:proofErr w:type="spellEnd"/>
      <w:r>
        <w:rPr>
          <w:i/>
          <w:color w:val="666666"/>
          <w:sz w:val="24"/>
        </w:rPr>
        <w:t xml:space="preserve"> </w:t>
      </w:r>
      <w:proofErr w:type="spellStart"/>
      <w:r>
        <w:rPr>
          <w:i/>
          <w:color w:val="666666"/>
          <w:sz w:val="24"/>
        </w:rPr>
        <w:t>inicial</w:t>
      </w:r>
      <w:proofErr w:type="spellEnd"/>
      <w:r>
        <w:rPr>
          <w:i/>
          <w:color w:val="666666"/>
          <w:sz w:val="24"/>
        </w:rPr>
        <w:t xml:space="preserve"> para </w:t>
      </w:r>
      <w:proofErr w:type="spellStart"/>
      <w:r>
        <w:rPr>
          <w:i/>
          <w:color w:val="666666"/>
          <w:sz w:val="24"/>
        </w:rPr>
        <w:t>seguimiento</w:t>
      </w:r>
      <w:proofErr w:type="spellEnd"/>
      <w:r>
        <w:rPr>
          <w:i/>
          <w:color w:val="666666"/>
          <w:sz w:val="24"/>
        </w:rPr>
        <w:t xml:space="preserve">, </w:t>
      </w:r>
      <w:proofErr w:type="spellStart"/>
      <w:r>
        <w:rPr>
          <w:i/>
          <w:color w:val="666666"/>
          <w:sz w:val="24"/>
        </w:rPr>
        <w:t>medición</w:t>
      </w:r>
      <w:proofErr w:type="spellEnd"/>
      <w:r>
        <w:rPr>
          <w:i/>
          <w:color w:val="666666"/>
          <w:sz w:val="24"/>
        </w:rPr>
        <w:t xml:space="preserve"> y </w:t>
      </w:r>
      <w:proofErr w:type="spellStart"/>
      <w:r>
        <w:rPr>
          <w:i/>
          <w:color w:val="666666"/>
          <w:sz w:val="24"/>
        </w:rPr>
        <w:t>toma</w:t>
      </w:r>
      <w:proofErr w:type="spellEnd"/>
      <w:r>
        <w:rPr>
          <w:i/>
          <w:color w:val="666666"/>
          <w:sz w:val="24"/>
        </w:rPr>
        <w:t xml:space="preserve"> de </w:t>
      </w:r>
      <w:proofErr w:type="spellStart"/>
      <w:r>
        <w:rPr>
          <w:i/>
          <w:color w:val="666666"/>
          <w:sz w:val="24"/>
        </w:rPr>
        <w:t>decisiones</w:t>
      </w:r>
      <w:proofErr w:type="spellEnd"/>
    </w:p>
    <w:p w14:paraId="0D61CB34" w14:textId="77777777" w:rsidR="00844CCF" w:rsidRDefault="00844CCF" w:rsidP="00844CCF">
      <w:pPr>
        <w:spacing w:before="840"/>
      </w:pPr>
    </w:p>
    <w:tbl>
      <w:tblPr>
        <w:tblW w:w="0" w:type="auto"/>
        <w:jc w:val="center"/>
        <w:tblLayout w:type="fixed"/>
        <w:tblLook w:val="04A0" w:firstRow="1" w:lastRow="0" w:firstColumn="1" w:lastColumn="0" w:noHBand="0" w:noVBand="1"/>
      </w:tblPr>
      <w:tblGrid>
        <w:gridCol w:w="4703"/>
        <w:gridCol w:w="4703"/>
      </w:tblGrid>
      <w:tr w:rsidR="00844CCF" w:rsidRPr="00CD01D0" w14:paraId="525DAD66" w14:textId="77777777" w:rsidTr="00D43F95">
        <w:trPr>
          <w:cantSplit/>
          <w:jc w:val="center"/>
        </w:trPr>
        <w:tc>
          <w:tcPr>
            <w:tcW w:w="4703" w:type="dxa"/>
            <w:shd w:val="clear" w:color="auto" w:fill="F3F6FA"/>
            <w:tcMar>
              <w:top w:w="120" w:type="dxa"/>
              <w:left w:w="160" w:type="dxa"/>
              <w:bottom w:w="120" w:type="dxa"/>
              <w:right w:w="160" w:type="dxa"/>
            </w:tcMar>
            <w:vAlign w:val="center"/>
          </w:tcPr>
          <w:p w14:paraId="7BBD50D8" w14:textId="77777777" w:rsidR="00844CCF" w:rsidRDefault="00844CCF" w:rsidP="00D43F95">
            <w:pPr>
              <w:spacing w:after="0"/>
            </w:pPr>
            <w:r>
              <w:rPr>
                <w:b/>
                <w:color w:val="17365D"/>
              </w:rPr>
              <w:t>Proyecto</w:t>
            </w:r>
          </w:p>
        </w:tc>
        <w:tc>
          <w:tcPr>
            <w:tcW w:w="4703" w:type="dxa"/>
            <w:tcMar>
              <w:top w:w="120" w:type="dxa"/>
              <w:left w:w="160" w:type="dxa"/>
              <w:bottom w:w="120" w:type="dxa"/>
              <w:right w:w="160" w:type="dxa"/>
            </w:tcMar>
            <w:vAlign w:val="center"/>
          </w:tcPr>
          <w:p w14:paraId="28D36F33" w14:textId="77777777" w:rsidR="00844CCF" w:rsidRPr="000768D3" w:rsidRDefault="00844CCF" w:rsidP="00D43F95">
            <w:pPr>
              <w:spacing w:after="0"/>
              <w:rPr>
                <w:lang w:val="es-AR"/>
              </w:rPr>
            </w:pPr>
            <w:r w:rsidRPr="000768D3">
              <w:rPr>
                <w:lang w:val="es-AR"/>
              </w:rPr>
              <w:t>¿Me quedo o me voy? — Laboratorio de experimentación, movimiento y física</w:t>
            </w:r>
          </w:p>
        </w:tc>
      </w:tr>
      <w:tr w:rsidR="00844CCF" w:rsidRPr="00CD01D0" w14:paraId="06F76130" w14:textId="77777777" w:rsidTr="00D43F95">
        <w:trPr>
          <w:cantSplit/>
          <w:jc w:val="center"/>
        </w:trPr>
        <w:tc>
          <w:tcPr>
            <w:tcW w:w="4703" w:type="dxa"/>
            <w:shd w:val="clear" w:color="auto" w:fill="F3F6FA"/>
            <w:tcMar>
              <w:top w:w="120" w:type="dxa"/>
              <w:left w:w="160" w:type="dxa"/>
              <w:bottom w:w="120" w:type="dxa"/>
              <w:right w:w="160" w:type="dxa"/>
            </w:tcMar>
            <w:vAlign w:val="center"/>
          </w:tcPr>
          <w:p w14:paraId="6ED212E5" w14:textId="77777777" w:rsidR="00844CCF" w:rsidRDefault="00844CCF" w:rsidP="00D43F95">
            <w:pPr>
              <w:spacing w:after="0"/>
            </w:pPr>
            <w:proofErr w:type="spellStart"/>
            <w:r>
              <w:rPr>
                <w:b/>
                <w:color w:val="17365D"/>
              </w:rPr>
              <w:t>Equipo</w:t>
            </w:r>
            <w:proofErr w:type="spellEnd"/>
            <w:r>
              <w:rPr>
                <w:b/>
                <w:color w:val="17365D"/>
              </w:rPr>
              <w:t xml:space="preserve"> / </w:t>
            </w:r>
            <w:proofErr w:type="spellStart"/>
            <w:r>
              <w:rPr>
                <w:b/>
                <w:color w:val="17365D"/>
              </w:rPr>
              <w:t>integrantes</w:t>
            </w:r>
            <w:proofErr w:type="spellEnd"/>
          </w:p>
        </w:tc>
        <w:tc>
          <w:tcPr>
            <w:tcW w:w="4703" w:type="dxa"/>
            <w:tcMar>
              <w:top w:w="120" w:type="dxa"/>
              <w:left w:w="160" w:type="dxa"/>
              <w:bottom w:w="120" w:type="dxa"/>
              <w:right w:w="160" w:type="dxa"/>
            </w:tcMar>
            <w:vAlign w:val="center"/>
          </w:tcPr>
          <w:p w14:paraId="0C2BCA2A" w14:textId="77777777" w:rsidR="00844CCF" w:rsidRPr="000768D3" w:rsidRDefault="00844CCF" w:rsidP="00D43F95">
            <w:pPr>
              <w:spacing w:after="0"/>
              <w:rPr>
                <w:lang w:val="es-AR"/>
              </w:rPr>
            </w:pPr>
            <w:r w:rsidRPr="000768D3">
              <w:rPr>
                <w:lang w:val="es-AR"/>
              </w:rPr>
              <w:t xml:space="preserve">Ulises Fonseca - Lucas Huber </w:t>
            </w:r>
            <w:r>
              <w:rPr>
                <w:lang w:val="es-AR"/>
              </w:rPr>
              <w:t>–</w:t>
            </w:r>
            <w:r w:rsidRPr="000768D3">
              <w:rPr>
                <w:lang w:val="es-AR"/>
              </w:rPr>
              <w:t xml:space="preserve"> N</w:t>
            </w:r>
            <w:r>
              <w:rPr>
                <w:lang w:val="es-AR"/>
              </w:rPr>
              <w:t>icolas Gauna</w:t>
            </w:r>
          </w:p>
        </w:tc>
      </w:tr>
      <w:tr w:rsidR="00844CCF" w:rsidRPr="00CD01D0" w14:paraId="5B52E07D" w14:textId="77777777" w:rsidTr="00D43F95">
        <w:trPr>
          <w:cantSplit/>
          <w:jc w:val="center"/>
        </w:trPr>
        <w:tc>
          <w:tcPr>
            <w:tcW w:w="4703" w:type="dxa"/>
            <w:shd w:val="clear" w:color="auto" w:fill="F3F6FA"/>
            <w:tcMar>
              <w:top w:w="120" w:type="dxa"/>
              <w:left w:w="160" w:type="dxa"/>
              <w:bottom w:w="120" w:type="dxa"/>
              <w:right w:w="160" w:type="dxa"/>
            </w:tcMar>
            <w:vAlign w:val="center"/>
          </w:tcPr>
          <w:p w14:paraId="5B581D31" w14:textId="77777777" w:rsidR="00844CCF" w:rsidRDefault="00844CCF" w:rsidP="00D43F95">
            <w:pPr>
              <w:spacing w:after="0"/>
            </w:pPr>
            <w:proofErr w:type="spellStart"/>
            <w:r>
              <w:rPr>
                <w:b/>
                <w:color w:val="17365D"/>
              </w:rPr>
              <w:t>Docentes</w:t>
            </w:r>
            <w:proofErr w:type="spellEnd"/>
          </w:p>
        </w:tc>
        <w:tc>
          <w:tcPr>
            <w:tcW w:w="4703" w:type="dxa"/>
            <w:tcMar>
              <w:top w:w="120" w:type="dxa"/>
              <w:left w:w="160" w:type="dxa"/>
              <w:bottom w:w="120" w:type="dxa"/>
              <w:right w:w="160" w:type="dxa"/>
            </w:tcMar>
            <w:vAlign w:val="center"/>
          </w:tcPr>
          <w:p w14:paraId="5E64C7D3" w14:textId="77777777" w:rsidR="00844CCF" w:rsidRPr="000768D3" w:rsidRDefault="00844CCF" w:rsidP="00D43F95">
            <w:pPr>
              <w:spacing w:after="0"/>
              <w:rPr>
                <w:lang w:val="es-AR"/>
              </w:rPr>
            </w:pPr>
            <w:r w:rsidRPr="000768D3">
              <w:rPr>
                <w:lang w:val="es-AR"/>
              </w:rPr>
              <w:t xml:space="preserve">Juan Carlos Monteros - </w:t>
            </w:r>
            <w:r>
              <w:rPr>
                <w:lang w:val="es-AR"/>
              </w:rPr>
              <w:t>A</w:t>
            </w:r>
            <w:r w:rsidRPr="000768D3">
              <w:rPr>
                <w:lang w:val="es-AR"/>
              </w:rPr>
              <w:t xml:space="preserve">min Yamil </w:t>
            </w:r>
            <w:proofErr w:type="spellStart"/>
            <w:r w:rsidRPr="000768D3">
              <w:rPr>
                <w:lang w:val="es-AR"/>
              </w:rPr>
              <w:t>Sajud</w:t>
            </w:r>
            <w:proofErr w:type="spellEnd"/>
          </w:p>
        </w:tc>
      </w:tr>
      <w:tr w:rsidR="00844CCF" w14:paraId="4CBCBB88" w14:textId="77777777" w:rsidTr="00D43F95">
        <w:trPr>
          <w:cantSplit/>
          <w:jc w:val="center"/>
        </w:trPr>
        <w:tc>
          <w:tcPr>
            <w:tcW w:w="4703" w:type="dxa"/>
            <w:shd w:val="clear" w:color="auto" w:fill="F3F6FA"/>
            <w:tcMar>
              <w:top w:w="120" w:type="dxa"/>
              <w:left w:w="160" w:type="dxa"/>
              <w:bottom w:w="120" w:type="dxa"/>
              <w:right w:w="160" w:type="dxa"/>
            </w:tcMar>
            <w:vAlign w:val="center"/>
          </w:tcPr>
          <w:p w14:paraId="157AF866" w14:textId="77777777" w:rsidR="00844CCF" w:rsidRDefault="00844CCF" w:rsidP="00D43F95">
            <w:pPr>
              <w:spacing w:after="0"/>
            </w:pPr>
            <w:proofErr w:type="spellStart"/>
            <w:r>
              <w:rPr>
                <w:b/>
                <w:color w:val="17365D"/>
              </w:rPr>
              <w:t>Comisión</w:t>
            </w:r>
            <w:proofErr w:type="spellEnd"/>
          </w:p>
        </w:tc>
        <w:tc>
          <w:tcPr>
            <w:tcW w:w="4703" w:type="dxa"/>
            <w:tcMar>
              <w:top w:w="120" w:type="dxa"/>
              <w:left w:w="160" w:type="dxa"/>
              <w:bottom w:w="120" w:type="dxa"/>
              <w:right w:w="160" w:type="dxa"/>
            </w:tcMar>
            <w:vAlign w:val="center"/>
          </w:tcPr>
          <w:p w14:paraId="2998247E" w14:textId="77777777" w:rsidR="00844CCF" w:rsidRDefault="00844CCF" w:rsidP="00D43F95">
            <w:pPr>
              <w:spacing w:after="0"/>
            </w:pPr>
            <w:r>
              <w:t>N° 1</w:t>
            </w:r>
          </w:p>
        </w:tc>
      </w:tr>
      <w:tr w:rsidR="00844CCF" w14:paraId="5E92FB66" w14:textId="77777777" w:rsidTr="00D43F95">
        <w:trPr>
          <w:cantSplit/>
          <w:jc w:val="center"/>
        </w:trPr>
        <w:tc>
          <w:tcPr>
            <w:tcW w:w="4703" w:type="dxa"/>
            <w:shd w:val="clear" w:color="auto" w:fill="F3F6FA"/>
            <w:tcMar>
              <w:top w:w="120" w:type="dxa"/>
              <w:left w:w="160" w:type="dxa"/>
              <w:bottom w:w="120" w:type="dxa"/>
              <w:right w:w="160" w:type="dxa"/>
            </w:tcMar>
            <w:vAlign w:val="center"/>
          </w:tcPr>
          <w:p w14:paraId="7F732E5D" w14:textId="77777777" w:rsidR="00844CCF" w:rsidRDefault="00844CCF" w:rsidP="00D43F95">
            <w:pPr>
              <w:spacing w:after="0"/>
            </w:pPr>
            <w:proofErr w:type="spellStart"/>
            <w:r>
              <w:rPr>
                <w:b/>
                <w:color w:val="17365D"/>
              </w:rPr>
              <w:t>Fecha</w:t>
            </w:r>
            <w:proofErr w:type="spellEnd"/>
          </w:p>
        </w:tc>
        <w:tc>
          <w:tcPr>
            <w:tcW w:w="4703" w:type="dxa"/>
            <w:tcMar>
              <w:top w:w="120" w:type="dxa"/>
              <w:left w:w="160" w:type="dxa"/>
              <w:bottom w:w="120" w:type="dxa"/>
              <w:right w:w="160" w:type="dxa"/>
            </w:tcMar>
            <w:vAlign w:val="center"/>
          </w:tcPr>
          <w:p w14:paraId="00C69D73" w14:textId="77777777" w:rsidR="00844CCF" w:rsidRDefault="00844CCF" w:rsidP="00D43F95">
            <w:pPr>
              <w:spacing w:after="0"/>
            </w:pPr>
            <w:r>
              <w:t>17 de Agosto de 2026</w:t>
            </w:r>
          </w:p>
        </w:tc>
      </w:tr>
    </w:tbl>
    <w:p w14:paraId="47C361DB" w14:textId="5F888384" w:rsidR="00844CCF" w:rsidRDefault="00844CCF" w:rsidP="00844CCF">
      <w:pPr>
        <w:pStyle w:val="NormalWeb"/>
        <w:spacing w:before="0" w:beforeAutospacing="0" w:after="0" w:afterAutospacing="0"/>
        <w:jc w:val="center"/>
        <w:rPr>
          <w:color w:val="666666"/>
          <w:sz w:val="19"/>
          <w:lang w:val="es-AR"/>
        </w:rPr>
      </w:pPr>
      <w:r>
        <w:rPr>
          <w:color w:val="666666"/>
          <w:sz w:val="19"/>
          <w:lang w:val="es-AR"/>
        </w:rPr>
        <w:br/>
      </w:r>
      <w:r>
        <w:rPr>
          <w:color w:val="666666"/>
          <w:sz w:val="19"/>
          <w:lang w:val="es-AR"/>
        </w:rPr>
        <w:br/>
      </w:r>
      <w:r>
        <w:rPr>
          <w:color w:val="666666"/>
          <w:sz w:val="19"/>
          <w:lang w:val="es-AR"/>
        </w:rPr>
        <w:br/>
      </w:r>
      <w:r>
        <w:rPr>
          <w:color w:val="666666"/>
          <w:sz w:val="19"/>
          <w:lang w:val="es-AR"/>
        </w:rPr>
        <w:br/>
      </w:r>
      <w:r w:rsidRPr="000768D3">
        <w:rPr>
          <w:color w:val="666666"/>
          <w:sz w:val="19"/>
          <w:lang w:val="es-AR"/>
        </w:rPr>
        <w:t xml:space="preserve">Documento de </w:t>
      </w:r>
      <w:r>
        <w:rPr>
          <w:color w:val="666666"/>
          <w:sz w:val="19"/>
          <w:lang w:val="es-AR"/>
        </w:rPr>
        <w:t>definición de métricas y seguimiento</w:t>
      </w:r>
    </w:p>
    <w:p w14:paraId="132A3DC7" w14:textId="5690BCC7" w:rsidR="00844CCF" w:rsidRDefault="00844CCF" w:rsidP="00844CCF">
      <w:pPr>
        <w:pStyle w:val="NormalWeb"/>
        <w:spacing w:before="0" w:beforeAutospacing="0" w:after="0" w:afterAutospacing="0"/>
        <w:jc w:val="center"/>
        <w:rPr>
          <w:color w:val="666666"/>
          <w:sz w:val="19"/>
          <w:lang w:val="es-AR"/>
        </w:rPr>
      </w:pPr>
    </w:p>
    <w:p w14:paraId="09A7150F" w14:textId="69DF901A" w:rsidR="00844CCF" w:rsidRDefault="00844CCF" w:rsidP="00844CCF">
      <w:pPr>
        <w:pStyle w:val="NormalWeb"/>
        <w:spacing w:before="0" w:beforeAutospacing="0" w:after="0" w:afterAutospacing="0"/>
        <w:jc w:val="center"/>
        <w:rPr>
          <w:color w:val="666666"/>
          <w:sz w:val="19"/>
          <w:lang w:val="es-AR"/>
        </w:rPr>
      </w:pPr>
    </w:p>
    <w:p w14:paraId="40A8235E" w14:textId="0D619289" w:rsidR="00844CCF" w:rsidRDefault="00844CCF" w:rsidP="00844CCF">
      <w:pPr>
        <w:pStyle w:val="NormalWeb"/>
        <w:spacing w:before="0" w:beforeAutospacing="0" w:after="0" w:afterAutospacing="0"/>
        <w:jc w:val="center"/>
        <w:rPr>
          <w:color w:val="666666"/>
          <w:sz w:val="19"/>
          <w:lang w:val="es-AR"/>
        </w:rPr>
      </w:pPr>
    </w:p>
    <w:p w14:paraId="733F4CE3" w14:textId="5E75865E" w:rsidR="00844CCF" w:rsidRDefault="00844CCF" w:rsidP="00844CCF">
      <w:pPr>
        <w:pStyle w:val="NormalWeb"/>
        <w:spacing w:before="0" w:beforeAutospacing="0" w:after="0" w:afterAutospacing="0"/>
        <w:jc w:val="center"/>
        <w:rPr>
          <w:color w:val="666666"/>
          <w:sz w:val="19"/>
          <w:lang w:val="es-AR"/>
        </w:rPr>
      </w:pPr>
    </w:p>
    <w:p w14:paraId="5DB09F2F" w14:textId="5BD7C283" w:rsidR="00844CCF" w:rsidRDefault="00844CCF" w:rsidP="00844CCF">
      <w:pPr>
        <w:pStyle w:val="NormalWeb"/>
        <w:spacing w:before="0" w:beforeAutospacing="0" w:after="0" w:afterAutospacing="0"/>
        <w:jc w:val="center"/>
        <w:rPr>
          <w:color w:val="666666"/>
          <w:sz w:val="19"/>
          <w:lang w:val="es-AR"/>
        </w:rPr>
      </w:pPr>
    </w:p>
    <w:p w14:paraId="7F4DFFC4" w14:textId="6E59FCC9" w:rsidR="00844CCF" w:rsidRDefault="00844CCF" w:rsidP="00844CCF">
      <w:pPr>
        <w:pStyle w:val="NormalWeb"/>
        <w:spacing w:before="0" w:beforeAutospacing="0" w:after="0" w:afterAutospacing="0"/>
        <w:jc w:val="center"/>
        <w:rPr>
          <w:color w:val="666666"/>
          <w:sz w:val="19"/>
          <w:lang w:val="es-AR"/>
        </w:rPr>
      </w:pPr>
    </w:p>
    <w:p w14:paraId="0D438B28" w14:textId="733E32CD" w:rsidR="00844CCF" w:rsidRDefault="00844CCF" w:rsidP="00844CCF">
      <w:pPr>
        <w:pStyle w:val="NormalWeb"/>
        <w:spacing w:before="0" w:beforeAutospacing="0" w:after="0" w:afterAutospacing="0"/>
        <w:jc w:val="center"/>
        <w:rPr>
          <w:color w:val="666666"/>
          <w:sz w:val="19"/>
          <w:lang w:val="es-AR"/>
        </w:rPr>
      </w:pPr>
    </w:p>
    <w:p w14:paraId="342FE84C" w14:textId="2CEF6EF9" w:rsidR="00844CCF" w:rsidRDefault="00844CCF" w:rsidP="00844CCF">
      <w:pPr>
        <w:pStyle w:val="NormalWeb"/>
        <w:spacing w:before="0" w:beforeAutospacing="0" w:after="0" w:afterAutospacing="0"/>
        <w:jc w:val="center"/>
        <w:rPr>
          <w:color w:val="666666"/>
          <w:sz w:val="19"/>
          <w:lang w:val="es-AR"/>
        </w:rPr>
      </w:pPr>
    </w:p>
    <w:p w14:paraId="7881053E" w14:textId="08B323F9" w:rsidR="00844CCF" w:rsidRDefault="00844CCF" w:rsidP="00844CCF">
      <w:pPr>
        <w:pStyle w:val="NormalWeb"/>
        <w:spacing w:before="0" w:beforeAutospacing="0" w:after="0" w:afterAutospacing="0"/>
        <w:jc w:val="center"/>
        <w:rPr>
          <w:color w:val="666666"/>
          <w:sz w:val="19"/>
          <w:lang w:val="es-AR"/>
        </w:rPr>
      </w:pPr>
    </w:p>
    <w:p w14:paraId="5B77B217" w14:textId="19F803C2" w:rsidR="00844CCF" w:rsidRDefault="00844CCF" w:rsidP="00844CCF">
      <w:pPr>
        <w:pStyle w:val="NormalWeb"/>
        <w:spacing w:before="0" w:beforeAutospacing="0" w:after="0" w:afterAutospacing="0"/>
        <w:jc w:val="center"/>
        <w:rPr>
          <w:color w:val="666666"/>
          <w:sz w:val="19"/>
          <w:lang w:val="es-AR"/>
        </w:rPr>
      </w:pPr>
    </w:p>
    <w:p w14:paraId="5AB4F66D" w14:textId="6B5EA257" w:rsidR="00844CCF" w:rsidRDefault="00844CCF" w:rsidP="00844CCF">
      <w:pPr>
        <w:pStyle w:val="NormalWeb"/>
        <w:spacing w:before="0" w:beforeAutospacing="0" w:after="0" w:afterAutospacing="0"/>
        <w:jc w:val="center"/>
        <w:rPr>
          <w:color w:val="666666"/>
          <w:sz w:val="19"/>
          <w:lang w:val="es-AR"/>
        </w:rPr>
      </w:pPr>
    </w:p>
    <w:p w14:paraId="2886CF47" w14:textId="56CAB161" w:rsidR="00844CCF" w:rsidRDefault="00844CCF" w:rsidP="00844CCF">
      <w:pPr>
        <w:pStyle w:val="NormalWeb"/>
        <w:spacing w:before="0" w:beforeAutospacing="0" w:after="0" w:afterAutospacing="0"/>
        <w:jc w:val="center"/>
        <w:rPr>
          <w:color w:val="666666"/>
          <w:sz w:val="19"/>
          <w:lang w:val="es-AR"/>
        </w:rPr>
      </w:pPr>
    </w:p>
    <w:p w14:paraId="3903C73B" w14:textId="60FEF8F9" w:rsidR="00844CCF" w:rsidRDefault="00844CCF" w:rsidP="00844CCF">
      <w:pPr>
        <w:pStyle w:val="NormalWeb"/>
        <w:spacing w:before="0" w:beforeAutospacing="0" w:after="0" w:afterAutospacing="0"/>
        <w:jc w:val="center"/>
        <w:rPr>
          <w:color w:val="666666"/>
          <w:sz w:val="19"/>
          <w:lang w:val="es-AR"/>
        </w:rPr>
      </w:pPr>
    </w:p>
    <w:p w14:paraId="30A260CB" w14:textId="60681AA5" w:rsidR="00844CCF" w:rsidRDefault="00844CCF" w:rsidP="00844CCF">
      <w:pPr>
        <w:pStyle w:val="NormalWeb"/>
        <w:spacing w:before="0" w:beforeAutospacing="0" w:after="0" w:afterAutospacing="0"/>
        <w:jc w:val="center"/>
        <w:rPr>
          <w:color w:val="666666"/>
          <w:sz w:val="19"/>
          <w:lang w:val="es-AR"/>
        </w:rPr>
      </w:pPr>
    </w:p>
    <w:p w14:paraId="14D3100C" w14:textId="77777777" w:rsidR="00844CCF" w:rsidRPr="00C3548B" w:rsidRDefault="00844CCF" w:rsidP="00844CCF">
      <w:pPr>
        <w:pStyle w:val="NormalWeb"/>
        <w:spacing w:before="0" w:beforeAutospacing="0" w:after="0" w:afterAutospacing="0"/>
        <w:jc w:val="center"/>
        <w:rPr>
          <w:rFonts w:ascii="Aptos" w:hAnsi="Aptos"/>
          <w:color w:val="1F1F1F"/>
          <w:sz w:val="21"/>
          <w:szCs w:val="21"/>
        </w:rPr>
      </w:pPr>
    </w:p>
    <w:p w14:paraId="1AE79423" w14:textId="77777777" w:rsidR="000375C7" w:rsidRDefault="00F67E60">
      <w:pPr>
        <w:pStyle w:val="Ttulo1"/>
      </w:pPr>
      <w:r>
        <w:lastRenderedPageBreak/>
        <w:t>1. Objetivo del documento</w:t>
      </w:r>
    </w:p>
    <w:p w14:paraId="412AB8D0" w14:textId="77777777" w:rsidR="000375C7" w:rsidRDefault="00F67E60">
      <w:r>
        <w:t>El objetivo de este documento es definir un conjunto inicial de métricas que permita observar la evolución del proyecto y del producto durante los sprints, detectar desvíos y utilizar evidencia concreta para tomar decisiones.</w:t>
      </w:r>
    </w:p>
    <w:p w14:paraId="1F00E2F3" w14:textId="77777777" w:rsidR="000375C7" w:rsidRDefault="00F67E60">
      <w:r>
        <w:t>La consigna del TP exige definir métricas desde el Sprint 1 y actualizarlas durante los sprints siguientes. Por ese motivo, las métricas seleccionadas se plantean como un esquema inicial y evolutivo: podrán ajustarse si durante el desarrollo se comprueba que alguna medición no aporta información útil o si aparece una nueva necesidad de seguimiento.</w:t>
      </w:r>
    </w:p>
    <w:p w14:paraId="000F4086" w14:textId="77777777" w:rsidR="000375C7" w:rsidRDefault="00F67E60">
      <w:pPr>
        <w:pStyle w:val="Ttulo1"/>
      </w:pPr>
      <w:r>
        <w:t>2. Criterios para seleccionar métricas</w:t>
      </w:r>
    </w:p>
    <w:p w14:paraId="642B09A7" w14:textId="77777777" w:rsidR="000375C7" w:rsidRDefault="00F67E60">
      <w:r>
        <w:t>Se priorizaron métricas sencillas de obtener con las herramientas ya utilizadas por el equipo y que puedan relacionarse directamente con decisiones del proyecto. Se evita utilizar métricas que generen trabajo administrativo excesivo o que puedan interpretarse como una medición individual de productividad.</w:t>
      </w:r>
    </w:p>
    <w:p w14:paraId="621E359E" w14:textId="77777777" w:rsidR="000375C7" w:rsidRDefault="00F67E60">
      <w:pPr>
        <w:ind w:left="259" w:hanging="173"/>
      </w:pPr>
      <w:r>
        <w:rPr>
          <w:b/>
        </w:rPr>
        <w:t xml:space="preserve">• </w:t>
      </w:r>
      <w:r>
        <w:t>Las métricas deben poder actualizarse con información disponible en Jira, GitHub, el registro de pruebas y el propio prototipo.</w:t>
      </w:r>
    </w:p>
    <w:p w14:paraId="3BFBCFBB" w14:textId="77777777" w:rsidR="000375C7" w:rsidRDefault="00F67E60">
      <w:pPr>
        <w:ind w:left="259" w:hanging="173"/>
      </w:pPr>
      <w:r>
        <w:rPr>
          <w:b/>
        </w:rPr>
        <w:t xml:space="preserve">• </w:t>
      </w:r>
      <w:r>
        <w:t>Deben permitir comparar la planificación con lo realmente obtenido.</w:t>
      </w:r>
    </w:p>
    <w:p w14:paraId="465D10E6" w14:textId="77777777" w:rsidR="000375C7" w:rsidRDefault="00F67E60">
      <w:pPr>
        <w:ind w:left="259" w:hanging="173"/>
      </w:pPr>
      <w:r>
        <w:rPr>
          <w:b/>
        </w:rPr>
        <w:t xml:space="preserve">• </w:t>
      </w:r>
      <w:r>
        <w:t>Deben ayudar a detectar atrasos, defectos, bloqueos o riesgos antes de la entrega final.</w:t>
      </w:r>
    </w:p>
    <w:p w14:paraId="7B5E2AD5" w14:textId="77777777" w:rsidR="000375C7" w:rsidRDefault="00F67E60">
      <w:pPr>
        <w:ind w:left="259" w:hanging="173"/>
      </w:pPr>
      <w:r>
        <w:rPr>
          <w:b/>
        </w:rPr>
        <w:t xml:space="preserve">• </w:t>
      </w:r>
      <w:r>
        <w:t>Las métricas del producto deben estar vinculadas al cumplimiento de los requisitos obligatorios y a los resultados de las pruebas.</w:t>
      </w:r>
    </w:p>
    <w:p w14:paraId="669E2111" w14:textId="77777777" w:rsidR="000375C7" w:rsidRDefault="00F67E60">
      <w:pPr>
        <w:ind w:left="259" w:hanging="173"/>
      </w:pPr>
      <w:r>
        <w:rPr>
          <w:b/>
        </w:rPr>
        <w:t xml:space="preserve">• </w:t>
      </w:r>
      <w:r>
        <w:t>Los valores serán interpretados en contexto; una métrica aislada no se utilizará para evaluar el desempeño individual de un integrante.</w:t>
      </w:r>
    </w:p>
    <w:p w14:paraId="5B677466" w14:textId="77777777" w:rsidR="000375C7" w:rsidRDefault="00F67E60">
      <w:pPr>
        <w:pStyle w:val="Ttulo1"/>
      </w:pPr>
      <w:r>
        <w:t>3. Métricas del proyecto</w:t>
      </w:r>
    </w:p>
    <w:p w14:paraId="2AE9441F" w14:textId="77777777" w:rsidR="000375C7" w:rsidRDefault="00F67E60">
      <w:r>
        <w:t>Las métricas del proyecto buscan mostrar cómo avanza el trabajo del equipo, cuánto de lo planificado se completa y qué problemas afectan el desarrollo.</w:t>
      </w:r>
    </w:p>
    <w:tbl>
      <w:tblPr>
        <w:tblStyle w:val="Tablaconcuadrcula"/>
        <w:tblW w:w="11426" w:type="dxa"/>
        <w:jc w:val="center"/>
        <w:tblLayout w:type="fixed"/>
        <w:tblLook w:val="04A0" w:firstRow="1" w:lastRow="0" w:firstColumn="1" w:lastColumn="0" w:noHBand="0" w:noVBand="1"/>
      </w:tblPr>
      <w:tblGrid>
        <w:gridCol w:w="479"/>
        <w:gridCol w:w="1584"/>
        <w:gridCol w:w="2518"/>
        <w:gridCol w:w="1837"/>
        <w:gridCol w:w="1381"/>
        <w:gridCol w:w="1381"/>
        <w:gridCol w:w="2246"/>
      </w:tblGrid>
      <w:tr w:rsidR="000375C7" w14:paraId="19C15C00" w14:textId="77777777" w:rsidTr="0019751C">
        <w:trPr>
          <w:trHeight w:val="314"/>
          <w:tblHeader/>
          <w:jc w:val="center"/>
        </w:trPr>
        <w:tc>
          <w:tcPr>
            <w:tcW w:w="479" w:type="dxa"/>
            <w:shd w:val="clear" w:color="auto" w:fill="1F4E79"/>
            <w:tcMar>
              <w:top w:w="45" w:type="dxa"/>
              <w:left w:w="45" w:type="dxa"/>
              <w:bottom w:w="45" w:type="dxa"/>
              <w:right w:w="45" w:type="dxa"/>
            </w:tcMar>
          </w:tcPr>
          <w:p w14:paraId="51E735A6" w14:textId="77777777" w:rsidR="000375C7" w:rsidRDefault="00F67E60">
            <w:r>
              <w:rPr>
                <w:b/>
                <w:color w:val="FFFFFF"/>
                <w:sz w:val="14"/>
              </w:rPr>
              <w:t>ID</w:t>
            </w:r>
          </w:p>
        </w:tc>
        <w:tc>
          <w:tcPr>
            <w:tcW w:w="1584" w:type="dxa"/>
            <w:shd w:val="clear" w:color="auto" w:fill="1F4E79"/>
            <w:tcMar>
              <w:top w:w="45" w:type="dxa"/>
              <w:left w:w="45" w:type="dxa"/>
              <w:bottom w:w="45" w:type="dxa"/>
              <w:right w:w="45" w:type="dxa"/>
            </w:tcMar>
          </w:tcPr>
          <w:p w14:paraId="2E01F9B9" w14:textId="77777777" w:rsidR="000375C7" w:rsidRDefault="00F67E60">
            <w:r>
              <w:rPr>
                <w:b/>
                <w:color w:val="FFFFFF"/>
                <w:sz w:val="14"/>
              </w:rPr>
              <w:t>Métrica</w:t>
            </w:r>
          </w:p>
        </w:tc>
        <w:tc>
          <w:tcPr>
            <w:tcW w:w="2518" w:type="dxa"/>
            <w:shd w:val="clear" w:color="auto" w:fill="1F4E79"/>
            <w:tcMar>
              <w:top w:w="45" w:type="dxa"/>
              <w:left w:w="45" w:type="dxa"/>
              <w:bottom w:w="45" w:type="dxa"/>
              <w:right w:w="45" w:type="dxa"/>
            </w:tcMar>
          </w:tcPr>
          <w:p w14:paraId="1CD5EE93" w14:textId="77777777" w:rsidR="000375C7" w:rsidRDefault="00F67E60">
            <w:r>
              <w:rPr>
                <w:b/>
                <w:color w:val="FFFFFF"/>
                <w:sz w:val="14"/>
              </w:rPr>
              <w:t>Qué mide</w:t>
            </w:r>
          </w:p>
        </w:tc>
        <w:tc>
          <w:tcPr>
            <w:tcW w:w="1837" w:type="dxa"/>
            <w:shd w:val="clear" w:color="auto" w:fill="1F4E79"/>
            <w:tcMar>
              <w:top w:w="45" w:type="dxa"/>
              <w:left w:w="45" w:type="dxa"/>
              <w:bottom w:w="45" w:type="dxa"/>
              <w:right w:w="45" w:type="dxa"/>
            </w:tcMar>
          </w:tcPr>
          <w:p w14:paraId="562E3200" w14:textId="77777777" w:rsidR="000375C7" w:rsidRDefault="00F67E60">
            <w:r>
              <w:rPr>
                <w:b/>
                <w:color w:val="FFFFFF"/>
                <w:sz w:val="14"/>
              </w:rPr>
              <w:t>Cálculo</w:t>
            </w:r>
          </w:p>
        </w:tc>
        <w:tc>
          <w:tcPr>
            <w:tcW w:w="1381" w:type="dxa"/>
            <w:shd w:val="clear" w:color="auto" w:fill="1F4E79"/>
            <w:tcMar>
              <w:top w:w="45" w:type="dxa"/>
              <w:left w:w="45" w:type="dxa"/>
              <w:bottom w:w="45" w:type="dxa"/>
              <w:right w:w="45" w:type="dxa"/>
            </w:tcMar>
          </w:tcPr>
          <w:p w14:paraId="45411778" w14:textId="77777777" w:rsidR="000375C7" w:rsidRDefault="00F67E60">
            <w:r>
              <w:rPr>
                <w:b/>
                <w:color w:val="FFFFFF"/>
                <w:sz w:val="14"/>
              </w:rPr>
              <w:t>Fuente</w:t>
            </w:r>
          </w:p>
        </w:tc>
        <w:tc>
          <w:tcPr>
            <w:tcW w:w="1381" w:type="dxa"/>
            <w:shd w:val="clear" w:color="auto" w:fill="1F4E79"/>
            <w:tcMar>
              <w:top w:w="45" w:type="dxa"/>
              <w:left w:w="45" w:type="dxa"/>
              <w:bottom w:w="45" w:type="dxa"/>
              <w:right w:w="45" w:type="dxa"/>
            </w:tcMar>
          </w:tcPr>
          <w:p w14:paraId="6D2E3EE4" w14:textId="77777777" w:rsidR="000375C7" w:rsidRDefault="00F67E60">
            <w:r>
              <w:rPr>
                <w:b/>
                <w:color w:val="FFFFFF"/>
                <w:sz w:val="14"/>
              </w:rPr>
              <w:t>Frecuencia</w:t>
            </w:r>
          </w:p>
        </w:tc>
        <w:tc>
          <w:tcPr>
            <w:tcW w:w="2246" w:type="dxa"/>
            <w:shd w:val="clear" w:color="auto" w:fill="1F4E79"/>
            <w:tcMar>
              <w:top w:w="45" w:type="dxa"/>
              <w:left w:w="45" w:type="dxa"/>
              <w:bottom w:w="45" w:type="dxa"/>
              <w:right w:w="45" w:type="dxa"/>
            </w:tcMar>
          </w:tcPr>
          <w:p w14:paraId="222FAB0A" w14:textId="77777777" w:rsidR="000375C7" w:rsidRDefault="00F67E60">
            <w:r>
              <w:rPr>
                <w:b/>
                <w:color w:val="FFFFFF"/>
                <w:sz w:val="14"/>
              </w:rPr>
              <w:t>Interpretación</w:t>
            </w:r>
          </w:p>
        </w:tc>
      </w:tr>
      <w:tr w:rsidR="000375C7" w14:paraId="3D8C6538" w14:textId="77777777" w:rsidTr="0019751C">
        <w:trPr>
          <w:trHeight w:val="660"/>
          <w:jc w:val="center"/>
        </w:trPr>
        <w:tc>
          <w:tcPr>
            <w:tcW w:w="479" w:type="dxa"/>
            <w:tcMar>
              <w:top w:w="40" w:type="dxa"/>
              <w:left w:w="45" w:type="dxa"/>
              <w:bottom w:w="40" w:type="dxa"/>
              <w:right w:w="45" w:type="dxa"/>
            </w:tcMar>
          </w:tcPr>
          <w:p w14:paraId="29F33CC6" w14:textId="77777777" w:rsidR="000375C7" w:rsidRDefault="00F67E60">
            <w:r>
              <w:rPr>
                <w:sz w:val="13"/>
              </w:rPr>
              <w:t>MP-01</w:t>
            </w:r>
          </w:p>
        </w:tc>
        <w:tc>
          <w:tcPr>
            <w:tcW w:w="1584" w:type="dxa"/>
            <w:tcMar>
              <w:top w:w="40" w:type="dxa"/>
              <w:left w:w="45" w:type="dxa"/>
              <w:bottom w:w="40" w:type="dxa"/>
              <w:right w:w="45" w:type="dxa"/>
            </w:tcMar>
          </w:tcPr>
          <w:p w14:paraId="736F4A6C" w14:textId="77777777" w:rsidR="000375C7" w:rsidRDefault="00F67E60">
            <w:r>
              <w:rPr>
                <w:sz w:val="13"/>
              </w:rPr>
              <w:t>Cumplimiento del sprint</w:t>
            </w:r>
          </w:p>
        </w:tc>
        <w:tc>
          <w:tcPr>
            <w:tcW w:w="2518" w:type="dxa"/>
            <w:tcMar>
              <w:top w:w="40" w:type="dxa"/>
              <w:left w:w="45" w:type="dxa"/>
              <w:bottom w:w="40" w:type="dxa"/>
              <w:right w:w="45" w:type="dxa"/>
            </w:tcMar>
          </w:tcPr>
          <w:p w14:paraId="0F8710EA" w14:textId="77777777" w:rsidR="000375C7" w:rsidRDefault="00F67E60">
            <w:r>
              <w:rPr>
                <w:sz w:val="13"/>
              </w:rPr>
              <w:t>Porcentaje de actividades comprometidas para el sprint que alcanzan estado Listo.</w:t>
            </w:r>
          </w:p>
        </w:tc>
        <w:tc>
          <w:tcPr>
            <w:tcW w:w="1837" w:type="dxa"/>
            <w:tcMar>
              <w:top w:w="40" w:type="dxa"/>
              <w:left w:w="45" w:type="dxa"/>
              <w:bottom w:w="40" w:type="dxa"/>
              <w:right w:w="45" w:type="dxa"/>
            </w:tcMar>
          </w:tcPr>
          <w:p w14:paraId="4BA0A844" w14:textId="77777777" w:rsidR="000375C7" w:rsidRDefault="00F67E60">
            <w:r>
              <w:rPr>
                <w:sz w:val="13"/>
              </w:rPr>
              <w:t>(Tareas listas / tareas comprometidas) × 100</w:t>
            </w:r>
          </w:p>
        </w:tc>
        <w:tc>
          <w:tcPr>
            <w:tcW w:w="1381" w:type="dxa"/>
            <w:tcMar>
              <w:top w:w="40" w:type="dxa"/>
              <w:left w:w="45" w:type="dxa"/>
              <w:bottom w:w="40" w:type="dxa"/>
              <w:right w:w="45" w:type="dxa"/>
            </w:tcMar>
          </w:tcPr>
          <w:p w14:paraId="6D640893" w14:textId="77777777" w:rsidR="000375C7" w:rsidRDefault="00F67E60">
            <w:r>
              <w:rPr>
                <w:sz w:val="13"/>
              </w:rPr>
              <w:t>Jira</w:t>
            </w:r>
          </w:p>
        </w:tc>
        <w:tc>
          <w:tcPr>
            <w:tcW w:w="1381" w:type="dxa"/>
            <w:tcMar>
              <w:top w:w="40" w:type="dxa"/>
              <w:left w:w="45" w:type="dxa"/>
              <w:bottom w:w="40" w:type="dxa"/>
              <w:right w:w="45" w:type="dxa"/>
            </w:tcMar>
          </w:tcPr>
          <w:p w14:paraId="31A9E15F" w14:textId="77777777" w:rsidR="000375C7" w:rsidRDefault="00F67E60">
            <w:r>
              <w:rPr>
                <w:sz w:val="13"/>
              </w:rPr>
              <w:t>Al cierre de cada sprint</w:t>
            </w:r>
          </w:p>
        </w:tc>
        <w:tc>
          <w:tcPr>
            <w:tcW w:w="2246" w:type="dxa"/>
            <w:tcMar>
              <w:top w:w="40" w:type="dxa"/>
              <w:left w:w="45" w:type="dxa"/>
              <w:bottom w:w="40" w:type="dxa"/>
              <w:right w:w="45" w:type="dxa"/>
            </w:tcMar>
          </w:tcPr>
          <w:p w14:paraId="5D37B7A0" w14:textId="77777777" w:rsidR="000375C7" w:rsidRDefault="00F67E60">
            <w:r>
              <w:rPr>
                <w:sz w:val="13"/>
              </w:rPr>
              <w:t>Permite observar si el equipo está comprometiendo una cantidad de trabajo acorde a su capacidad.</w:t>
            </w:r>
          </w:p>
        </w:tc>
      </w:tr>
      <w:tr w:rsidR="000375C7" w14:paraId="2D2F4717" w14:textId="77777777" w:rsidTr="0019751C">
        <w:trPr>
          <w:trHeight w:val="660"/>
          <w:jc w:val="center"/>
        </w:trPr>
        <w:tc>
          <w:tcPr>
            <w:tcW w:w="479" w:type="dxa"/>
            <w:tcMar>
              <w:top w:w="40" w:type="dxa"/>
              <w:left w:w="45" w:type="dxa"/>
              <w:bottom w:w="40" w:type="dxa"/>
              <w:right w:w="45" w:type="dxa"/>
            </w:tcMar>
          </w:tcPr>
          <w:p w14:paraId="4E13E4FE" w14:textId="77777777" w:rsidR="000375C7" w:rsidRDefault="00F67E60">
            <w:r>
              <w:rPr>
                <w:sz w:val="13"/>
              </w:rPr>
              <w:t>MP-02</w:t>
            </w:r>
          </w:p>
        </w:tc>
        <w:tc>
          <w:tcPr>
            <w:tcW w:w="1584" w:type="dxa"/>
            <w:tcMar>
              <w:top w:w="40" w:type="dxa"/>
              <w:left w:w="45" w:type="dxa"/>
              <w:bottom w:w="40" w:type="dxa"/>
              <w:right w:w="45" w:type="dxa"/>
            </w:tcMar>
          </w:tcPr>
          <w:p w14:paraId="6C44C155" w14:textId="77777777" w:rsidR="000375C7" w:rsidRDefault="00F67E60">
            <w:r>
              <w:rPr>
                <w:sz w:val="13"/>
              </w:rPr>
              <w:t>Trabajo pendiente</w:t>
            </w:r>
          </w:p>
        </w:tc>
        <w:tc>
          <w:tcPr>
            <w:tcW w:w="2518" w:type="dxa"/>
            <w:tcMar>
              <w:top w:w="40" w:type="dxa"/>
              <w:left w:w="45" w:type="dxa"/>
              <w:bottom w:w="40" w:type="dxa"/>
              <w:right w:w="45" w:type="dxa"/>
            </w:tcMar>
          </w:tcPr>
          <w:p w14:paraId="24B9CAA6" w14:textId="77777777" w:rsidR="000375C7" w:rsidRDefault="00F67E60">
            <w:r>
              <w:rPr>
                <w:sz w:val="13"/>
              </w:rPr>
              <w:t>Cantidad de actividades que permanecen Por hacer o En curso.</w:t>
            </w:r>
          </w:p>
        </w:tc>
        <w:tc>
          <w:tcPr>
            <w:tcW w:w="1837" w:type="dxa"/>
            <w:tcMar>
              <w:top w:w="40" w:type="dxa"/>
              <w:left w:w="45" w:type="dxa"/>
              <w:bottom w:w="40" w:type="dxa"/>
              <w:right w:w="45" w:type="dxa"/>
            </w:tcMar>
          </w:tcPr>
          <w:p w14:paraId="06A00405" w14:textId="77777777" w:rsidR="000375C7" w:rsidRDefault="00F67E60">
            <w:r>
              <w:rPr>
                <w:sz w:val="13"/>
              </w:rPr>
              <w:t>Conteo de tareas no finalizadas</w:t>
            </w:r>
          </w:p>
        </w:tc>
        <w:tc>
          <w:tcPr>
            <w:tcW w:w="1381" w:type="dxa"/>
            <w:tcMar>
              <w:top w:w="40" w:type="dxa"/>
              <w:left w:w="45" w:type="dxa"/>
              <w:bottom w:w="40" w:type="dxa"/>
              <w:right w:w="45" w:type="dxa"/>
            </w:tcMar>
          </w:tcPr>
          <w:p w14:paraId="43C6F2C2" w14:textId="77777777" w:rsidR="000375C7" w:rsidRDefault="00F67E60">
            <w:r>
              <w:rPr>
                <w:sz w:val="13"/>
              </w:rPr>
              <w:t>Jira</w:t>
            </w:r>
          </w:p>
        </w:tc>
        <w:tc>
          <w:tcPr>
            <w:tcW w:w="1381" w:type="dxa"/>
            <w:tcMar>
              <w:top w:w="40" w:type="dxa"/>
              <w:left w:w="45" w:type="dxa"/>
              <w:bottom w:w="40" w:type="dxa"/>
              <w:right w:w="45" w:type="dxa"/>
            </w:tcMar>
          </w:tcPr>
          <w:p w14:paraId="425BC622" w14:textId="77777777" w:rsidR="000375C7" w:rsidRDefault="00F67E60">
            <w:r>
              <w:rPr>
                <w:sz w:val="13"/>
              </w:rPr>
              <w:t>Durante el sprint y al cierre</w:t>
            </w:r>
          </w:p>
        </w:tc>
        <w:tc>
          <w:tcPr>
            <w:tcW w:w="2246" w:type="dxa"/>
            <w:tcMar>
              <w:top w:w="40" w:type="dxa"/>
              <w:left w:w="45" w:type="dxa"/>
              <w:bottom w:w="40" w:type="dxa"/>
              <w:right w:w="45" w:type="dxa"/>
            </w:tcMar>
          </w:tcPr>
          <w:p w14:paraId="55CCCF08" w14:textId="77777777" w:rsidR="000375C7" w:rsidRDefault="00F67E60">
            <w:r>
              <w:rPr>
                <w:sz w:val="13"/>
              </w:rPr>
              <w:t>Ayuda a visualizar rápidamente cuánto trabajo resta y si se concentra demasiado trabajo hacia el final.</w:t>
            </w:r>
          </w:p>
        </w:tc>
      </w:tr>
      <w:tr w:rsidR="000375C7" w14:paraId="5484DB9A" w14:textId="77777777" w:rsidTr="0019751C">
        <w:trPr>
          <w:trHeight w:val="676"/>
          <w:jc w:val="center"/>
        </w:trPr>
        <w:tc>
          <w:tcPr>
            <w:tcW w:w="479" w:type="dxa"/>
            <w:tcMar>
              <w:top w:w="40" w:type="dxa"/>
              <w:left w:w="45" w:type="dxa"/>
              <w:bottom w:w="40" w:type="dxa"/>
              <w:right w:w="45" w:type="dxa"/>
            </w:tcMar>
          </w:tcPr>
          <w:p w14:paraId="09C70763" w14:textId="77777777" w:rsidR="000375C7" w:rsidRDefault="00F67E60">
            <w:r>
              <w:rPr>
                <w:sz w:val="13"/>
              </w:rPr>
              <w:t>MP-03</w:t>
            </w:r>
          </w:p>
        </w:tc>
        <w:tc>
          <w:tcPr>
            <w:tcW w:w="1584" w:type="dxa"/>
            <w:tcMar>
              <w:top w:w="40" w:type="dxa"/>
              <w:left w:w="45" w:type="dxa"/>
              <w:bottom w:w="40" w:type="dxa"/>
              <w:right w:w="45" w:type="dxa"/>
            </w:tcMar>
          </w:tcPr>
          <w:p w14:paraId="33732620" w14:textId="77777777" w:rsidR="000375C7" w:rsidRDefault="00F67E60">
            <w:r>
              <w:rPr>
                <w:sz w:val="13"/>
              </w:rPr>
              <w:t>Bloqueos detectados</w:t>
            </w:r>
          </w:p>
        </w:tc>
        <w:tc>
          <w:tcPr>
            <w:tcW w:w="2518" w:type="dxa"/>
            <w:tcMar>
              <w:top w:w="40" w:type="dxa"/>
              <w:left w:w="45" w:type="dxa"/>
              <w:bottom w:w="40" w:type="dxa"/>
              <w:right w:w="45" w:type="dxa"/>
            </w:tcMar>
          </w:tcPr>
          <w:p w14:paraId="638A6633" w14:textId="77777777" w:rsidR="000375C7" w:rsidRDefault="00F67E60">
            <w:r>
              <w:rPr>
                <w:sz w:val="13"/>
              </w:rPr>
              <w:t>Cantidad de bloqueos que impiden o retrasan una actividad.</w:t>
            </w:r>
          </w:p>
        </w:tc>
        <w:tc>
          <w:tcPr>
            <w:tcW w:w="1837" w:type="dxa"/>
            <w:tcMar>
              <w:top w:w="40" w:type="dxa"/>
              <w:left w:w="45" w:type="dxa"/>
              <w:bottom w:w="40" w:type="dxa"/>
              <w:right w:w="45" w:type="dxa"/>
            </w:tcMar>
          </w:tcPr>
          <w:p w14:paraId="4F7FA4CB" w14:textId="77777777" w:rsidR="000375C7" w:rsidRDefault="00F67E60">
            <w:r>
              <w:rPr>
                <w:sz w:val="13"/>
              </w:rPr>
              <w:t>Conteo de bloqueos registrados</w:t>
            </w:r>
          </w:p>
        </w:tc>
        <w:tc>
          <w:tcPr>
            <w:tcW w:w="1381" w:type="dxa"/>
            <w:tcMar>
              <w:top w:w="40" w:type="dxa"/>
              <w:left w:w="45" w:type="dxa"/>
              <w:bottom w:w="40" w:type="dxa"/>
              <w:right w:w="45" w:type="dxa"/>
            </w:tcMar>
          </w:tcPr>
          <w:p w14:paraId="6EE1D9A8" w14:textId="77777777" w:rsidR="000375C7" w:rsidRDefault="00F67E60">
            <w:r>
              <w:rPr>
                <w:sz w:val="13"/>
              </w:rPr>
              <w:t>Discord / Jira</w:t>
            </w:r>
          </w:p>
        </w:tc>
        <w:tc>
          <w:tcPr>
            <w:tcW w:w="1381" w:type="dxa"/>
            <w:tcMar>
              <w:top w:w="40" w:type="dxa"/>
              <w:left w:w="45" w:type="dxa"/>
              <w:bottom w:w="40" w:type="dxa"/>
              <w:right w:w="45" w:type="dxa"/>
            </w:tcMar>
          </w:tcPr>
          <w:p w14:paraId="69680108" w14:textId="77777777" w:rsidR="000375C7" w:rsidRDefault="00F67E60">
            <w:r>
              <w:rPr>
                <w:sz w:val="13"/>
              </w:rPr>
              <w:t>Durante el sprint</w:t>
            </w:r>
          </w:p>
        </w:tc>
        <w:tc>
          <w:tcPr>
            <w:tcW w:w="2246" w:type="dxa"/>
            <w:tcMar>
              <w:top w:w="40" w:type="dxa"/>
              <w:left w:w="45" w:type="dxa"/>
              <w:bottom w:w="40" w:type="dxa"/>
              <w:right w:w="45" w:type="dxa"/>
            </w:tcMar>
          </w:tcPr>
          <w:p w14:paraId="55FC8B9D" w14:textId="77777777" w:rsidR="000375C7" w:rsidRDefault="00F67E60">
            <w:r>
              <w:rPr>
                <w:sz w:val="13"/>
              </w:rPr>
              <w:t>Un aumento indica necesidad de coordinación, ayuda técnica o replanteo del trabajo.</w:t>
            </w:r>
          </w:p>
        </w:tc>
      </w:tr>
      <w:tr w:rsidR="000375C7" w14:paraId="3AB165D3" w14:textId="77777777" w:rsidTr="0019751C">
        <w:trPr>
          <w:trHeight w:val="660"/>
          <w:jc w:val="center"/>
        </w:trPr>
        <w:tc>
          <w:tcPr>
            <w:tcW w:w="479" w:type="dxa"/>
            <w:tcMar>
              <w:top w:w="40" w:type="dxa"/>
              <w:left w:w="45" w:type="dxa"/>
              <w:bottom w:w="40" w:type="dxa"/>
              <w:right w:w="45" w:type="dxa"/>
            </w:tcMar>
          </w:tcPr>
          <w:p w14:paraId="07E98D6C" w14:textId="77777777" w:rsidR="000375C7" w:rsidRDefault="00F67E60">
            <w:r>
              <w:rPr>
                <w:sz w:val="13"/>
              </w:rPr>
              <w:t>MP-04</w:t>
            </w:r>
          </w:p>
        </w:tc>
        <w:tc>
          <w:tcPr>
            <w:tcW w:w="1584" w:type="dxa"/>
            <w:tcMar>
              <w:top w:w="40" w:type="dxa"/>
              <w:left w:w="45" w:type="dxa"/>
              <w:bottom w:w="40" w:type="dxa"/>
              <w:right w:w="45" w:type="dxa"/>
            </w:tcMar>
          </w:tcPr>
          <w:p w14:paraId="25E31FFC" w14:textId="77777777" w:rsidR="000375C7" w:rsidRDefault="00F67E60">
            <w:r>
              <w:rPr>
                <w:sz w:val="13"/>
              </w:rPr>
              <w:t>Riesgos activos</w:t>
            </w:r>
          </w:p>
        </w:tc>
        <w:tc>
          <w:tcPr>
            <w:tcW w:w="2518" w:type="dxa"/>
            <w:tcMar>
              <w:top w:w="40" w:type="dxa"/>
              <w:left w:w="45" w:type="dxa"/>
              <w:bottom w:w="40" w:type="dxa"/>
              <w:right w:w="45" w:type="dxa"/>
            </w:tcMar>
          </w:tcPr>
          <w:p w14:paraId="154EBF6C" w14:textId="77777777" w:rsidR="000375C7" w:rsidRDefault="00F67E60">
            <w:r>
              <w:rPr>
                <w:sz w:val="13"/>
              </w:rPr>
              <w:t>Cantidad de riesgos abiertos por prioridad.</w:t>
            </w:r>
          </w:p>
        </w:tc>
        <w:tc>
          <w:tcPr>
            <w:tcW w:w="1837" w:type="dxa"/>
            <w:tcMar>
              <w:top w:w="40" w:type="dxa"/>
              <w:left w:w="45" w:type="dxa"/>
              <w:bottom w:w="40" w:type="dxa"/>
              <w:right w:w="45" w:type="dxa"/>
            </w:tcMar>
          </w:tcPr>
          <w:p w14:paraId="0912408B" w14:textId="77777777" w:rsidR="000375C7" w:rsidRDefault="00F67E60">
            <w:r>
              <w:rPr>
                <w:sz w:val="13"/>
              </w:rPr>
              <w:t>Conteo por prioridad: crítica, alta, media o baja</w:t>
            </w:r>
          </w:p>
        </w:tc>
        <w:tc>
          <w:tcPr>
            <w:tcW w:w="1381" w:type="dxa"/>
            <w:tcMar>
              <w:top w:w="40" w:type="dxa"/>
              <w:left w:w="45" w:type="dxa"/>
              <w:bottom w:w="40" w:type="dxa"/>
              <w:right w:w="45" w:type="dxa"/>
            </w:tcMar>
          </w:tcPr>
          <w:p w14:paraId="1C42D1B7" w14:textId="77777777" w:rsidR="000375C7" w:rsidRDefault="00F67E60">
            <w:r>
              <w:rPr>
                <w:sz w:val="13"/>
              </w:rPr>
              <w:t>Registro de riesgos</w:t>
            </w:r>
          </w:p>
        </w:tc>
        <w:tc>
          <w:tcPr>
            <w:tcW w:w="1381" w:type="dxa"/>
            <w:tcMar>
              <w:top w:w="40" w:type="dxa"/>
              <w:left w:w="45" w:type="dxa"/>
              <w:bottom w:w="40" w:type="dxa"/>
              <w:right w:w="45" w:type="dxa"/>
            </w:tcMar>
          </w:tcPr>
          <w:p w14:paraId="4A741C51" w14:textId="77777777" w:rsidR="000375C7" w:rsidRDefault="00F67E60">
            <w:r>
              <w:rPr>
                <w:sz w:val="13"/>
              </w:rPr>
              <w:t>Al menos una vez por sprint</w:t>
            </w:r>
          </w:p>
        </w:tc>
        <w:tc>
          <w:tcPr>
            <w:tcW w:w="2246" w:type="dxa"/>
            <w:tcMar>
              <w:top w:w="40" w:type="dxa"/>
              <w:left w:w="45" w:type="dxa"/>
              <w:bottom w:w="40" w:type="dxa"/>
              <w:right w:w="45" w:type="dxa"/>
            </w:tcMar>
          </w:tcPr>
          <w:p w14:paraId="636F2A29" w14:textId="77777777" w:rsidR="000375C7" w:rsidRDefault="00F67E60">
            <w:r>
              <w:rPr>
                <w:sz w:val="13"/>
              </w:rPr>
              <w:t>Permite comprobar si la exposición del proyecto aumenta o disminuye y si las mitigaciones funcionan.</w:t>
            </w:r>
          </w:p>
        </w:tc>
      </w:tr>
      <w:tr w:rsidR="000375C7" w14:paraId="0C314464" w14:textId="77777777" w:rsidTr="0019751C">
        <w:trPr>
          <w:trHeight w:val="849"/>
          <w:jc w:val="center"/>
        </w:trPr>
        <w:tc>
          <w:tcPr>
            <w:tcW w:w="479" w:type="dxa"/>
            <w:tcMar>
              <w:top w:w="40" w:type="dxa"/>
              <w:left w:w="45" w:type="dxa"/>
              <w:bottom w:w="40" w:type="dxa"/>
              <w:right w:w="45" w:type="dxa"/>
            </w:tcMar>
          </w:tcPr>
          <w:p w14:paraId="429C1DF4" w14:textId="77777777" w:rsidR="000375C7" w:rsidRDefault="00F67E60">
            <w:r>
              <w:rPr>
                <w:sz w:val="13"/>
              </w:rPr>
              <w:t>MP-05</w:t>
            </w:r>
          </w:p>
        </w:tc>
        <w:tc>
          <w:tcPr>
            <w:tcW w:w="1584" w:type="dxa"/>
            <w:tcMar>
              <w:top w:w="40" w:type="dxa"/>
              <w:left w:w="45" w:type="dxa"/>
              <w:bottom w:w="40" w:type="dxa"/>
              <w:right w:w="45" w:type="dxa"/>
            </w:tcMar>
          </w:tcPr>
          <w:p w14:paraId="7A35EC5C" w14:textId="77777777" w:rsidR="000375C7" w:rsidRDefault="00F67E60">
            <w:r>
              <w:rPr>
                <w:sz w:val="13"/>
              </w:rPr>
              <w:t>Retrabajo relevante</w:t>
            </w:r>
          </w:p>
        </w:tc>
        <w:tc>
          <w:tcPr>
            <w:tcW w:w="2518" w:type="dxa"/>
            <w:tcMar>
              <w:top w:w="40" w:type="dxa"/>
              <w:left w:w="45" w:type="dxa"/>
              <w:bottom w:w="40" w:type="dxa"/>
              <w:right w:w="45" w:type="dxa"/>
            </w:tcMar>
          </w:tcPr>
          <w:p w14:paraId="01B973A5" w14:textId="77777777" w:rsidR="000375C7" w:rsidRDefault="00F67E60">
            <w:r>
              <w:rPr>
                <w:sz w:val="13"/>
              </w:rPr>
              <w:t>Cantidad de actividades que requieren rehacerse o modificarse de forma significativa por una decisión incorrecta, problema de integración o defecto.</w:t>
            </w:r>
          </w:p>
        </w:tc>
        <w:tc>
          <w:tcPr>
            <w:tcW w:w="1837" w:type="dxa"/>
            <w:tcMar>
              <w:top w:w="40" w:type="dxa"/>
              <w:left w:w="45" w:type="dxa"/>
              <w:bottom w:w="40" w:type="dxa"/>
              <w:right w:w="45" w:type="dxa"/>
            </w:tcMar>
          </w:tcPr>
          <w:p w14:paraId="42963BE9" w14:textId="77777777" w:rsidR="000375C7" w:rsidRDefault="00F67E60">
            <w:r>
              <w:rPr>
                <w:sz w:val="13"/>
              </w:rPr>
              <w:t>Conteo de casos de retrabajo significativo</w:t>
            </w:r>
          </w:p>
        </w:tc>
        <w:tc>
          <w:tcPr>
            <w:tcW w:w="1381" w:type="dxa"/>
            <w:tcMar>
              <w:top w:w="40" w:type="dxa"/>
              <w:left w:w="45" w:type="dxa"/>
              <w:bottom w:w="40" w:type="dxa"/>
              <w:right w:w="45" w:type="dxa"/>
            </w:tcMar>
          </w:tcPr>
          <w:p w14:paraId="1885319E" w14:textId="77777777" w:rsidR="000375C7" w:rsidRDefault="00F67E60">
            <w:r>
              <w:rPr>
                <w:sz w:val="13"/>
              </w:rPr>
              <w:t>Jira / registro de decisiones</w:t>
            </w:r>
          </w:p>
        </w:tc>
        <w:tc>
          <w:tcPr>
            <w:tcW w:w="1381" w:type="dxa"/>
            <w:tcMar>
              <w:top w:w="40" w:type="dxa"/>
              <w:left w:w="45" w:type="dxa"/>
              <w:bottom w:w="40" w:type="dxa"/>
              <w:right w:w="45" w:type="dxa"/>
            </w:tcMar>
          </w:tcPr>
          <w:p w14:paraId="48CD27F4" w14:textId="77777777" w:rsidR="000375C7" w:rsidRDefault="00F67E60">
            <w:r>
              <w:rPr>
                <w:sz w:val="13"/>
              </w:rPr>
              <w:t>Al cierre de cada sprint</w:t>
            </w:r>
          </w:p>
        </w:tc>
        <w:tc>
          <w:tcPr>
            <w:tcW w:w="2246" w:type="dxa"/>
            <w:tcMar>
              <w:top w:w="40" w:type="dxa"/>
              <w:left w:w="45" w:type="dxa"/>
              <w:bottom w:w="40" w:type="dxa"/>
              <w:right w:w="45" w:type="dxa"/>
            </w:tcMar>
          </w:tcPr>
          <w:p w14:paraId="0182A645" w14:textId="77777777" w:rsidR="000375C7" w:rsidRDefault="00F67E60">
            <w:r>
              <w:rPr>
                <w:sz w:val="13"/>
              </w:rPr>
              <w:t>Sirve para identificar problemas de planificación, integración o decisiones técnicas que conviene corregir.</w:t>
            </w:r>
          </w:p>
        </w:tc>
      </w:tr>
      <w:tr w:rsidR="000375C7" w14:paraId="683C5A7B" w14:textId="77777777" w:rsidTr="0019751C">
        <w:trPr>
          <w:trHeight w:val="676"/>
          <w:jc w:val="center"/>
        </w:trPr>
        <w:tc>
          <w:tcPr>
            <w:tcW w:w="479" w:type="dxa"/>
            <w:tcMar>
              <w:top w:w="40" w:type="dxa"/>
              <w:left w:w="45" w:type="dxa"/>
              <w:bottom w:w="40" w:type="dxa"/>
              <w:right w:w="45" w:type="dxa"/>
            </w:tcMar>
          </w:tcPr>
          <w:p w14:paraId="591960F5" w14:textId="77777777" w:rsidR="000375C7" w:rsidRDefault="00F67E60">
            <w:r>
              <w:rPr>
                <w:sz w:val="13"/>
              </w:rPr>
              <w:t>MP-06</w:t>
            </w:r>
          </w:p>
        </w:tc>
        <w:tc>
          <w:tcPr>
            <w:tcW w:w="1584" w:type="dxa"/>
            <w:tcMar>
              <w:top w:w="40" w:type="dxa"/>
              <w:left w:w="45" w:type="dxa"/>
              <w:bottom w:w="40" w:type="dxa"/>
              <w:right w:w="45" w:type="dxa"/>
            </w:tcMar>
          </w:tcPr>
          <w:p w14:paraId="3DA977ED" w14:textId="77777777" w:rsidR="000375C7" w:rsidRDefault="00F67E60">
            <w:r>
              <w:rPr>
                <w:sz w:val="13"/>
              </w:rPr>
              <w:t>Funcionalidades obligatorias completadas</w:t>
            </w:r>
          </w:p>
        </w:tc>
        <w:tc>
          <w:tcPr>
            <w:tcW w:w="2518" w:type="dxa"/>
            <w:tcMar>
              <w:top w:w="40" w:type="dxa"/>
              <w:left w:w="45" w:type="dxa"/>
              <w:bottom w:w="40" w:type="dxa"/>
              <w:right w:w="45" w:type="dxa"/>
            </w:tcMar>
          </w:tcPr>
          <w:p w14:paraId="296A83E2" w14:textId="77777777" w:rsidR="000375C7" w:rsidRDefault="00F67E60">
            <w:r>
              <w:rPr>
                <w:sz w:val="13"/>
              </w:rPr>
              <w:t>Proporción del alcance funcional mínimo que se encuentra implementado y aceptado.</w:t>
            </w:r>
          </w:p>
        </w:tc>
        <w:tc>
          <w:tcPr>
            <w:tcW w:w="1837" w:type="dxa"/>
            <w:tcMar>
              <w:top w:w="40" w:type="dxa"/>
              <w:left w:w="45" w:type="dxa"/>
              <w:bottom w:w="40" w:type="dxa"/>
              <w:right w:w="45" w:type="dxa"/>
            </w:tcMar>
          </w:tcPr>
          <w:p w14:paraId="76524532" w14:textId="77777777" w:rsidR="000375C7" w:rsidRDefault="00F67E60">
            <w:r>
              <w:rPr>
                <w:sz w:val="13"/>
              </w:rPr>
              <w:t>(Funcionalidades obligatorias aceptadas / funcionalidades obligatorias totales) × 100</w:t>
            </w:r>
          </w:p>
        </w:tc>
        <w:tc>
          <w:tcPr>
            <w:tcW w:w="1381" w:type="dxa"/>
            <w:tcMar>
              <w:top w:w="40" w:type="dxa"/>
              <w:left w:w="45" w:type="dxa"/>
              <w:bottom w:w="40" w:type="dxa"/>
              <w:right w:w="45" w:type="dxa"/>
            </w:tcMar>
          </w:tcPr>
          <w:p w14:paraId="4D359609" w14:textId="77777777" w:rsidR="000375C7" w:rsidRDefault="00F67E60">
            <w:r>
              <w:rPr>
                <w:sz w:val="13"/>
              </w:rPr>
              <w:t>Backlog + criterios de aceptación</w:t>
            </w:r>
          </w:p>
        </w:tc>
        <w:tc>
          <w:tcPr>
            <w:tcW w:w="1381" w:type="dxa"/>
            <w:tcMar>
              <w:top w:w="40" w:type="dxa"/>
              <w:left w:w="45" w:type="dxa"/>
              <w:bottom w:w="40" w:type="dxa"/>
              <w:right w:w="45" w:type="dxa"/>
            </w:tcMar>
          </w:tcPr>
          <w:p w14:paraId="1BC9AF50" w14:textId="77777777" w:rsidR="000375C7" w:rsidRDefault="00F67E60">
            <w:r>
              <w:rPr>
                <w:sz w:val="13"/>
              </w:rPr>
              <w:t>Al cierre de cada sprint</w:t>
            </w:r>
          </w:p>
        </w:tc>
        <w:tc>
          <w:tcPr>
            <w:tcW w:w="2246" w:type="dxa"/>
            <w:tcMar>
              <w:top w:w="40" w:type="dxa"/>
              <w:left w:w="45" w:type="dxa"/>
              <w:bottom w:w="40" w:type="dxa"/>
              <w:right w:w="45" w:type="dxa"/>
            </w:tcMar>
          </w:tcPr>
          <w:p w14:paraId="235753F3" w14:textId="77777777" w:rsidR="000375C7" w:rsidRDefault="00F67E60">
            <w:r>
              <w:rPr>
                <w:sz w:val="13"/>
              </w:rPr>
              <w:t>Muestra avance real hacia el objetivo del TP y evita confundir cantidad de tareas con valor funcional.</w:t>
            </w:r>
          </w:p>
        </w:tc>
      </w:tr>
    </w:tbl>
    <w:p w14:paraId="6E680C47" w14:textId="77777777" w:rsidR="000375C7" w:rsidRDefault="00F67E60">
      <w:pPr>
        <w:pStyle w:val="Ttulo2"/>
      </w:pPr>
      <w:r>
        <w:lastRenderedPageBreak/>
        <w:t xml:space="preserve">3.1 </w:t>
      </w:r>
      <w:proofErr w:type="spellStart"/>
      <w:r>
        <w:t>Métricas</w:t>
      </w:r>
      <w:proofErr w:type="spellEnd"/>
      <w:r>
        <w:t xml:space="preserve"> que no se utilizarán como productividad individual</w:t>
      </w:r>
    </w:p>
    <w:p w14:paraId="28ABF9B4" w14:textId="77777777" w:rsidR="000375C7" w:rsidRDefault="00F67E60">
      <w:r>
        <w:t>El número de commits, líneas de código o tareas cerradas por integrante no se utilizará para comparar productividad individual. Estos valores pueden ser útiles como evidencia de trazabilidad o actividad del repositorio, pero no representan por sí solos la dificultad, calidad o valor del trabajo realizado.</w:t>
      </w:r>
    </w:p>
    <w:p w14:paraId="6897363F" w14:textId="77777777" w:rsidR="000375C7" w:rsidRDefault="00F67E60">
      <w:pPr>
        <w:pStyle w:val="Ttulo1"/>
      </w:pPr>
      <w:r>
        <w:t>4. Métricas del producto</w:t>
      </w:r>
    </w:p>
    <w:p w14:paraId="0C08F026" w14:textId="77777777" w:rsidR="000375C7" w:rsidRDefault="00F67E60">
      <w:r>
        <w:t>Las métricas del producto buscan observar si el prototipo cumple correctamente las funcionalidades requeridas y si su comportamiento mejora a medida que avanza el desarrollo.</w:t>
      </w:r>
    </w:p>
    <w:tbl>
      <w:tblPr>
        <w:tblStyle w:val="Tablaconcuadrcula"/>
        <w:tblW w:w="11499" w:type="dxa"/>
        <w:jc w:val="center"/>
        <w:tblLayout w:type="fixed"/>
        <w:tblLook w:val="04A0" w:firstRow="1" w:lastRow="0" w:firstColumn="1" w:lastColumn="0" w:noHBand="0" w:noVBand="1"/>
      </w:tblPr>
      <w:tblGrid>
        <w:gridCol w:w="616"/>
        <w:gridCol w:w="1484"/>
        <w:gridCol w:w="2578"/>
        <w:gridCol w:w="1849"/>
        <w:gridCol w:w="1390"/>
        <w:gridCol w:w="1390"/>
        <w:gridCol w:w="2192"/>
      </w:tblGrid>
      <w:tr w:rsidR="000375C7" w14:paraId="4CE23926" w14:textId="77777777" w:rsidTr="0019751C">
        <w:trPr>
          <w:trHeight w:val="242"/>
          <w:tblHeader/>
          <w:jc w:val="center"/>
        </w:trPr>
        <w:tc>
          <w:tcPr>
            <w:tcW w:w="616" w:type="dxa"/>
            <w:shd w:val="clear" w:color="auto" w:fill="1F4E79"/>
            <w:tcMar>
              <w:top w:w="45" w:type="dxa"/>
              <w:left w:w="45" w:type="dxa"/>
              <w:bottom w:w="45" w:type="dxa"/>
              <w:right w:w="45" w:type="dxa"/>
            </w:tcMar>
          </w:tcPr>
          <w:p w14:paraId="4DF18C70" w14:textId="77777777" w:rsidR="000375C7" w:rsidRDefault="00F67E60">
            <w:r>
              <w:rPr>
                <w:b/>
                <w:color w:val="FFFFFF"/>
                <w:sz w:val="14"/>
              </w:rPr>
              <w:t>ID</w:t>
            </w:r>
          </w:p>
        </w:tc>
        <w:tc>
          <w:tcPr>
            <w:tcW w:w="1484" w:type="dxa"/>
            <w:shd w:val="clear" w:color="auto" w:fill="1F4E79"/>
            <w:tcMar>
              <w:top w:w="45" w:type="dxa"/>
              <w:left w:w="45" w:type="dxa"/>
              <w:bottom w:w="45" w:type="dxa"/>
              <w:right w:w="45" w:type="dxa"/>
            </w:tcMar>
          </w:tcPr>
          <w:p w14:paraId="46A58C17" w14:textId="77777777" w:rsidR="000375C7" w:rsidRDefault="00F67E60">
            <w:r>
              <w:rPr>
                <w:b/>
                <w:color w:val="FFFFFF"/>
                <w:sz w:val="14"/>
              </w:rPr>
              <w:t>Métrica</w:t>
            </w:r>
          </w:p>
        </w:tc>
        <w:tc>
          <w:tcPr>
            <w:tcW w:w="2578" w:type="dxa"/>
            <w:shd w:val="clear" w:color="auto" w:fill="1F4E79"/>
            <w:tcMar>
              <w:top w:w="45" w:type="dxa"/>
              <w:left w:w="45" w:type="dxa"/>
              <w:bottom w:w="45" w:type="dxa"/>
              <w:right w:w="45" w:type="dxa"/>
            </w:tcMar>
          </w:tcPr>
          <w:p w14:paraId="57FC1B4E" w14:textId="77777777" w:rsidR="000375C7" w:rsidRDefault="00F67E60">
            <w:r>
              <w:rPr>
                <w:b/>
                <w:color w:val="FFFFFF"/>
                <w:sz w:val="14"/>
              </w:rPr>
              <w:t>Qué mide</w:t>
            </w:r>
          </w:p>
        </w:tc>
        <w:tc>
          <w:tcPr>
            <w:tcW w:w="1849" w:type="dxa"/>
            <w:shd w:val="clear" w:color="auto" w:fill="1F4E79"/>
            <w:tcMar>
              <w:top w:w="45" w:type="dxa"/>
              <w:left w:w="45" w:type="dxa"/>
              <w:bottom w:w="45" w:type="dxa"/>
              <w:right w:w="45" w:type="dxa"/>
            </w:tcMar>
          </w:tcPr>
          <w:p w14:paraId="7DB06E14" w14:textId="77777777" w:rsidR="000375C7" w:rsidRDefault="00F67E60">
            <w:r>
              <w:rPr>
                <w:b/>
                <w:color w:val="FFFFFF"/>
                <w:sz w:val="14"/>
              </w:rPr>
              <w:t>Cálculo</w:t>
            </w:r>
          </w:p>
        </w:tc>
        <w:tc>
          <w:tcPr>
            <w:tcW w:w="1390" w:type="dxa"/>
            <w:shd w:val="clear" w:color="auto" w:fill="1F4E79"/>
            <w:tcMar>
              <w:top w:w="45" w:type="dxa"/>
              <w:left w:w="45" w:type="dxa"/>
              <w:bottom w:w="45" w:type="dxa"/>
              <w:right w:w="45" w:type="dxa"/>
            </w:tcMar>
          </w:tcPr>
          <w:p w14:paraId="747BE0EF" w14:textId="77777777" w:rsidR="000375C7" w:rsidRDefault="00F67E60">
            <w:r>
              <w:rPr>
                <w:b/>
                <w:color w:val="FFFFFF"/>
                <w:sz w:val="14"/>
              </w:rPr>
              <w:t>Fuente</w:t>
            </w:r>
          </w:p>
        </w:tc>
        <w:tc>
          <w:tcPr>
            <w:tcW w:w="1390" w:type="dxa"/>
            <w:shd w:val="clear" w:color="auto" w:fill="1F4E79"/>
            <w:tcMar>
              <w:top w:w="45" w:type="dxa"/>
              <w:left w:w="45" w:type="dxa"/>
              <w:bottom w:w="45" w:type="dxa"/>
              <w:right w:w="45" w:type="dxa"/>
            </w:tcMar>
          </w:tcPr>
          <w:p w14:paraId="4F7131C6" w14:textId="77777777" w:rsidR="000375C7" w:rsidRDefault="00F67E60">
            <w:r>
              <w:rPr>
                <w:b/>
                <w:color w:val="FFFFFF"/>
                <w:sz w:val="14"/>
              </w:rPr>
              <w:t>Frecuencia</w:t>
            </w:r>
          </w:p>
        </w:tc>
        <w:tc>
          <w:tcPr>
            <w:tcW w:w="2192" w:type="dxa"/>
            <w:shd w:val="clear" w:color="auto" w:fill="1F4E79"/>
            <w:tcMar>
              <w:top w:w="45" w:type="dxa"/>
              <w:left w:w="45" w:type="dxa"/>
              <w:bottom w:w="45" w:type="dxa"/>
              <w:right w:w="45" w:type="dxa"/>
            </w:tcMar>
          </w:tcPr>
          <w:p w14:paraId="448F69FF" w14:textId="77777777" w:rsidR="000375C7" w:rsidRDefault="00F67E60">
            <w:r>
              <w:rPr>
                <w:b/>
                <w:color w:val="FFFFFF"/>
                <w:sz w:val="14"/>
              </w:rPr>
              <w:t>Interpretación</w:t>
            </w:r>
          </w:p>
        </w:tc>
      </w:tr>
      <w:tr w:rsidR="000375C7" w14:paraId="2C9F523F" w14:textId="77777777" w:rsidTr="0019751C">
        <w:trPr>
          <w:trHeight w:val="375"/>
          <w:jc w:val="center"/>
        </w:trPr>
        <w:tc>
          <w:tcPr>
            <w:tcW w:w="616" w:type="dxa"/>
            <w:tcMar>
              <w:top w:w="40" w:type="dxa"/>
              <w:left w:w="45" w:type="dxa"/>
              <w:bottom w:w="40" w:type="dxa"/>
              <w:right w:w="45" w:type="dxa"/>
            </w:tcMar>
          </w:tcPr>
          <w:p w14:paraId="1DB734A8" w14:textId="77777777" w:rsidR="000375C7" w:rsidRDefault="00F67E60">
            <w:r>
              <w:rPr>
                <w:sz w:val="13"/>
              </w:rPr>
              <w:t>MPR-01</w:t>
            </w:r>
          </w:p>
        </w:tc>
        <w:tc>
          <w:tcPr>
            <w:tcW w:w="1484" w:type="dxa"/>
            <w:tcMar>
              <w:top w:w="40" w:type="dxa"/>
              <w:left w:w="45" w:type="dxa"/>
              <w:bottom w:w="40" w:type="dxa"/>
              <w:right w:w="45" w:type="dxa"/>
            </w:tcMar>
          </w:tcPr>
          <w:p w14:paraId="186BE04F" w14:textId="77777777" w:rsidR="000375C7" w:rsidRDefault="00F67E60">
            <w:r>
              <w:rPr>
                <w:sz w:val="13"/>
              </w:rPr>
              <w:t>Criterios de aceptación cumplidos</w:t>
            </w:r>
          </w:p>
        </w:tc>
        <w:tc>
          <w:tcPr>
            <w:tcW w:w="2578" w:type="dxa"/>
            <w:tcMar>
              <w:top w:w="40" w:type="dxa"/>
              <w:left w:w="45" w:type="dxa"/>
              <w:bottom w:w="40" w:type="dxa"/>
              <w:right w:w="45" w:type="dxa"/>
            </w:tcMar>
          </w:tcPr>
          <w:p w14:paraId="7D88F0EA" w14:textId="77777777" w:rsidR="000375C7" w:rsidRDefault="00F67E60">
            <w:r>
              <w:rPr>
                <w:sz w:val="13"/>
              </w:rPr>
              <w:t>Proporción de criterios de aceptación verificados satisfactoriamente.</w:t>
            </w:r>
          </w:p>
        </w:tc>
        <w:tc>
          <w:tcPr>
            <w:tcW w:w="1849" w:type="dxa"/>
            <w:tcMar>
              <w:top w:w="40" w:type="dxa"/>
              <w:left w:w="45" w:type="dxa"/>
              <w:bottom w:w="40" w:type="dxa"/>
              <w:right w:w="45" w:type="dxa"/>
            </w:tcMar>
          </w:tcPr>
          <w:p w14:paraId="098F4662" w14:textId="77777777" w:rsidR="000375C7" w:rsidRDefault="00F67E60">
            <w:r>
              <w:rPr>
                <w:sz w:val="13"/>
              </w:rPr>
              <w:t>(Criterios cumplidos / criterios ejecutados) × 100</w:t>
            </w:r>
          </w:p>
        </w:tc>
        <w:tc>
          <w:tcPr>
            <w:tcW w:w="1390" w:type="dxa"/>
            <w:tcMar>
              <w:top w:w="40" w:type="dxa"/>
              <w:left w:w="45" w:type="dxa"/>
              <w:bottom w:w="40" w:type="dxa"/>
              <w:right w:w="45" w:type="dxa"/>
            </w:tcMar>
          </w:tcPr>
          <w:p w14:paraId="588BDD5D" w14:textId="77777777" w:rsidR="000375C7" w:rsidRDefault="00F67E60">
            <w:r>
              <w:rPr>
                <w:sz w:val="13"/>
              </w:rPr>
              <w:t>Backlog / plan de pruebas</w:t>
            </w:r>
          </w:p>
        </w:tc>
        <w:tc>
          <w:tcPr>
            <w:tcW w:w="1390" w:type="dxa"/>
            <w:tcMar>
              <w:top w:w="40" w:type="dxa"/>
              <w:left w:w="45" w:type="dxa"/>
              <w:bottom w:w="40" w:type="dxa"/>
              <w:right w:w="45" w:type="dxa"/>
            </w:tcMar>
          </w:tcPr>
          <w:p w14:paraId="08B828BB" w14:textId="77777777" w:rsidR="000375C7" w:rsidRDefault="00F67E60">
            <w:r>
              <w:rPr>
                <w:sz w:val="13"/>
              </w:rPr>
              <w:t>Al probar cada funcionalidad</w:t>
            </w:r>
          </w:p>
        </w:tc>
        <w:tc>
          <w:tcPr>
            <w:tcW w:w="2192" w:type="dxa"/>
            <w:tcMar>
              <w:top w:w="40" w:type="dxa"/>
              <w:left w:w="45" w:type="dxa"/>
              <w:bottom w:w="40" w:type="dxa"/>
              <w:right w:w="45" w:type="dxa"/>
            </w:tcMar>
          </w:tcPr>
          <w:p w14:paraId="1BFF4FA6" w14:textId="77777777" w:rsidR="000375C7" w:rsidRDefault="00F67E60">
            <w:r>
              <w:rPr>
                <w:sz w:val="13"/>
              </w:rPr>
              <w:t>Mide el grado de cumplimiento funcional con criterios explícitos.</w:t>
            </w:r>
          </w:p>
        </w:tc>
      </w:tr>
      <w:tr w:rsidR="000375C7" w14:paraId="55C8E516" w14:textId="77777777" w:rsidTr="0019751C">
        <w:trPr>
          <w:trHeight w:val="375"/>
          <w:jc w:val="center"/>
        </w:trPr>
        <w:tc>
          <w:tcPr>
            <w:tcW w:w="616" w:type="dxa"/>
            <w:tcMar>
              <w:top w:w="40" w:type="dxa"/>
              <w:left w:w="45" w:type="dxa"/>
              <w:bottom w:w="40" w:type="dxa"/>
              <w:right w:w="45" w:type="dxa"/>
            </w:tcMar>
          </w:tcPr>
          <w:p w14:paraId="7723048A" w14:textId="77777777" w:rsidR="000375C7" w:rsidRDefault="00F67E60">
            <w:r>
              <w:rPr>
                <w:sz w:val="13"/>
              </w:rPr>
              <w:t>MPR-02</w:t>
            </w:r>
          </w:p>
        </w:tc>
        <w:tc>
          <w:tcPr>
            <w:tcW w:w="1484" w:type="dxa"/>
            <w:tcMar>
              <w:top w:w="40" w:type="dxa"/>
              <w:left w:w="45" w:type="dxa"/>
              <w:bottom w:w="40" w:type="dxa"/>
              <w:right w:w="45" w:type="dxa"/>
            </w:tcMar>
          </w:tcPr>
          <w:p w14:paraId="1572112E" w14:textId="77777777" w:rsidR="000375C7" w:rsidRDefault="00F67E60">
            <w:r>
              <w:rPr>
                <w:sz w:val="13"/>
              </w:rPr>
              <w:t>Pruebas superadas</w:t>
            </w:r>
          </w:p>
        </w:tc>
        <w:tc>
          <w:tcPr>
            <w:tcW w:w="2578" w:type="dxa"/>
            <w:tcMar>
              <w:top w:w="40" w:type="dxa"/>
              <w:left w:w="45" w:type="dxa"/>
              <w:bottom w:w="40" w:type="dxa"/>
              <w:right w:w="45" w:type="dxa"/>
            </w:tcMar>
          </w:tcPr>
          <w:p w14:paraId="5409CCAE" w14:textId="77777777" w:rsidR="000375C7" w:rsidRDefault="00F67E60">
            <w:r>
              <w:rPr>
                <w:sz w:val="13"/>
              </w:rPr>
              <w:t>Proporción de casos de prueba ejecutados con resultado satisfactorio.</w:t>
            </w:r>
          </w:p>
        </w:tc>
        <w:tc>
          <w:tcPr>
            <w:tcW w:w="1849" w:type="dxa"/>
            <w:tcMar>
              <w:top w:w="40" w:type="dxa"/>
              <w:left w:w="45" w:type="dxa"/>
              <w:bottom w:w="40" w:type="dxa"/>
              <w:right w:w="45" w:type="dxa"/>
            </w:tcMar>
          </w:tcPr>
          <w:p w14:paraId="16FE072E" w14:textId="77777777" w:rsidR="000375C7" w:rsidRDefault="00F67E60">
            <w:r>
              <w:rPr>
                <w:sz w:val="13"/>
              </w:rPr>
              <w:t>(Pruebas OK / pruebas ejecutadas) × 100</w:t>
            </w:r>
          </w:p>
        </w:tc>
        <w:tc>
          <w:tcPr>
            <w:tcW w:w="1390" w:type="dxa"/>
            <w:tcMar>
              <w:top w:w="40" w:type="dxa"/>
              <w:left w:w="45" w:type="dxa"/>
              <w:bottom w:w="40" w:type="dxa"/>
              <w:right w:w="45" w:type="dxa"/>
            </w:tcMar>
          </w:tcPr>
          <w:p w14:paraId="2A662CA1" w14:textId="77777777" w:rsidR="000375C7" w:rsidRDefault="00F67E60">
            <w:r>
              <w:rPr>
                <w:sz w:val="13"/>
              </w:rPr>
              <w:t>Registro de pruebas</w:t>
            </w:r>
          </w:p>
        </w:tc>
        <w:tc>
          <w:tcPr>
            <w:tcW w:w="1390" w:type="dxa"/>
            <w:tcMar>
              <w:top w:w="40" w:type="dxa"/>
              <w:left w:w="45" w:type="dxa"/>
              <w:bottom w:w="40" w:type="dxa"/>
              <w:right w:w="45" w:type="dxa"/>
            </w:tcMar>
          </w:tcPr>
          <w:p w14:paraId="2CCAE9D1" w14:textId="77777777" w:rsidR="000375C7" w:rsidRDefault="00F67E60">
            <w:r>
              <w:rPr>
                <w:sz w:val="13"/>
              </w:rPr>
              <w:t>Durante cada ciclo de pruebas</w:t>
            </w:r>
          </w:p>
        </w:tc>
        <w:tc>
          <w:tcPr>
            <w:tcW w:w="2192" w:type="dxa"/>
            <w:tcMar>
              <w:top w:w="40" w:type="dxa"/>
              <w:left w:w="45" w:type="dxa"/>
              <w:bottom w:w="40" w:type="dxa"/>
              <w:right w:w="45" w:type="dxa"/>
            </w:tcMar>
          </w:tcPr>
          <w:p w14:paraId="7F78BBC8" w14:textId="77777777" w:rsidR="000375C7" w:rsidRDefault="00F67E60">
            <w:r>
              <w:rPr>
                <w:sz w:val="13"/>
              </w:rPr>
              <w:t>Permite observar estabilidad funcional y detectar regresiones entre versiones.</w:t>
            </w:r>
          </w:p>
        </w:tc>
      </w:tr>
      <w:tr w:rsidR="000375C7" w14:paraId="3534591C" w14:textId="77777777" w:rsidTr="0019751C">
        <w:trPr>
          <w:trHeight w:val="509"/>
          <w:jc w:val="center"/>
        </w:trPr>
        <w:tc>
          <w:tcPr>
            <w:tcW w:w="616" w:type="dxa"/>
            <w:tcMar>
              <w:top w:w="40" w:type="dxa"/>
              <w:left w:w="45" w:type="dxa"/>
              <w:bottom w:w="40" w:type="dxa"/>
              <w:right w:w="45" w:type="dxa"/>
            </w:tcMar>
          </w:tcPr>
          <w:p w14:paraId="17095988" w14:textId="77777777" w:rsidR="000375C7" w:rsidRDefault="00F67E60">
            <w:r>
              <w:rPr>
                <w:sz w:val="13"/>
              </w:rPr>
              <w:t>MPR-03</w:t>
            </w:r>
          </w:p>
        </w:tc>
        <w:tc>
          <w:tcPr>
            <w:tcW w:w="1484" w:type="dxa"/>
            <w:tcMar>
              <w:top w:w="40" w:type="dxa"/>
              <w:left w:w="45" w:type="dxa"/>
              <w:bottom w:w="40" w:type="dxa"/>
              <w:right w:w="45" w:type="dxa"/>
            </w:tcMar>
          </w:tcPr>
          <w:p w14:paraId="5CBC7665" w14:textId="77777777" w:rsidR="000375C7" w:rsidRDefault="00F67E60">
            <w:r>
              <w:rPr>
                <w:sz w:val="13"/>
              </w:rPr>
              <w:t>Defectos abiertos</w:t>
            </w:r>
          </w:p>
        </w:tc>
        <w:tc>
          <w:tcPr>
            <w:tcW w:w="2578" w:type="dxa"/>
            <w:tcMar>
              <w:top w:w="40" w:type="dxa"/>
              <w:left w:w="45" w:type="dxa"/>
              <w:bottom w:w="40" w:type="dxa"/>
              <w:right w:w="45" w:type="dxa"/>
            </w:tcMar>
          </w:tcPr>
          <w:p w14:paraId="4516DF2D" w14:textId="77777777" w:rsidR="000375C7" w:rsidRDefault="00F67E60">
            <w:r>
              <w:rPr>
                <w:sz w:val="13"/>
              </w:rPr>
              <w:t>Cantidad de errores conocidos todavía no resueltos, clasificados por severidad.</w:t>
            </w:r>
          </w:p>
        </w:tc>
        <w:tc>
          <w:tcPr>
            <w:tcW w:w="1849" w:type="dxa"/>
            <w:tcMar>
              <w:top w:w="40" w:type="dxa"/>
              <w:left w:w="45" w:type="dxa"/>
              <w:bottom w:w="40" w:type="dxa"/>
              <w:right w:w="45" w:type="dxa"/>
            </w:tcMar>
          </w:tcPr>
          <w:p w14:paraId="197C9D10" w14:textId="77777777" w:rsidR="000375C7" w:rsidRDefault="00F67E60">
            <w:r>
              <w:rPr>
                <w:sz w:val="13"/>
              </w:rPr>
              <w:t>Conteo de defectos abiertos</w:t>
            </w:r>
          </w:p>
        </w:tc>
        <w:tc>
          <w:tcPr>
            <w:tcW w:w="1390" w:type="dxa"/>
            <w:tcMar>
              <w:top w:w="40" w:type="dxa"/>
              <w:left w:w="45" w:type="dxa"/>
              <w:bottom w:w="40" w:type="dxa"/>
              <w:right w:w="45" w:type="dxa"/>
            </w:tcMar>
          </w:tcPr>
          <w:p w14:paraId="5CA22EE0" w14:textId="77777777" w:rsidR="000375C7" w:rsidRDefault="00F67E60">
            <w:r>
              <w:rPr>
                <w:sz w:val="13"/>
              </w:rPr>
              <w:t>Registro de bugs / Jira</w:t>
            </w:r>
          </w:p>
        </w:tc>
        <w:tc>
          <w:tcPr>
            <w:tcW w:w="1390" w:type="dxa"/>
            <w:tcMar>
              <w:top w:w="40" w:type="dxa"/>
              <w:left w:w="45" w:type="dxa"/>
              <w:bottom w:w="40" w:type="dxa"/>
              <w:right w:w="45" w:type="dxa"/>
            </w:tcMar>
          </w:tcPr>
          <w:p w14:paraId="54ED2CD4" w14:textId="77777777" w:rsidR="000375C7" w:rsidRDefault="00F67E60">
            <w:r>
              <w:rPr>
                <w:sz w:val="13"/>
              </w:rPr>
              <w:t>Durante el sprint y al cierre</w:t>
            </w:r>
          </w:p>
        </w:tc>
        <w:tc>
          <w:tcPr>
            <w:tcW w:w="2192" w:type="dxa"/>
            <w:tcMar>
              <w:top w:w="40" w:type="dxa"/>
              <w:left w:w="45" w:type="dxa"/>
              <w:bottom w:w="40" w:type="dxa"/>
              <w:right w:w="45" w:type="dxa"/>
            </w:tcMar>
          </w:tcPr>
          <w:p w14:paraId="29DD989C" w14:textId="77777777" w:rsidR="000375C7" w:rsidRDefault="00F67E60">
            <w:r>
              <w:rPr>
                <w:sz w:val="13"/>
              </w:rPr>
              <w:t>Permite priorizar correcciones y evitar llegar al final con defectos críticos acumulados.</w:t>
            </w:r>
          </w:p>
        </w:tc>
      </w:tr>
      <w:tr w:rsidR="000375C7" w14:paraId="76414C9E" w14:textId="77777777" w:rsidTr="0019751C">
        <w:trPr>
          <w:trHeight w:val="375"/>
          <w:jc w:val="center"/>
        </w:trPr>
        <w:tc>
          <w:tcPr>
            <w:tcW w:w="616" w:type="dxa"/>
            <w:tcMar>
              <w:top w:w="40" w:type="dxa"/>
              <w:left w:w="45" w:type="dxa"/>
              <w:bottom w:w="40" w:type="dxa"/>
              <w:right w:w="45" w:type="dxa"/>
            </w:tcMar>
          </w:tcPr>
          <w:p w14:paraId="344B691B" w14:textId="77777777" w:rsidR="000375C7" w:rsidRDefault="00F67E60">
            <w:r>
              <w:rPr>
                <w:sz w:val="13"/>
              </w:rPr>
              <w:t>MPR-04</w:t>
            </w:r>
          </w:p>
        </w:tc>
        <w:tc>
          <w:tcPr>
            <w:tcW w:w="1484" w:type="dxa"/>
            <w:tcMar>
              <w:top w:w="40" w:type="dxa"/>
              <w:left w:w="45" w:type="dxa"/>
              <w:bottom w:w="40" w:type="dxa"/>
              <w:right w:w="45" w:type="dxa"/>
            </w:tcMar>
          </w:tcPr>
          <w:p w14:paraId="4C0BF3CB" w14:textId="77777777" w:rsidR="000375C7" w:rsidRDefault="00F67E60">
            <w:r>
              <w:rPr>
                <w:sz w:val="13"/>
              </w:rPr>
              <w:t>Defectos resueltos</w:t>
            </w:r>
          </w:p>
        </w:tc>
        <w:tc>
          <w:tcPr>
            <w:tcW w:w="2578" w:type="dxa"/>
            <w:tcMar>
              <w:top w:w="40" w:type="dxa"/>
              <w:left w:w="45" w:type="dxa"/>
              <w:bottom w:w="40" w:type="dxa"/>
              <w:right w:w="45" w:type="dxa"/>
            </w:tcMar>
          </w:tcPr>
          <w:p w14:paraId="01949B6D" w14:textId="77777777" w:rsidR="000375C7" w:rsidRDefault="00F67E60">
            <w:r>
              <w:rPr>
                <w:sz w:val="13"/>
              </w:rPr>
              <w:t>Cantidad de errores corregidos y posteriormente verificados.</w:t>
            </w:r>
          </w:p>
        </w:tc>
        <w:tc>
          <w:tcPr>
            <w:tcW w:w="1849" w:type="dxa"/>
            <w:tcMar>
              <w:top w:w="40" w:type="dxa"/>
              <w:left w:w="45" w:type="dxa"/>
              <w:bottom w:w="40" w:type="dxa"/>
              <w:right w:w="45" w:type="dxa"/>
            </w:tcMar>
          </w:tcPr>
          <w:p w14:paraId="3D1B4E8F" w14:textId="77777777" w:rsidR="000375C7" w:rsidRDefault="00F67E60">
            <w:r>
              <w:rPr>
                <w:sz w:val="13"/>
              </w:rPr>
              <w:t>Conteo de defectos cerrados después de re-prueba</w:t>
            </w:r>
          </w:p>
        </w:tc>
        <w:tc>
          <w:tcPr>
            <w:tcW w:w="1390" w:type="dxa"/>
            <w:tcMar>
              <w:top w:w="40" w:type="dxa"/>
              <w:left w:w="45" w:type="dxa"/>
              <w:bottom w:w="40" w:type="dxa"/>
              <w:right w:w="45" w:type="dxa"/>
            </w:tcMar>
          </w:tcPr>
          <w:p w14:paraId="5BA19300" w14:textId="77777777" w:rsidR="000375C7" w:rsidRDefault="00F67E60">
            <w:r>
              <w:rPr>
                <w:sz w:val="13"/>
              </w:rPr>
              <w:t>Registro de bugs / pruebas</w:t>
            </w:r>
          </w:p>
        </w:tc>
        <w:tc>
          <w:tcPr>
            <w:tcW w:w="1390" w:type="dxa"/>
            <w:tcMar>
              <w:top w:w="40" w:type="dxa"/>
              <w:left w:w="45" w:type="dxa"/>
              <w:bottom w:w="40" w:type="dxa"/>
              <w:right w:w="45" w:type="dxa"/>
            </w:tcMar>
          </w:tcPr>
          <w:p w14:paraId="60913E24" w14:textId="77777777" w:rsidR="000375C7" w:rsidRDefault="00F67E60">
            <w:r>
              <w:rPr>
                <w:sz w:val="13"/>
              </w:rPr>
              <w:t>Al cierre de cada sprint</w:t>
            </w:r>
          </w:p>
        </w:tc>
        <w:tc>
          <w:tcPr>
            <w:tcW w:w="2192" w:type="dxa"/>
            <w:tcMar>
              <w:top w:w="40" w:type="dxa"/>
              <w:left w:w="45" w:type="dxa"/>
              <w:bottom w:w="40" w:type="dxa"/>
              <w:right w:w="45" w:type="dxa"/>
            </w:tcMar>
          </w:tcPr>
          <w:p w14:paraId="3F09CE6F" w14:textId="77777777" w:rsidR="000375C7" w:rsidRDefault="00F67E60">
            <w:r>
              <w:rPr>
                <w:sz w:val="13"/>
              </w:rPr>
              <w:t>Permite observar la capacidad del equipo para eliminar problemas detectados.</w:t>
            </w:r>
          </w:p>
        </w:tc>
      </w:tr>
      <w:tr w:rsidR="000375C7" w14:paraId="063273CE" w14:textId="77777777" w:rsidTr="0019751C">
        <w:trPr>
          <w:trHeight w:val="509"/>
          <w:jc w:val="center"/>
        </w:trPr>
        <w:tc>
          <w:tcPr>
            <w:tcW w:w="616" w:type="dxa"/>
            <w:tcMar>
              <w:top w:w="40" w:type="dxa"/>
              <w:left w:w="45" w:type="dxa"/>
              <w:bottom w:w="40" w:type="dxa"/>
              <w:right w:w="45" w:type="dxa"/>
            </w:tcMar>
          </w:tcPr>
          <w:p w14:paraId="42253080" w14:textId="77777777" w:rsidR="000375C7" w:rsidRDefault="00F67E60">
            <w:r>
              <w:rPr>
                <w:sz w:val="13"/>
              </w:rPr>
              <w:t>MPR-05</w:t>
            </w:r>
          </w:p>
        </w:tc>
        <w:tc>
          <w:tcPr>
            <w:tcW w:w="1484" w:type="dxa"/>
            <w:tcMar>
              <w:top w:w="40" w:type="dxa"/>
              <w:left w:w="45" w:type="dxa"/>
              <w:bottom w:w="40" w:type="dxa"/>
              <w:right w:w="45" w:type="dxa"/>
            </w:tcMar>
          </w:tcPr>
          <w:p w14:paraId="27C275F1" w14:textId="77777777" w:rsidR="000375C7" w:rsidRDefault="00F67E60">
            <w:r>
              <w:rPr>
                <w:sz w:val="13"/>
              </w:rPr>
              <w:t>Pruebas de movimiento y física exitosas</w:t>
            </w:r>
          </w:p>
        </w:tc>
        <w:tc>
          <w:tcPr>
            <w:tcW w:w="2578" w:type="dxa"/>
            <w:tcMar>
              <w:top w:w="40" w:type="dxa"/>
              <w:left w:w="45" w:type="dxa"/>
              <w:bottom w:w="40" w:type="dxa"/>
              <w:right w:w="45" w:type="dxa"/>
            </w:tcMar>
          </w:tcPr>
          <w:p w14:paraId="6A33776A" w14:textId="77777777" w:rsidR="000375C7" w:rsidRDefault="00F67E60">
            <w:r>
              <w:rPr>
                <w:sz w:val="13"/>
              </w:rPr>
              <w:t>Proporción de pruebas satisfactorias sobre movimiento, salto, gravedad, colisiones, caídas y objetos físicos.</w:t>
            </w:r>
          </w:p>
        </w:tc>
        <w:tc>
          <w:tcPr>
            <w:tcW w:w="1849" w:type="dxa"/>
            <w:tcMar>
              <w:top w:w="40" w:type="dxa"/>
              <w:left w:w="45" w:type="dxa"/>
              <w:bottom w:w="40" w:type="dxa"/>
              <w:right w:w="45" w:type="dxa"/>
            </w:tcMar>
          </w:tcPr>
          <w:p w14:paraId="537907AE" w14:textId="77777777" w:rsidR="000375C7" w:rsidRDefault="00F67E60">
            <w:r>
              <w:rPr>
                <w:sz w:val="13"/>
              </w:rPr>
              <w:t>(Pruebas físicas OK / pruebas físicas ejecutadas) × 100</w:t>
            </w:r>
          </w:p>
        </w:tc>
        <w:tc>
          <w:tcPr>
            <w:tcW w:w="1390" w:type="dxa"/>
            <w:tcMar>
              <w:top w:w="40" w:type="dxa"/>
              <w:left w:w="45" w:type="dxa"/>
              <w:bottom w:w="40" w:type="dxa"/>
              <w:right w:w="45" w:type="dxa"/>
            </w:tcMar>
          </w:tcPr>
          <w:p w14:paraId="652886CF" w14:textId="77777777" w:rsidR="000375C7" w:rsidRDefault="00F67E60">
            <w:r>
              <w:rPr>
                <w:sz w:val="13"/>
              </w:rPr>
              <w:t>Plan de pruebas</w:t>
            </w:r>
          </w:p>
        </w:tc>
        <w:tc>
          <w:tcPr>
            <w:tcW w:w="1390" w:type="dxa"/>
            <w:tcMar>
              <w:top w:w="40" w:type="dxa"/>
              <w:left w:w="45" w:type="dxa"/>
              <w:bottom w:w="40" w:type="dxa"/>
              <w:right w:w="45" w:type="dxa"/>
            </w:tcMar>
          </w:tcPr>
          <w:p w14:paraId="5EC8A2EA" w14:textId="77777777" w:rsidR="000375C7" w:rsidRDefault="00F67E60">
            <w:r>
              <w:rPr>
                <w:sz w:val="13"/>
              </w:rPr>
              <w:t>Desde Sprint 2</w:t>
            </w:r>
          </w:p>
        </w:tc>
        <w:tc>
          <w:tcPr>
            <w:tcW w:w="2192" w:type="dxa"/>
            <w:tcMar>
              <w:top w:w="40" w:type="dxa"/>
              <w:left w:w="45" w:type="dxa"/>
              <w:bottom w:w="40" w:type="dxa"/>
              <w:right w:w="45" w:type="dxa"/>
            </w:tcMar>
          </w:tcPr>
          <w:p w14:paraId="521EE48A" w14:textId="77777777" w:rsidR="000375C7" w:rsidRDefault="00F67E60">
            <w:r>
              <w:rPr>
                <w:sz w:val="13"/>
              </w:rPr>
              <w:t>Permite evaluar el núcleo técnico del prototipo antes de agregar mayor complejidad.</w:t>
            </w:r>
          </w:p>
        </w:tc>
      </w:tr>
      <w:tr w:rsidR="000375C7" w14:paraId="38B9A007" w14:textId="77777777" w:rsidTr="0019751C">
        <w:trPr>
          <w:trHeight w:val="521"/>
          <w:jc w:val="center"/>
        </w:trPr>
        <w:tc>
          <w:tcPr>
            <w:tcW w:w="616" w:type="dxa"/>
            <w:tcMar>
              <w:top w:w="40" w:type="dxa"/>
              <w:left w:w="45" w:type="dxa"/>
              <w:bottom w:w="40" w:type="dxa"/>
              <w:right w:w="45" w:type="dxa"/>
            </w:tcMar>
          </w:tcPr>
          <w:p w14:paraId="58914801" w14:textId="77777777" w:rsidR="000375C7" w:rsidRDefault="00F67E60">
            <w:r>
              <w:rPr>
                <w:sz w:val="13"/>
              </w:rPr>
              <w:t>MPR-06</w:t>
            </w:r>
          </w:p>
        </w:tc>
        <w:tc>
          <w:tcPr>
            <w:tcW w:w="1484" w:type="dxa"/>
            <w:tcMar>
              <w:top w:w="40" w:type="dxa"/>
              <w:left w:w="45" w:type="dxa"/>
              <w:bottom w:w="40" w:type="dxa"/>
              <w:right w:w="45" w:type="dxa"/>
            </w:tcMar>
          </w:tcPr>
          <w:p w14:paraId="5884219C" w14:textId="77777777" w:rsidR="000375C7" w:rsidRDefault="00F67E60">
            <w:r>
              <w:rPr>
                <w:sz w:val="13"/>
              </w:rPr>
              <w:t>Pruebas multiplayer exitosas</w:t>
            </w:r>
          </w:p>
        </w:tc>
        <w:tc>
          <w:tcPr>
            <w:tcW w:w="2578" w:type="dxa"/>
            <w:tcMar>
              <w:top w:w="40" w:type="dxa"/>
              <w:left w:w="45" w:type="dxa"/>
              <w:bottom w:w="40" w:type="dxa"/>
              <w:right w:w="45" w:type="dxa"/>
            </w:tcMar>
          </w:tcPr>
          <w:p w14:paraId="600A2FF1" w14:textId="77777777" w:rsidR="000375C7" w:rsidRDefault="00F67E60">
            <w:r>
              <w:rPr>
                <w:sz w:val="13"/>
              </w:rPr>
              <w:t>Proporción de pruebas satisfactorias de conexión y sincronización entre jugadores.</w:t>
            </w:r>
          </w:p>
        </w:tc>
        <w:tc>
          <w:tcPr>
            <w:tcW w:w="1849" w:type="dxa"/>
            <w:tcMar>
              <w:top w:w="40" w:type="dxa"/>
              <w:left w:w="45" w:type="dxa"/>
              <w:bottom w:w="40" w:type="dxa"/>
              <w:right w:w="45" w:type="dxa"/>
            </w:tcMar>
          </w:tcPr>
          <w:p w14:paraId="01DE1B54" w14:textId="77777777" w:rsidR="000375C7" w:rsidRDefault="00F67E60">
            <w:r>
              <w:rPr>
                <w:sz w:val="13"/>
              </w:rPr>
              <w:t>(Pruebas multiplayer OK / pruebas multiplayer ejecutadas) × 100</w:t>
            </w:r>
          </w:p>
        </w:tc>
        <w:tc>
          <w:tcPr>
            <w:tcW w:w="1390" w:type="dxa"/>
            <w:tcMar>
              <w:top w:w="40" w:type="dxa"/>
              <w:left w:w="45" w:type="dxa"/>
              <w:bottom w:w="40" w:type="dxa"/>
              <w:right w:w="45" w:type="dxa"/>
            </w:tcMar>
          </w:tcPr>
          <w:p w14:paraId="40CB12C6" w14:textId="77777777" w:rsidR="000375C7" w:rsidRDefault="00F67E60">
            <w:r>
              <w:rPr>
                <w:sz w:val="13"/>
              </w:rPr>
              <w:t>Plan de pruebas multiplayer</w:t>
            </w:r>
          </w:p>
        </w:tc>
        <w:tc>
          <w:tcPr>
            <w:tcW w:w="1390" w:type="dxa"/>
            <w:tcMar>
              <w:top w:w="40" w:type="dxa"/>
              <w:left w:w="45" w:type="dxa"/>
              <w:bottom w:w="40" w:type="dxa"/>
              <w:right w:w="45" w:type="dxa"/>
            </w:tcMar>
          </w:tcPr>
          <w:p w14:paraId="499C04AE" w14:textId="77777777" w:rsidR="000375C7" w:rsidRDefault="00F67E60">
            <w:r>
              <w:rPr>
                <w:sz w:val="13"/>
              </w:rPr>
              <w:t>Desde la prueba temprana y especialmente Sprint 3</w:t>
            </w:r>
          </w:p>
        </w:tc>
        <w:tc>
          <w:tcPr>
            <w:tcW w:w="2192" w:type="dxa"/>
            <w:tcMar>
              <w:top w:w="40" w:type="dxa"/>
              <w:left w:w="45" w:type="dxa"/>
              <w:bottom w:w="40" w:type="dxa"/>
              <w:right w:w="45" w:type="dxa"/>
            </w:tcMar>
          </w:tcPr>
          <w:p w14:paraId="016C7463" w14:textId="77777777" w:rsidR="000375C7" w:rsidRDefault="00F67E60">
            <w:r>
              <w:rPr>
                <w:sz w:val="13"/>
              </w:rPr>
              <w:t>Permite seguir el mayor riesgo técnico del proyecto y medir la evolución de la sincronización.</w:t>
            </w:r>
          </w:p>
        </w:tc>
      </w:tr>
    </w:tbl>
    <w:p w14:paraId="443D10E0" w14:textId="77777777" w:rsidR="000375C7" w:rsidRDefault="00F67E60">
      <w:pPr>
        <w:pStyle w:val="Ttulo2"/>
      </w:pPr>
      <w:r>
        <w:t xml:space="preserve">4.1 </w:t>
      </w:r>
      <w:proofErr w:type="spellStart"/>
      <w:r>
        <w:t>Indicadores</w:t>
      </w:r>
      <w:proofErr w:type="spellEnd"/>
      <w:r>
        <w:t xml:space="preserve"> </w:t>
      </w:r>
      <w:proofErr w:type="spellStart"/>
      <w:r>
        <w:t>técnicos</w:t>
      </w:r>
      <w:proofErr w:type="spellEnd"/>
      <w:r>
        <w:t xml:space="preserve"> </w:t>
      </w:r>
      <w:proofErr w:type="spellStart"/>
      <w:r>
        <w:t>adicionales</w:t>
      </w:r>
      <w:proofErr w:type="spellEnd"/>
    </w:p>
    <w:p w14:paraId="75BD28A1" w14:textId="77777777" w:rsidR="000375C7" w:rsidRDefault="00F67E60">
      <w:r>
        <w:t>Si durante la experimentación resultan útiles, el equipo podrá registrar indicadores técnicos adicionales, por ejemplo rendimiento aproximado (FPS), errores de sincronización observados o situaciones de colisión incorrecta. Estos indicadores se consideran complementarios y no reemplazan las métricas funcionales anteriores.</w:t>
      </w:r>
    </w:p>
    <w:p w14:paraId="74CC9EB9" w14:textId="77777777" w:rsidR="000375C7" w:rsidRDefault="00F67E60">
      <w:pPr>
        <w:pStyle w:val="Ttulo1"/>
      </w:pPr>
      <w:r>
        <w:t>5. Línea base del Sprint 1</w:t>
      </w:r>
    </w:p>
    <w:p w14:paraId="68F21152" w14:textId="77777777" w:rsidR="000375C7" w:rsidRDefault="00F67E60">
      <w:r>
        <w:t>Durante el Sprint 1 varias métricas del producto todavía no pueden medirse de manera significativa porque el objetivo principal es investigar, planificar y realizar una prueba de concepto. Por lo tanto, este sprint se utiliza principalmente para establecer la línea base y preparar los mecanismos de medición.</w:t>
      </w:r>
    </w:p>
    <w:tbl>
      <w:tblPr>
        <w:tblStyle w:val="Tablaconcuadrcula"/>
        <w:tblW w:w="0" w:type="auto"/>
        <w:jc w:val="center"/>
        <w:tblLook w:val="04A0" w:firstRow="1" w:lastRow="0" w:firstColumn="1" w:lastColumn="0" w:noHBand="0" w:noVBand="1"/>
      </w:tblPr>
      <w:tblGrid>
        <w:gridCol w:w="4009"/>
        <w:gridCol w:w="6295"/>
      </w:tblGrid>
      <w:tr w:rsidR="000375C7" w14:paraId="5D38646C" w14:textId="77777777" w:rsidTr="0019751C">
        <w:trPr>
          <w:trHeight w:val="44"/>
          <w:jc w:val="center"/>
        </w:trPr>
        <w:tc>
          <w:tcPr>
            <w:tcW w:w="4009" w:type="dxa"/>
            <w:shd w:val="clear" w:color="auto" w:fill="1F4E79"/>
          </w:tcPr>
          <w:p w14:paraId="298F6935" w14:textId="77777777" w:rsidR="000375C7" w:rsidRDefault="00F67E60">
            <w:r>
              <w:rPr>
                <w:b/>
                <w:color w:val="FFFFFF"/>
                <w:sz w:val="17"/>
              </w:rPr>
              <w:t>Aspecto</w:t>
            </w:r>
          </w:p>
        </w:tc>
        <w:tc>
          <w:tcPr>
            <w:tcW w:w="6295" w:type="dxa"/>
            <w:shd w:val="clear" w:color="auto" w:fill="1F4E79"/>
          </w:tcPr>
          <w:p w14:paraId="7DC3D7BD" w14:textId="77777777" w:rsidR="000375C7" w:rsidRDefault="00F67E60">
            <w:r>
              <w:rPr>
                <w:b/>
                <w:color w:val="FFFFFF"/>
                <w:sz w:val="17"/>
              </w:rPr>
              <w:t>Tratamiento inicial</w:t>
            </w:r>
          </w:p>
        </w:tc>
      </w:tr>
      <w:tr w:rsidR="000375C7" w14:paraId="75F9F941" w14:textId="77777777" w:rsidTr="0019751C">
        <w:trPr>
          <w:trHeight w:val="70"/>
          <w:jc w:val="center"/>
        </w:trPr>
        <w:tc>
          <w:tcPr>
            <w:tcW w:w="4009" w:type="dxa"/>
            <w:tcMar>
              <w:top w:w="55" w:type="dxa"/>
              <w:left w:w="60" w:type="dxa"/>
              <w:bottom w:w="55" w:type="dxa"/>
              <w:right w:w="60" w:type="dxa"/>
            </w:tcMar>
          </w:tcPr>
          <w:p w14:paraId="57715953" w14:textId="77777777" w:rsidR="000375C7" w:rsidRDefault="00F67E60">
            <w:r>
              <w:rPr>
                <w:sz w:val="16"/>
              </w:rPr>
              <w:t>Cumplimiento del Sprint 1</w:t>
            </w:r>
          </w:p>
        </w:tc>
        <w:tc>
          <w:tcPr>
            <w:tcW w:w="6295" w:type="dxa"/>
            <w:tcMar>
              <w:top w:w="55" w:type="dxa"/>
              <w:left w:w="60" w:type="dxa"/>
              <w:bottom w:w="55" w:type="dxa"/>
              <w:right w:w="60" w:type="dxa"/>
            </w:tcMar>
          </w:tcPr>
          <w:p w14:paraId="327CBA0B" w14:textId="77777777" w:rsidR="000375C7" w:rsidRDefault="00F67E60">
            <w:r>
              <w:rPr>
                <w:sz w:val="16"/>
              </w:rPr>
              <w:t>Se calculará al cierre utilizando el estado final de las 10 actividades del backlog.</w:t>
            </w:r>
          </w:p>
        </w:tc>
      </w:tr>
      <w:tr w:rsidR="000375C7" w14:paraId="039FC205" w14:textId="77777777" w:rsidTr="0019751C">
        <w:trPr>
          <w:trHeight w:val="70"/>
          <w:jc w:val="center"/>
        </w:trPr>
        <w:tc>
          <w:tcPr>
            <w:tcW w:w="4009" w:type="dxa"/>
            <w:tcMar>
              <w:top w:w="55" w:type="dxa"/>
              <w:left w:w="60" w:type="dxa"/>
              <w:bottom w:w="55" w:type="dxa"/>
              <w:right w:w="60" w:type="dxa"/>
            </w:tcMar>
          </w:tcPr>
          <w:p w14:paraId="11DC3AD6" w14:textId="77777777" w:rsidR="000375C7" w:rsidRDefault="00F67E60">
            <w:r>
              <w:rPr>
                <w:sz w:val="16"/>
              </w:rPr>
              <w:t>Bloqueos y riesgos</w:t>
            </w:r>
          </w:p>
        </w:tc>
        <w:tc>
          <w:tcPr>
            <w:tcW w:w="6295" w:type="dxa"/>
            <w:tcMar>
              <w:top w:w="55" w:type="dxa"/>
              <w:left w:w="60" w:type="dxa"/>
              <w:bottom w:w="55" w:type="dxa"/>
              <w:right w:w="60" w:type="dxa"/>
            </w:tcMar>
          </w:tcPr>
          <w:p w14:paraId="48C9DFE9" w14:textId="77777777" w:rsidR="000375C7" w:rsidRDefault="00F67E60">
            <w:r>
              <w:rPr>
                <w:sz w:val="16"/>
              </w:rPr>
              <w:t>Se registran desde Sprint 1. El multiplayer queda identificado como el principal riesgo técnico a validar tempranamente.</w:t>
            </w:r>
          </w:p>
        </w:tc>
      </w:tr>
      <w:tr w:rsidR="000375C7" w14:paraId="06962239" w14:textId="77777777" w:rsidTr="0019751C">
        <w:trPr>
          <w:trHeight w:val="70"/>
          <w:jc w:val="center"/>
        </w:trPr>
        <w:tc>
          <w:tcPr>
            <w:tcW w:w="4009" w:type="dxa"/>
            <w:tcMar>
              <w:top w:w="55" w:type="dxa"/>
              <w:left w:w="60" w:type="dxa"/>
              <w:bottom w:w="55" w:type="dxa"/>
              <w:right w:w="60" w:type="dxa"/>
            </w:tcMar>
          </w:tcPr>
          <w:p w14:paraId="22E2DB29" w14:textId="77777777" w:rsidR="000375C7" w:rsidRDefault="00F67E60">
            <w:r>
              <w:rPr>
                <w:sz w:val="16"/>
              </w:rPr>
              <w:t>Funcionalidades obligatorias completadas</w:t>
            </w:r>
          </w:p>
        </w:tc>
        <w:tc>
          <w:tcPr>
            <w:tcW w:w="6295" w:type="dxa"/>
            <w:tcMar>
              <w:top w:w="55" w:type="dxa"/>
              <w:left w:w="60" w:type="dxa"/>
              <w:bottom w:w="55" w:type="dxa"/>
              <w:right w:w="60" w:type="dxa"/>
            </w:tcMar>
          </w:tcPr>
          <w:p w14:paraId="73FE8736" w14:textId="77777777" w:rsidR="000375C7" w:rsidRDefault="00F67E60">
            <w:r>
              <w:rPr>
                <w:sz w:val="16"/>
              </w:rPr>
              <w:t>Su valor inicial será bajo, ya que la construcción efectiva del núcleo comienza en Sprint 2. Esto no se interpreta como un problema.</w:t>
            </w:r>
          </w:p>
        </w:tc>
      </w:tr>
      <w:tr w:rsidR="000375C7" w14:paraId="2149E1F9" w14:textId="77777777" w:rsidTr="0019751C">
        <w:trPr>
          <w:trHeight w:val="99"/>
          <w:jc w:val="center"/>
        </w:trPr>
        <w:tc>
          <w:tcPr>
            <w:tcW w:w="4009" w:type="dxa"/>
            <w:tcMar>
              <w:top w:w="55" w:type="dxa"/>
              <w:left w:w="60" w:type="dxa"/>
              <w:bottom w:w="55" w:type="dxa"/>
              <w:right w:w="60" w:type="dxa"/>
            </w:tcMar>
          </w:tcPr>
          <w:p w14:paraId="48ABA512" w14:textId="77777777" w:rsidR="000375C7" w:rsidRDefault="00F67E60">
            <w:r>
              <w:rPr>
                <w:sz w:val="16"/>
              </w:rPr>
              <w:t>Pruebas y defectos</w:t>
            </w:r>
          </w:p>
        </w:tc>
        <w:tc>
          <w:tcPr>
            <w:tcW w:w="6295" w:type="dxa"/>
            <w:tcMar>
              <w:top w:w="55" w:type="dxa"/>
              <w:left w:w="60" w:type="dxa"/>
              <w:bottom w:w="55" w:type="dxa"/>
              <w:right w:w="60" w:type="dxa"/>
            </w:tcMar>
          </w:tcPr>
          <w:p w14:paraId="7BE87E80" w14:textId="77777777" w:rsidR="000375C7" w:rsidRDefault="00F67E60">
            <w:r>
              <w:rPr>
                <w:sz w:val="16"/>
              </w:rPr>
              <w:t>Se comenzarán a medir de forma sistemática cuando existan funcionalidades implementadas. La prueba de concepto puede generar los primeros registros.</w:t>
            </w:r>
          </w:p>
        </w:tc>
      </w:tr>
      <w:tr w:rsidR="000375C7" w14:paraId="19E7BA51" w14:textId="77777777" w:rsidTr="0019751C">
        <w:trPr>
          <w:trHeight w:val="100"/>
          <w:jc w:val="center"/>
        </w:trPr>
        <w:tc>
          <w:tcPr>
            <w:tcW w:w="4009" w:type="dxa"/>
            <w:tcMar>
              <w:top w:w="55" w:type="dxa"/>
              <w:left w:w="60" w:type="dxa"/>
              <w:bottom w:w="55" w:type="dxa"/>
              <w:right w:w="60" w:type="dxa"/>
            </w:tcMar>
          </w:tcPr>
          <w:p w14:paraId="2A6ECF78" w14:textId="77777777" w:rsidR="000375C7" w:rsidRDefault="00F67E60">
            <w:r>
              <w:rPr>
                <w:sz w:val="16"/>
              </w:rPr>
              <w:t>Multiplayer</w:t>
            </w:r>
          </w:p>
        </w:tc>
        <w:tc>
          <w:tcPr>
            <w:tcW w:w="6295" w:type="dxa"/>
            <w:tcMar>
              <w:top w:w="55" w:type="dxa"/>
              <w:left w:w="60" w:type="dxa"/>
              <w:bottom w:w="55" w:type="dxa"/>
              <w:right w:w="60" w:type="dxa"/>
            </w:tcMar>
          </w:tcPr>
          <w:p w14:paraId="781A0967" w14:textId="77777777" w:rsidR="000375C7" w:rsidRDefault="00F67E60">
            <w:r>
              <w:rPr>
                <w:sz w:val="16"/>
              </w:rPr>
              <w:t>Se realizará una validación temprana antes del Sprint 3 para reducir incertidumbre; sus resultados servirán como primera referencia para MPR-06.</w:t>
            </w:r>
          </w:p>
        </w:tc>
      </w:tr>
    </w:tbl>
    <w:p w14:paraId="69E37FAD" w14:textId="77777777" w:rsidR="000375C7" w:rsidRDefault="00F67E60">
      <w:pPr>
        <w:pStyle w:val="Ttulo1"/>
      </w:pPr>
      <w:r>
        <w:lastRenderedPageBreak/>
        <w:t>6. Procedimiento de seguimiento</w:t>
      </w:r>
    </w:p>
    <w:p w14:paraId="57A61046" w14:textId="77777777" w:rsidR="000375C7" w:rsidRDefault="00F67E60">
      <w:r>
        <w:t>La actualización de métricas será responsabilidad compartida del equipo. No se requiere generar un informe nuevo cada día: los valores se actualizarán cuando exista nueva evidencia y se revisarán al menos al cierre de cada sprint.</w:t>
      </w:r>
    </w:p>
    <w:p w14:paraId="18CB3402" w14:textId="77777777" w:rsidR="000375C7" w:rsidRDefault="00F67E60">
      <w:pPr>
        <w:ind w:left="259" w:hanging="173"/>
      </w:pPr>
      <w:r>
        <w:rPr>
          <w:b/>
        </w:rPr>
        <w:t xml:space="preserve">• </w:t>
      </w:r>
      <w:r>
        <w:t>Jira será la fuente principal para estados de tareas, trabajo pendiente y funcionalidades comprometidas.</w:t>
      </w:r>
    </w:p>
    <w:p w14:paraId="4696FDC1" w14:textId="77777777" w:rsidR="000375C7" w:rsidRDefault="00F67E60">
      <w:pPr>
        <w:ind w:left="259" w:hanging="173"/>
      </w:pPr>
      <w:r>
        <w:rPr>
          <w:b/>
        </w:rPr>
        <w:t xml:space="preserve">• </w:t>
      </w:r>
      <w:r>
        <w:t>El plan y registro de pruebas aportarán resultados de criterios de aceptación, pruebas superadas y defectos.</w:t>
      </w:r>
    </w:p>
    <w:p w14:paraId="2991A477" w14:textId="77777777" w:rsidR="000375C7" w:rsidRDefault="00F67E60">
      <w:pPr>
        <w:ind w:left="259" w:hanging="173"/>
      </w:pPr>
      <w:r>
        <w:rPr>
          <w:b/>
        </w:rPr>
        <w:t xml:space="preserve">• </w:t>
      </w:r>
      <w:r>
        <w:t>El registro de riesgos permitirá observar riesgos activos y cambios de prioridad.</w:t>
      </w:r>
    </w:p>
    <w:p w14:paraId="535F2A6B" w14:textId="77777777" w:rsidR="000375C7" w:rsidRDefault="00F67E60">
      <w:pPr>
        <w:ind w:left="259" w:hanging="173"/>
      </w:pPr>
      <w:r>
        <w:rPr>
          <w:b/>
        </w:rPr>
        <w:t xml:space="preserve">• </w:t>
      </w:r>
      <w:r>
        <w:t>GitHub conservará evidencia de la evolución del proyecto y de la documentación, aunque la cantidad de commits no se utilizará como medida de productividad individual.</w:t>
      </w:r>
    </w:p>
    <w:p w14:paraId="04EB25C3" w14:textId="77777777" w:rsidR="000375C7" w:rsidRDefault="00F67E60">
      <w:pPr>
        <w:ind w:left="259" w:hanging="173"/>
      </w:pPr>
      <w:r>
        <w:rPr>
          <w:b/>
        </w:rPr>
        <w:t xml:space="preserve">• </w:t>
      </w:r>
      <w:r>
        <w:t>Discord y las reuniones de coordinación se utilizarán para comunicar bloqueos o resultados que requieran interpretación conjunta.</w:t>
      </w:r>
    </w:p>
    <w:p w14:paraId="4C1469FA" w14:textId="77777777" w:rsidR="000375C7" w:rsidRDefault="00F67E60">
      <w:pPr>
        <w:pStyle w:val="Ttulo2"/>
      </w:pPr>
      <w:r>
        <w:t>6.1 Registro recomendado por sprint</w:t>
      </w:r>
    </w:p>
    <w:p w14:paraId="4632883E" w14:textId="77777777" w:rsidR="000375C7" w:rsidRDefault="00F67E60">
      <w:r>
        <w:t>Al finalizar cada sprint se recomienda conservar una tabla breve con el valor obtenido de cada métrica aplicable y una observación. Esto permitirá comparar sprints y explicar en la presentación final cómo evolucionó el proyecto.</w:t>
      </w:r>
    </w:p>
    <w:tbl>
      <w:tblPr>
        <w:tblStyle w:val="Tablaconcuadrcula"/>
        <w:tblW w:w="0" w:type="auto"/>
        <w:jc w:val="center"/>
        <w:tblLook w:val="04A0" w:firstRow="1" w:lastRow="0" w:firstColumn="1" w:lastColumn="0" w:noHBand="0" w:noVBand="1"/>
      </w:tblPr>
      <w:tblGrid>
        <w:gridCol w:w="2556"/>
        <w:gridCol w:w="2556"/>
        <w:gridCol w:w="2556"/>
        <w:gridCol w:w="2556"/>
      </w:tblGrid>
      <w:tr w:rsidR="000375C7" w14:paraId="6D69CF42" w14:textId="77777777">
        <w:trPr>
          <w:jc w:val="center"/>
        </w:trPr>
        <w:tc>
          <w:tcPr>
            <w:tcW w:w="2556" w:type="dxa"/>
            <w:shd w:val="clear" w:color="auto" w:fill="1F4E79"/>
          </w:tcPr>
          <w:p w14:paraId="1BA185FF" w14:textId="77777777" w:rsidR="000375C7" w:rsidRDefault="00F67E60">
            <w:r>
              <w:rPr>
                <w:b/>
                <w:color w:val="FFFFFF"/>
                <w:sz w:val="16"/>
              </w:rPr>
              <w:t>Métrica</w:t>
            </w:r>
          </w:p>
        </w:tc>
        <w:tc>
          <w:tcPr>
            <w:tcW w:w="2556" w:type="dxa"/>
            <w:shd w:val="clear" w:color="auto" w:fill="1F4E79"/>
          </w:tcPr>
          <w:p w14:paraId="1E9E4874" w14:textId="77777777" w:rsidR="000375C7" w:rsidRDefault="00F67E60">
            <w:r>
              <w:rPr>
                <w:b/>
                <w:color w:val="FFFFFF"/>
                <w:sz w:val="16"/>
              </w:rPr>
              <w:t>Valor anterior</w:t>
            </w:r>
          </w:p>
        </w:tc>
        <w:tc>
          <w:tcPr>
            <w:tcW w:w="2556" w:type="dxa"/>
            <w:shd w:val="clear" w:color="auto" w:fill="1F4E79"/>
          </w:tcPr>
          <w:p w14:paraId="394E4230" w14:textId="77777777" w:rsidR="000375C7" w:rsidRDefault="00F67E60">
            <w:r>
              <w:rPr>
                <w:b/>
                <w:color w:val="FFFFFF"/>
                <w:sz w:val="16"/>
              </w:rPr>
              <w:t>Valor actual</w:t>
            </w:r>
          </w:p>
        </w:tc>
        <w:tc>
          <w:tcPr>
            <w:tcW w:w="2556" w:type="dxa"/>
            <w:shd w:val="clear" w:color="auto" w:fill="1F4E79"/>
          </w:tcPr>
          <w:p w14:paraId="0A4E002F" w14:textId="77777777" w:rsidR="000375C7" w:rsidRDefault="00F67E60">
            <w:r>
              <w:rPr>
                <w:b/>
                <w:color w:val="FFFFFF"/>
                <w:sz w:val="16"/>
              </w:rPr>
              <w:t>Observación / decisión</w:t>
            </w:r>
          </w:p>
        </w:tc>
      </w:tr>
      <w:tr w:rsidR="000375C7" w14:paraId="356781E1" w14:textId="77777777">
        <w:trPr>
          <w:jc w:val="center"/>
        </w:trPr>
        <w:tc>
          <w:tcPr>
            <w:tcW w:w="2556" w:type="dxa"/>
            <w:tcMar>
              <w:top w:w="95" w:type="dxa"/>
              <w:left w:w="60" w:type="dxa"/>
              <w:bottom w:w="95" w:type="dxa"/>
              <w:right w:w="60" w:type="dxa"/>
            </w:tcMar>
          </w:tcPr>
          <w:p w14:paraId="0F40FC0F" w14:textId="77777777" w:rsidR="000375C7" w:rsidRDefault="000375C7"/>
        </w:tc>
        <w:tc>
          <w:tcPr>
            <w:tcW w:w="2556" w:type="dxa"/>
            <w:tcMar>
              <w:top w:w="95" w:type="dxa"/>
              <w:left w:w="60" w:type="dxa"/>
              <w:bottom w:w="95" w:type="dxa"/>
              <w:right w:w="60" w:type="dxa"/>
            </w:tcMar>
          </w:tcPr>
          <w:p w14:paraId="4B128046" w14:textId="77777777" w:rsidR="000375C7" w:rsidRDefault="000375C7"/>
        </w:tc>
        <w:tc>
          <w:tcPr>
            <w:tcW w:w="2556" w:type="dxa"/>
            <w:tcMar>
              <w:top w:w="95" w:type="dxa"/>
              <w:left w:w="60" w:type="dxa"/>
              <w:bottom w:w="95" w:type="dxa"/>
              <w:right w:w="60" w:type="dxa"/>
            </w:tcMar>
          </w:tcPr>
          <w:p w14:paraId="1FCFD972" w14:textId="77777777" w:rsidR="000375C7" w:rsidRDefault="000375C7"/>
        </w:tc>
        <w:tc>
          <w:tcPr>
            <w:tcW w:w="2556" w:type="dxa"/>
            <w:tcMar>
              <w:top w:w="95" w:type="dxa"/>
              <w:left w:w="60" w:type="dxa"/>
              <w:bottom w:w="95" w:type="dxa"/>
              <w:right w:w="60" w:type="dxa"/>
            </w:tcMar>
          </w:tcPr>
          <w:p w14:paraId="03D59FFE" w14:textId="77777777" w:rsidR="000375C7" w:rsidRDefault="000375C7"/>
        </w:tc>
      </w:tr>
      <w:tr w:rsidR="000375C7" w14:paraId="49B497C8" w14:textId="77777777">
        <w:trPr>
          <w:jc w:val="center"/>
        </w:trPr>
        <w:tc>
          <w:tcPr>
            <w:tcW w:w="2556" w:type="dxa"/>
            <w:tcMar>
              <w:top w:w="95" w:type="dxa"/>
              <w:left w:w="60" w:type="dxa"/>
              <w:bottom w:w="95" w:type="dxa"/>
              <w:right w:w="60" w:type="dxa"/>
            </w:tcMar>
          </w:tcPr>
          <w:p w14:paraId="5EEE6DD4" w14:textId="77777777" w:rsidR="000375C7" w:rsidRDefault="000375C7"/>
        </w:tc>
        <w:tc>
          <w:tcPr>
            <w:tcW w:w="2556" w:type="dxa"/>
            <w:tcMar>
              <w:top w:w="95" w:type="dxa"/>
              <w:left w:w="60" w:type="dxa"/>
              <w:bottom w:w="95" w:type="dxa"/>
              <w:right w:w="60" w:type="dxa"/>
            </w:tcMar>
          </w:tcPr>
          <w:p w14:paraId="7BF836BA" w14:textId="77777777" w:rsidR="000375C7" w:rsidRDefault="000375C7"/>
        </w:tc>
        <w:tc>
          <w:tcPr>
            <w:tcW w:w="2556" w:type="dxa"/>
            <w:tcMar>
              <w:top w:w="95" w:type="dxa"/>
              <w:left w:w="60" w:type="dxa"/>
              <w:bottom w:w="95" w:type="dxa"/>
              <w:right w:w="60" w:type="dxa"/>
            </w:tcMar>
          </w:tcPr>
          <w:p w14:paraId="7C58802B" w14:textId="77777777" w:rsidR="000375C7" w:rsidRDefault="000375C7"/>
        </w:tc>
        <w:tc>
          <w:tcPr>
            <w:tcW w:w="2556" w:type="dxa"/>
            <w:tcMar>
              <w:top w:w="95" w:type="dxa"/>
              <w:left w:w="60" w:type="dxa"/>
              <w:bottom w:w="95" w:type="dxa"/>
              <w:right w:w="60" w:type="dxa"/>
            </w:tcMar>
          </w:tcPr>
          <w:p w14:paraId="6A39E289" w14:textId="77777777" w:rsidR="000375C7" w:rsidRDefault="000375C7"/>
        </w:tc>
      </w:tr>
      <w:tr w:rsidR="000375C7" w14:paraId="1A733940" w14:textId="77777777">
        <w:trPr>
          <w:jc w:val="center"/>
        </w:trPr>
        <w:tc>
          <w:tcPr>
            <w:tcW w:w="2556" w:type="dxa"/>
            <w:tcMar>
              <w:top w:w="95" w:type="dxa"/>
              <w:left w:w="60" w:type="dxa"/>
              <w:bottom w:w="95" w:type="dxa"/>
              <w:right w:w="60" w:type="dxa"/>
            </w:tcMar>
          </w:tcPr>
          <w:p w14:paraId="302FB0B8" w14:textId="77777777" w:rsidR="000375C7" w:rsidRDefault="000375C7"/>
        </w:tc>
        <w:tc>
          <w:tcPr>
            <w:tcW w:w="2556" w:type="dxa"/>
            <w:tcMar>
              <w:top w:w="95" w:type="dxa"/>
              <w:left w:w="60" w:type="dxa"/>
              <w:bottom w:w="95" w:type="dxa"/>
              <w:right w:w="60" w:type="dxa"/>
            </w:tcMar>
          </w:tcPr>
          <w:p w14:paraId="309B4D40" w14:textId="77777777" w:rsidR="000375C7" w:rsidRDefault="000375C7"/>
        </w:tc>
        <w:tc>
          <w:tcPr>
            <w:tcW w:w="2556" w:type="dxa"/>
            <w:tcMar>
              <w:top w:w="95" w:type="dxa"/>
              <w:left w:w="60" w:type="dxa"/>
              <w:bottom w:w="95" w:type="dxa"/>
              <w:right w:w="60" w:type="dxa"/>
            </w:tcMar>
          </w:tcPr>
          <w:p w14:paraId="50EF51E3" w14:textId="77777777" w:rsidR="000375C7" w:rsidRDefault="000375C7"/>
        </w:tc>
        <w:tc>
          <w:tcPr>
            <w:tcW w:w="2556" w:type="dxa"/>
            <w:tcMar>
              <w:top w:w="95" w:type="dxa"/>
              <w:left w:w="60" w:type="dxa"/>
              <w:bottom w:w="95" w:type="dxa"/>
              <w:right w:w="60" w:type="dxa"/>
            </w:tcMar>
          </w:tcPr>
          <w:p w14:paraId="08254FCE" w14:textId="77777777" w:rsidR="000375C7" w:rsidRDefault="000375C7"/>
        </w:tc>
      </w:tr>
      <w:tr w:rsidR="000375C7" w14:paraId="6509CC21" w14:textId="77777777">
        <w:trPr>
          <w:jc w:val="center"/>
        </w:trPr>
        <w:tc>
          <w:tcPr>
            <w:tcW w:w="2556" w:type="dxa"/>
            <w:tcMar>
              <w:top w:w="95" w:type="dxa"/>
              <w:left w:w="60" w:type="dxa"/>
              <w:bottom w:w="95" w:type="dxa"/>
              <w:right w:w="60" w:type="dxa"/>
            </w:tcMar>
          </w:tcPr>
          <w:p w14:paraId="5168148E" w14:textId="77777777" w:rsidR="000375C7" w:rsidRDefault="000375C7"/>
        </w:tc>
        <w:tc>
          <w:tcPr>
            <w:tcW w:w="2556" w:type="dxa"/>
            <w:tcMar>
              <w:top w:w="95" w:type="dxa"/>
              <w:left w:w="60" w:type="dxa"/>
              <w:bottom w:w="95" w:type="dxa"/>
              <w:right w:w="60" w:type="dxa"/>
            </w:tcMar>
          </w:tcPr>
          <w:p w14:paraId="20E9704B" w14:textId="77777777" w:rsidR="000375C7" w:rsidRDefault="000375C7"/>
        </w:tc>
        <w:tc>
          <w:tcPr>
            <w:tcW w:w="2556" w:type="dxa"/>
            <w:tcMar>
              <w:top w:w="95" w:type="dxa"/>
              <w:left w:w="60" w:type="dxa"/>
              <w:bottom w:w="95" w:type="dxa"/>
              <w:right w:w="60" w:type="dxa"/>
            </w:tcMar>
          </w:tcPr>
          <w:p w14:paraId="3685A585" w14:textId="77777777" w:rsidR="000375C7" w:rsidRDefault="000375C7"/>
        </w:tc>
        <w:tc>
          <w:tcPr>
            <w:tcW w:w="2556" w:type="dxa"/>
            <w:tcMar>
              <w:top w:w="95" w:type="dxa"/>
              <w:left w:w="60" w:type="dxa"/>
              <w:bottom w:w="95" w:type="dxa"/>
              <w:right w:w="60" w:type="dxa"/>
            </w:tcMar>
          </w:tcPr>
          <w:p w14:paraId="402BA29A" w14:textId="77777777" w:rsidR="000375C7" w:rsidRDefault="000375C7"/>
        </w:tc>
      </w:tr>
      <w:tr w:rsidR="000375C7" w14:paraId="50EAAEA9" w14:textId="77777777">
        <w:trPr>
          <w:jc w:val="center"/>
        </w:trPr>
        <w:tc>
          <w:tcPr>
            <w:tcW w:w="2556" w:type="dxa"/>
            <w:tcMar>
              <w:top w:w="95" w:type="dxa"/>
              <w:left w:w="60" w:type="dxa"/>
              <w:bottom w:w="95" w:type="dxa"/>
              <w:right w:w="60" w:type="dxa"/>
            </w:tcMar>
          </w:tcPr>
          <w:p w14:paraId="43E8F431" w14:textId="77777777" w:rsidR="000375C7" w:rsidRDefault="000375C7"/>
        </w:tc>
        <w:tc>
          <w:tcPr>
            <w:tcW w:w="2556" w:type="dxa"/>
            <w:tcMar>
              <w:top w:w="95" w:type="dxa"/>
              <w:left w:w="60" w:type="dxa"/>
              <w:bottom w:w="95" w:type="dxa"/>
              <w:right w:w="60" w:type="dxa"/>
            </w:tcMar>
          </w:tcPr>
          <w:p w14:paraId="5AECCC59" w14:textId="77777777" w:rsidR="000375C7" w:rsidRDefault="000375C7"/>
        </w:tc>
        <w:tc>
          <w:tcPr>
            <w:tcW w:w="2556" w:type="dxa"/>
            <w:tcMar>
              <w:top w:w="95" w:type="dxa"/>
              <w:left w:w="60" w:type="dxa"/>
              <w:bottom w:w="95" w:type="dxa"/>
              <w:right w:w="60" w:type="dxa"/>
            </w:tcMar>
          </w:tcPr>
          <w:p w14:paraId="49685649" w14:textId="77777777" w:rsidR="000375C7" w:rsidRDefault="000375C7"/>
        </w:tc>
        <w:tc>
          <w:tcPr>
            <w:tcW w:w="2556" w:type="dxa"/>
            <w:tcMar>
              <w:top w:w="95" w:type="dxa"/>
              <w:left w:w="60" w:type="dxa"/>
              <w:bottom w:w="95" w:type="dxa"/>
              <w:right w:w="60" w:type="dxa"/>
            </w:tcMar>
          </w:tcPr>
          <w:p w14:paraId="42C31433" w14:textId="77777777" w:rsidR="000375C7" w:rsidRDefault="000375C7"/>
        </w:tc>
      </w:tr>
    </w:tbl>
    <w:p w14:paraId="563B63D5" w14:textId="77777777" w:rsidR="000375C7" w:rsidRDefault="00F67E60">
      <w:pPr>
        <w:pStyle w:val="Ttulo1"/>
      </w:pPr>
      <w:r>
        <w:t>7. Uso de las métricas para tomar decisiones</w:t>
      </w:r>
    </w:p>
    <w:tbl>
      <w:tblPr>
        <w:tblStyle w:val="Tablaconcuadrcula"/>
        <w:tblW w:w="0" w:type="auto"/>
        <w:jc w:val="center"/>
        <w:tblLook w:val="04A0" w:firstRow="1" w:lastRow="0" w:firstColumn="1" w:lastColumn="0" w:noHBand="0" w:noVBand="1"/>
      </w:tblPr>
      <w:tblGrid>
        <w:gridCol w:w="5112"/>
        <w:gridCol w:w="5112"/>
      </w:tblGrid>
      <w:tr w:rsidR="000375C7" w14:paraId="1FB38D65" w14:textId="77777777">
        <w:trPr>
          <w:jc w:val="center"/>
        </w:trPr>
        <w:tc>
          <w:tcPr>
            <w:tcW w:w="5112" w:type="dxa"/>
            <w:shd w:val="clear" w:color="auto" w:fill="1F4E79"/>
          </w:tcPr>
          <w:p w14:paraId="3F71C56F" w14:textId="77777777" w:rsidR="000375C7" w:rsidRDefault="00F67E60">
            <w:r>
              <w:rPr>
                <w:b/>
                <w:color w:val="FFFFFF"/>
                <w:sz w:val="17"/>
              </w:rPr>
              <w:t>Evidencia observada</w:t>
            </w:r>
          </w:p>
        </w:tc>
        <w:tc>
          <w:tcPr>
            <w:tcW w:w="5112" w:type="dxa"/>
            <w:shd w:val="clear" w:color="auto" w:fill="1F4E79"/>
          </w:tcPr>
          <w:p w14:paraId="0AB0121D" w14:textId="77777777" w:rsidR="000375C7" w:rsidRDefault="00F67E60">
            <w:r>
              <w:rPr>
                <w:b/>
                <w:color w:val="FFFFFF"/>
                <w:sz w:val="17"/>
              </w:rPr>
              <w:t>Posible decisión</w:t>
            </w:r>
          </w:p>
        </w:tc>
      </w:tr>
      <w:tr w:rsidR="000375C7" w14:paraId="0F127A58" w14:textId="77777777">
        <w:trPr>
          <w:jc w:val="center"/>
        </w:trPr>
        <w:tc>
          <w:tcPr>
            <w:tcW w:w="5112" w:type="dxa"/>
            <w:tcMar>
              <w:top w:w="55" w:type="dxa"/>
              <w:left w:w="60" w:type="dxa"/>
              <w:bottom w:w="55" w:type="dxa"/>
              <w:right w:w="60" w:type="dxa"/>
            </w:tcMar>
          </w:tcPr>
          <w:p w14:paraId="464431A2" w14:textId="77777777" w:rsidR="000375C7" w:rsidRDefault="00F67E60">
            <w:r>
              <w:rPr>
                <w:sz w:val="16"/>
              </w:rPr>
              <w:t>Muchas tareas quedan pendientes al cierre del sprint</w:t>
            </w:r>
          </w:p>
        </w:tc>
        <w:tc>
          <w:tcPr>
            <w:tcW w:w="5112" w:type="dxa"/>
            <w:tcMar>
              <w:top w:w="55" w:type="dxa"/>
              <w:left w:w="60" w:type="dxa"/>
              <w:bottom w:w="55" w:type="dxa"/>
              <w:right w:w="60" w:type="dxa"/>
            </w:tcMar>
          </w:tcPr>
          <w:p w14:paraId="4130FACE" w14:textId="77777777" w:rsidR="000375C7" w:rsidRDefault="00F67E60">
            <w:r>
              <w:rPr>
                <w:sz w:val="16"/>
              </w:rPr>
              <w:t>Revisar si se comprometió demasiado trabajo, dividir tareas grandes o redistribuir prioridades.</w:t>
            </w:r>
          </w:p>
        </w:tc>
      </w:tr>
      <w:tr w:rsidR="000375C7" w14:paraId="377BCCC7" w14:textId="77777777">
        <w:trPr>
          <w:jc w:val="center"/>
        </w:trPr>
        <w:tc>
          <w:tcPr>
            <w:tcW w:w="5112" w:type="dxa"/>
            <w:tcMar>
              <w:top w:w="55" w:type="dxa"/>
              <w:left w:w="60" w:type="dxa"/>
              <w:bottom w:w="55" w:type="dxa"/>
              <w:right w:w="60" w:type="dxa"/>
            </w:tcMar>
          </w:tcPr>
          <w:p w14:paraId="52EC3CB6" w14:textId="77777777" w:rsidR="000375C7" w:rsidRDefault="00F67E60">
            <w:r>
              <w:rPr>
                <w:sz w:val="16"/>
              </w:rPr>
              <w:t>Aumentan los bloqueos</w:t>
            </w:r>
          </w:p>
        </w:tc>
        <w:tc>
          <w:tcPr>
            <w:tcW w:w="5112" w:type="dxa"/>
            <w:tcMar>
              <w:top w:w="55" w:type="dxa"/>
              <w:left w:w="60" w:type="dxa"/>
              <w:bottom w:w="55" w:type="dxa"/>
              <w:right w:w="60" w:type="dxa"/>
            </w:tcMar>
          </w:tcPr>
          <w:p w14:paraId="4BE1FB8A" w14:textId="77777777" w:rsidR="000375C7" w:rsidRDefault="00F67E60">
            <w:r>
              <w:rPr>
                <w:sz w:val="16"/>
              </w:rPr>
              <w:t>Realizar una reunión breve, pedir ayuda o investigar una alternativa técnica antes de seguir acumulando trabajo.</w:t>
            </w:r>
          </w:p>
        </w:tc>
      </w:tr>
      <w:tr w:rsidR="000375C7" w14:paraId="4D848178" w14:textId="77777777">
        <w:trPr>
          <w:jc w:val="center"/>
        </w:trPr>
        <w:tc>
          <w:tcPr>
            <w:tcW w:w="5112" w:type="dxa"/>
            <w:tcMar>
              <w:top w:w="55" w:type="dxa"/>
              <w:left w:w="60" w:type="dxa"/>
              <w:bottom w:w="55" w:type="dxa"/>
              <w:right w:w="60" w:type="dxa"/>
            </w:tcMar>
          </w:tcPr>
          <w:p w14:paraId="236BBA7F" w14:textId="77777777" w:rsidR="000375C7" w:rsidRDefault="00F67E60">
            <w:r>
              <w:rPr>
                <w:sz w:val="16"/>
              </w:rPr>
              <w:t>Aumentan los defectos abiertos</w:t>
            </w:r>
          </w:p>
        </w:tc>
        <w:tc>
          <w:tcPr>
            <w:tcW w:w="5112" w:type="dxa"/>
            <w:tcMar>
              <w:top w:w="55" w:type="dxa"/>
              <w:left w:w="60" w:type="dxa"/>
              <w:bottom w:w="55" w:type="dxa"/>
              <w:right w:w="60" w:type="dxa"/>
            </w:tcMar>
          </w:tcPr>
          <w:p w14:paraId="76DE698F" w14:textId="77777777" w:rsidR="000375C7" w:rsidRDefault="00F67E60">
            <w:r>
              <w:rPr>
                <w:sz w:val="16"/>
              </w:rPr>
              <w:t>Priorizar correcciones y pruebas antes de agregar nuevas funcionalidades.</w:t>
            </w:r>
          </w:p>
        </w:tc>
      </w:tr>
      <w:tr w:rsidR="000375C7" w14:paraId="6DCC0D8C" w14:textId="77777777">
        <w:trPr>
          <w:jc w:val="center"/>
        </w:trPr>
        <w:tc>
          <w:tcPr>
            <w:tcW w:w="5112" w:type="dxa"/>
            <w:tcMar>
              <w:top w:w="55" w:type="dxa"/>
              <w:left w:w="60" w:type="dxa"/>
              <w:bottom w:w="55" w:type="dxa"/>
              <w:right w:w="60" w:type="dxa"/>
            </w:tcMar>
          </w:tcPr>
          <w:p w14:paraId="6F67AF6F" w14:textId="77777777" w:rsidR="000375C7" w:rsidRDefault="00F67E60">
            <w:r>
              <w:rPr>
                <w:sz w:val="16"/>
              </w:rPr>
              <w:t>Baja la tasa de pruebas multiplayer exitosas</w:t>
            </w:r>
          </w:p>
        </w:tc>
        <w:tc>
          <w:tcPr>
            <w:tcW w:w="5112" w:type="dxa"/>
            <w:tcMar>
              <w:top w:w="55" w:type="dxa"/>
              <w:left w:w="60" w:type="dxa"/>
              <w:bottom w:w="55" w:type="dxa"/>
              <w:right w:w="60" w:type="dxa"/>
            </w:tcMar>
          </w:tcPr>
          <w:p w14:paraId="77C2232B" w14:textId="77777777" w:rsidR="000375C7" w:rsidRDefault="00F67E60">
            <w:r>
              <w:rPr>
                <w:sz w:val="16"/>
              </w:rPr>
              <w:t>Tratar el networking como riesgo activo y dedicar tiempo específico a replicación/sincronización.</w:t>
            </w:r>
          </w:p>
        </w:tc>
      </w:tr>
      <w:tr w:rsidR="000375C7" w14:paraId="42BF1FAD" w14:textId="77777777">
        <w:trPr>
          <w:jc w:val="center"/>
        </w:trPr>
        <w:tc>
          <w:tcPr>
            <w:tcW w:w="5112" w:type="dxa"/>
            <w:tcMar>
              <w:top w:w="55" w:type="dxa"/>
              <w:left w:w="60" w:type="dxa"/>
              <w:bottom w:w="55" w:type="dxa"/>
              <w:right w:w="60" w:type="dxa"/>
            </w:tcMar>
          </w:tcPr>
          <w:p w14:paraId="4830A779" w14:textId="77777777" w:rsidR="000375C7" w:rsidRDefault="00F67E60">
            <w:r>
              <w:rPr>
                <w:sz w:val="16"/>
              </w:rPr>
              <w:t>El alcance obligatorio avanza poco</w:t>
            </w:r>
          </w:p>
        </w:tc>
        <w:tc>
          <w:tcPr>
            <w:tcW w:w="5112" w:type="dxa"/>
            <w:tcMar>
              <w:top w:w="55" w:type="dxa"/>
              <w:left w:w="60" w:type="dxa"/>
              <w:bottom w:w="55" w:type="dxa"/>
              <w:right w:w="60" w:type="dxa"/>
            </w:tcMar>
          </w:tcPr>
          <w:p w14:paraId="0D95B14A" w14:textId="77777777" w:rsidR="000375C7" w:rsidRDefault="00F67E60">
            <w:r>
              <w:rPr>
                <w:sz w:val="16"/>
              </w:rPr>
              <w:t>Posponer contenido adicional y concentrar el equipo en los requisitos mínimos del TP.</w:t>
            </w:r>
          </w:p>
        </w:tc>
      </w:tr>
      <w:tr w:rsidR="000375C7" w14:paraId="6D1356E7" w14:textId="77777777">
        <w:trPr>
          <w:jc w:val="center"/>
        </w:trPr>
        <w:tc>
          <w:tcPr>
            <w:tcW w:w="5112" w:type="dxa"/>
            <w:tcMar>
              <w:top w:w="55" w:type="dxa"/>
              <w:left w:w="60" w:type="dxa"/>
              <w:bottom w:w="55" w:type="dxa"/>
              <w:right w:w="60" w:type="dxa"/>
            </w:tcMar>
          </w:tcPr>
          <w:p w14:paraId="392F07BD" w14:textId="77777777" w:rsidR="000375C7" w:rsidRDefault="00F67E60">
            <w:r>
              <w:rPr>
                <w:sz w:val="16"/>
              </w:rPr>
              <w:t>Una métrica no aporta información útil</w:t>
            </w:r>
          </w:p>
        </w:tc>
        <w:tc>
          <w:tcPr>
            <w:tcW w:w="5112" w:type="dxa"/>
            <w:tcMar>
              <w:top w:w="55" w:type="dxa"/>
              <w:left w:w="60" w:type="dxa"/>
              <w:bottom w:w="55" w:type="dxa"/>
              <w:right w:w="60" w:type="dxa"/>
            </w:tcMar>
          </w:tcPr>
          <w:p w14:paraId="5C48B9F8" w14:textId="77777777" w:rsidR="000375C7" w:rsidRDefault="00F67E60">
            <w:r>
              <w:rPr>
                <w:sz w:val="16"/>
              </w:rPr>
              <w:t>Modificarla o retirarla documentando el motivo, en lugar de mantenerla solo por burocracia.</w:t>
            </w:r>
          </w:p>
        </w:tc>
      </w:tr>
    </w:tbl>
    <w:p w14:paraId="19F9C6C5" w14:textId="77777777" w:rsidR="000375C7" w:rsidRDefault="00F67E60">
      <w:pPr>
        <w:pStyle w:val="Ttulo1"/>
      </w:pPr>
      <w:r>
        <w:lastRenderedPageBreak/>
        <w:t>8. Conclusión</w:t>
      </w:r>
    </w:p>
    <w:p w14:paraId="1E4B27F2" w14:textId="77777777" w:rsidR="000375C7" w:rsidRDefault="00F67E60">
      <w:r>
        <w:t>El conjunto inicial de métricas busca aportar evidencia suficiente para seguir el avance sin convertir la medición en una carga administrativa. Las métricas del proyecto se concentran en cumplimiento del sprint, trabajo pendiente, bloqueos, riesgos, retrabajo y avance del alcance obligatorio. Las métricas del producto se concentran en criterios de aceptación, resultados de pruebas, defectos y validación de las mecánicas principales, incluyendo multiplayer.</w:t>
      </w:r>
    </w:p>
    <w:p w14:paraId="4448211E" w14:textId="77777777" w:rsidR="000375C7" w:rsidRDefault="00F67E60">
      <w:r>
        <w:t>El esquema será revisado durante los siguientes sprints. El objetivo no es alcanzar números arbitrarios, sino detectar tendencias, justificar decisiones y poder explicar con evidencia cómo evolucionaron tanto el proyecto como el prototipo.</w:t>
      </w:r>
    </w:p>
    <w:sectPr w:rsidR="000375C7" w:rsidSect="00034616">
      <w:headerReference w:type="default" r:id="rId8"/>
      <w:footerReference w:type="default" r:id="rId9"/>
      <w:pgSz w:w="12240" w:h="15840"/>
      <w:pgMar w:top="936" w:right="1008" w:bottom="893"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2B33D" w14:textId="77777777" w:rsidR="00C81CF3" w:rsidRDefault="00C81CF3">
      <w:pPr>
        <w:spacing w:after="0" w:line="240" w:lineRule="auto"/>
      </w:pPr>
      <w:r>
        <w:separator/>
      </w:r>
    </w:p>
  </w:endnote>
  <w:endnote w:type="continuationSeparator" w:id="0">
    <w:p w14:paraId="64FBCC0E" w14:textId="77777777" w:rsidR="00C81CF3" w:rsidRDefault="00C81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1005D" w14:textId="77777777" w:rsidR="000B355E" w:rsidRDefault="00F67E60">
    <w:pPr>
      <w:pStyle w:val="Piedepgina"/>
      <w:jc w:val="right"/>
    </w:pPr>
    <w:r>
      <w:rPr>
        <w:color w:val="595959"/>
        <w:sz w:val="16"/>
      </w:rPr>
      <w:t xml:space="preserve">Página </w:t>
    </w:r>
    <w:r>
      <w:rPr>
        <w:color w:val="595959"/>
        <w:sz w:val="16"/>
      </w:rPr>
      <w:fldChar w:fldCharType="begin"/>
    </w:r>
    <w:r>
      <w:rPr>
        <w:color w:val="595959"/>
        <w:sz w:val="16"/>
      </w:rPr>
      <w:instrText xml:space="preserve"> PAGE </w:instrText>
    </w:r>
    <w:r>
      <w:rPr>
        <w:color w:val="595959"/>
        <w:sz w:val="16"/>
      </w:rPr>
      <w:fldChar w:fldCharType="separate"/>
    </w:r>
    <w:r w:rsidR="0019751C">
      <w:rPr>
        <w:noProof/>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1A8881" w14:textId="77777777" w:rsidR="00C81CF3" w:rsidRDefault="00C81CF3">
      <w:pPr>
        <w:spacing w:after="0" w:line="240" w:lineRule="auto"/>
      </w:pPr>
      <w:r>
        <w:separator/>
      </w:r>
    </w:p>
  </w:footnote>
  <w:footnote w:type="continuationSeparator" w:id="0">
    <w:p w14:paraId="3405B0C0" w14:textId="77777777" w:rsidR="00C81CF3" w:rsidRDefault="00C81C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EA6C6" w14:textId="77777777" w:rsidR="000B355E" w:rsidRPr="000768D3" w:rsidRDefault="00F67E60">
    <w:pPr>
      <w:pStyle w:val="Encabezado"/>
      <w:pBdr>
        <w:bottom w:val="single" w:sz="6" w:space="1" w:color="D9E2F3"/>
      </w:pBdr>
      <w:jc w:val="right"/>
      <w:rPr>
        <w:lang w:val="es-AR"/>
      </w:rPr>
    </w:pPr>
    <w:r>
      <w:rPr>
        <w:color w:val="595959"/>
        <w:sz w:val="16"/>
      </w:rPr>
      <w:t xml:space="preserve">Laboratorio de Construcción de </w:t>
    </w:r>
    <w:proofErr w:type="gramStart"/>
    <w:r>
      <w:rPr>
        <w:color w:val="595959"/>
        <w:sz w:val="16"/>
      </w:rPr>
      <w:t>Software  |</w:t>
    </w:r>
    <w:proofErr w:type="gramEnd"/>
    <w:r>
      <w:rPr>
        <w:color w:val="595959"/>
        <w:sz w:val="16"/>
      </w:rPr>
      <w:t xml:space="preserve">  Sprint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5C7"/>
    <w:rsid w:val="0006063C"/>
    <w:rsid w:val="000768D3"/>
    <w:rsid w:val="000B355E"/>
    <w:rsid w:val="001022BB"/>
    <w:rsid w:val="0015074B"/>
    <w:rsid w:val="0019751C"/>
    <w:rsid w:val="001D576B"/>
    <w:rsid w:val="002915ED"/>
    <w:rsid w:val="0029639D"/>
    <w:rsid w:val="00326F90"/>
    <w:rsid w:val="00844CCF"/>
    <w:rsid w:val="009B5E71"/>
    <w:rsid w:val="00A104D6"/>
    <w:rsid w:val="00AA1D8D"/>
    <w:rsid w:val="00B47730"/>
    <w:rsid w:val="00C81CF3"/>
    <w:rsid w:val="00CB0664"/>
    <w:rsid w:val="00CD01D0"/>
    <w:rsid w:val="00DA3615"/>
    <w:rsid w:val="00DF1F43"/>
    <w:rsid w:val="00F62405"/>
    <w:rsid w:val="00F67E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3EDA5"/>
  <w14:defaultImageDpi w14:val="300"/>
  <w15:docId w15:val="{87B5128C-7855-47B5-B865-D3D529FD7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1F1F"/>
      <w:sz w:val="21"/>
    </w:rPr>
  </w:style>
  <w:style w:type="paragraph" w:styleId="Ttulo1">
    <w:name w:val="heading 1"/>
    <w:basedOn w:val="Normal"/>
    <w:next w:val="Normal"/>
    <w:link w:val="Ttulo1Car"/>
    <w:uiPriority w:val="9"/>
    <w:qFormat/>
    <w:rsid w:val="00FC693F"/>
    <w:pPr>
      <w:keepNext/>
      <w:keepLines/>
      <w:spacing w:before="220" w:after="10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140" w:after="100"/>
      <w:outlineLvl w:val="1"/>
    </w:pPr>
    <w:rPr>
      <w:rFonts w:asciiTheme="majorHAnsi" w:eastAsiaTheme="majorEastAsia" w:hAnsiTheme="majorHAnsi" w:cstheme="majorBidi"/>
      <w:b/>
      <w:bCs/>
      <w:color w:val="1F4E79"/>
      <w:sz w:val="25"/>
      <w:szCs w:val="26"/>
    </w:rPr>
  </w:style>
  <w:style w:type="paragraph" w:styleId="Ttulo3">
    <w:name w:val="heading 3"/>
    <w:basedOn w:val="Normal"/>
    <w:next w:val="Normal"/>
    <w:link w:val="Ttulo3Car"/>
    <w:uiPriority w:val="9"/>
    <w:unhideWhenUsed/>
    <w:qFormat/>
    <w:rsid w:val="00FC693F"/>
    <w:pPr>
      <w:keepNext/>
      <w:keepLines/>
      <w:spacing w:before="140" w:after="100"/>
      <w:outlineLvl w:val="2"/>
    </w:pPr>
    <w:rPr>
      <w:rFonts w:asciiTheme="majorHAnsi" w:eastAsiaTheme="majorEastAsia" w:hAnsiTheme="majorHAnsi" w:cstheme="majorBidi"/>
      <w:b/>
      <w:bCs/>
      <w:color w:val="1F4E79"/>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666666"/>
      <w:sz w:val="19"/>
    </w:rPr>
  </w:style>
  <w:style w:type="paragraph" w:styleId="NormalWeb">
    <w:name w:val="Normal (Web)"/>
    <w:basedOn w:val="Normal"/>
    <w:uiPriority w:val="99"/>
    <w:unhideWhenUsed/>
    <w:rsid w:val="00844CCF"/>
    <w:pPr>
      <w:spacing w:before="100" w:beforeAutospacing="1" w:after="100" w:afterAutospacing="1" w:line="240" w:lineRule="auto"/>
    </w:pPr>
    <w:rPr>
      <w:rFonts w:ascii="Times New Roman" w:eastAsia="Times New Roman" w:hAnsi="Times New Roman" w:cs="Times New Roman"/>
      <w:color w:val="auto"/>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1660</Words>
  <Characters>9136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Definition of Ready y Definition of Done — Sprint 1</dc:title>
  <dc:subject>Laboratorio de Construcción de Software</dc:subject>
  <dc:creator>python-docx</dc:creator>
  <cp:keywords>Definition of Ready, Definition of Done, Sprint 1, Jira, LCS</cp:keywords>
  <dc:description>Documento de proceso del equipo.</dc:description>
  <cp:lastModifiedBy>Nicolas Gauna</cp:lastModifiedBy>
  <cp:revision>6</cp:revision>
  <dcterms:created xsi:type="dcterms:W3CDTF">2013-12-23T23:15:00Z</dcterms:created>
  <dcterms:modified xsi:type="dcterms:W3CDTF">2026-08-17T16:07:00Z</dcterms:modified>
  <cp:category/>
</cp:coreProperties>
</file>