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79FA1" w14:textId="77777777" w:rsidR="00765BFD" w:rsidRDefault="00765BFD" w:rsidP="00D353B2">
      <w:pPr>
        <w:spacing w:after="0" w:line="240" w:lineRule="auto"/>
        <w:jc w:val="center"/>
        <w:outlineLvl w:val="0"/>
        <w:rPr>
          <w:rFonts w:ascii="Arial" w:eastAsia="Times New Roman" w:hAnsi="Arial" w:cs="Arial"/>
          <w:b/>
          <w:bCs/>
          <w:kern w:val="36"/>
          <w14:ligatures w14:val="none"/>
        </w:rPr>
      </w:pPr>
      <w:bookmarkStart w:id="0" w:name="_Toc213760566"/>
    </w:p>
    <w:p w14:paraId="5CF5F10F" w14:textId="77777777" w:rsidR="00765BFD" w:rsidRDefault="00765BFD" w:rsidP="00D353B2">
      <w:pPr>
        <w:spacing w:after="0" w:line="240" w:lineRule="auto"/>
        <w:jc w:val="center"/>
        <w:outlineLvl w:val="0"/>
        <w:rPr>
          <w:rFonts w:ascii="Arial" w:eastAsia="Times New Roman" w:hAnsi="Arial" w:cs="Arial"/>
          <w:b/>
          <w:bCs/>
          <w:kern w:val="36"/>
          <w14:ligatures w14:val="none"/>
        </w:rPr>
      </w:pPr>
    </w:p>
    <w:p w14:paraId="0BA4BE51" w14:textId="77777777" w:rsidR="00765BFD" w:rsidRDefault="00765BFD" w:rsidP="00D353B2">
      <w:pPr>
        <w:spacing w:after="0" w:line="240" w:lineRule="auto"/>
        <w:jc w:val="center"/>
        <w:outlineLvl w:val="0"/>
        <w:rPr>
          <w:rFonts w:ascii="Arial" w:eastAsia="Times New Roman" w:hAnsi="Arial" w:cs="Arial"/>
          <w:b/>
          <w:bCs/>
          <w:kern w:val="36"/>
          <w14:ligatures w14:val="none"/>
        </w:rPr>
      </w:pPr>
    </w:p>
    <w:p w14:paraId="2C167EE2" w14:textId="77777777" w:rsidR="00765BFD" w:rsidRDefault="00765BFD" w:rsidP="00D353B2">
      <w:pPr>
        <w:spacing w:after="0" w:line="240" w:lineRule="auto"/>
        <w:jc w:val="center"/>
        <w:outlineLvl w:val="0"/>
        <w:rPr>
          <w:rFonts w:ascii="Arial" w:eastAsia="Times New Roman" w:hAnsi="Arial" w:cs="Arial"/>
          <w:b/>
          <w:bCs/>
          <w:kern w:val="36"/>
          <w14:ligatures w14:val="none"/>
        </w:rPr>
      </w:pPr>
    </w:p>
    <w:p w14:paraId="20119121" w14:textId="77777777" w:rsidR="00765BFD" w:rsidRDefault="00765BFD" w:rsidP="00D353B2">
      <w:pPr>
        <w:spacing w:after="0" w:line="240" w:lineRule="auto"/>
        <w:jc w:val="center"/>
        <w:outlineLvl w:val="0"/>
        <w:rPr>
          <w:rFonts w:ascii="Arial" w:eastAsia="Times New Roman" w:hAnsi="Arial" w:cs="Arial"/>
          <w:b/>
          <w:bCs/>
          <w:kern w:val="36"/>
          <w14:ligatures w14:val="none"/>
        </w:rPr>
      </w:pPr>
    </w:p>
    <w:p w14:paraId="0E5982BA" w14:textId="760E5CF8" w:rsidR="00067CD1" w:rsidRPr="00765BFD" w:rsidRDefault="00067CD1" w:rsidP="00D353B2">
      <w:pPr>
        <w:spacing w:after="0" w:line="240" w:lineRule="auto"/>
        <w:jc w:val="center"/>
        <w:outlineLvl w:val="0"/>
        <w:rPr>
          <w:rFonts w:ascii="Arial" w:eastAsia="Times New Roman" w:hAnsi="Arial" w:cs="Arial"/>
          <w:b/>
          <w:bCs/>
          <w:kern w:val="36"/>
          <w:sz w:val="48"/>
          <w:szCs w:val="48"/>
          <w14:ligatures w14:val="none"/>
        </w:rPr>
      </w:pPr>
      <w:r w:rsidRPr="00765BFD">
        <w:rPr>
          <w:rFonts w:ascii="Arial" w:eastAsia="Times New Roman" w:hAnsi="Arial" w:cs="Arial"/>
          <w:b/>
          <w:bCs/>
          <w:kern w:val="36"/>
          <w:sz w:val="48"/>
          <w:szCs w:val="48"/>
          <w14:ligatures w14:val="none"/>
        </w:rPr>
        <w:t>Plataforma México Profundo</w:t>
      </w:r>
      <w:bookmarkEnd w:id="0"/>
    </w:p>
    <w:p w14:paraId="1AF8DF68" w14:textId="77777777" w:rsidR="00067CD1" w:rsidRDefault="00067CD1" w:rsidP="00D353B2">
      <w:pPr>
        <w:spacing w:after="0" w:line="240" w:lineRule="auto"/>
        <w:jc w:val="center"/>
        <w:outlineLvl w:val="0"/>
        <w:rPr>
          <w:rFonts w:ascii="Arial" w:eastAsia="Times New Roman" w:hAnsi="Arial" w:cs="Arial"/>
          <w:kern w:val="36"/>
          <w:sz w:val="48"/>
          <w:szCs w:val="48"/>
          <w14:ligatures w14:val="none"/>
        </w:rPr>
      </w:pPr>
    </w:p>
    <w:p w14:paraId="56F3034B" w14:textId="77777777" w:rsidR="00765BFD" w:rsidRDefault="00765BFD" w:rsidP="00D353B2">
      <w:pPr>
        <w:spacing w:after="0" w:line="240" w:lineRule="auto"/>
        <w:jc w:val="center"/>
        <w:outlineLvl w:val="0"/>
        <w:rPr>
          <w:rFonts w:ascii="Arial" w:eastAsia="Times New Roman" w:hAnsi="Arial" w:cs="Arial"/>
          <w:kern w:val="36"/>
          <w:sz w:val="48"/>
          <w:szCs w:val="48"/>
          <w14:ligatures w14:val="none"/>
        </w:rPr>
      </w:pPr>
    </w:p>
    <w:p w14:paraId="73ABB7BA" w14:textId="77777777" w:rsidR="00765BFD" w:rsidRPr="00765BFD" w:rsidRDefault="00765BFD" w:rsidP="00D353B2">
      <w:pPr>
        <w:spacing w:after="0" w:line="240" w:lineRule="auto"/>
        <w:jc w:val="center"/>
        <w:outlineLvl w:val="0"/>
        <w:rPr>
          <w:rFonts w:ascii="Arial" w:eastAsia="Times New Roman" w:hAnsi="Arial" w:cs="Arial"/>
          <w:kern w:val="36"/>
          <w:sz w:val="48"/>
          <w:szCs w:val="48"/>
          <w14:ligatures w14:val="none"/>
        </w:rPr>
      </w:pPr>
    </w:p>
    <w:p w14:paraId="589F5758" w14:textId="60D2F953" w:rsidR="00D353B2" w:rsidRPr="00765BFD" w:rsidRDefault="00D353B2" w:rsidP="00D353B2">
      <w:pPr>
        <w:spacing w:after="0" w:line="240" w:lineRule="auto"/>
        <w:jc w:val="center"/>
        <w:outlineLvl w:val="0"/>
        <w:rPr>
          <w:rFonts w:ascii="Arial" w:eastAsia="Times New Roman" w:hAnsi="Arial" w:cs="Arial"/>
          <w:kern w:val="36"/>
          <w:sz w:val="48"/>
          <w:szCs w:val="48"/>
          <w14:ligatures w14:val="none"/>
        </w:rPr>
      </w:pPr>
      <w:bookmarkStart w:id="1" w:name="_Toc213760567"/>
      <w:r w:rsidRPr="00765BFD">
        <w:rPr>
          <w:rFonts w:ascii="Arial" w:eastAsia="Times New Roman" w:hAnsi="Arial" w:cs="Arial"/>
          <w:kern w:val="36"/>
          <w:sz w:val="48"/>
          <w:szCs w:val="48"/>
          <w14:ligatures w14:val="none"/>
        </w:rPr>
        <w:t>Propuesta de Requerimientos, Alcances y Características</w:t>
      </w:r>
      <w:bookmarkEnd w:id="1"/>
      <w:r w:rsidR="00765BFD">
        <w:rPr>
          <w:rFonts w:ascii="Arial" w:eastAsia="Times New Roman" w:hAnsi="Arial" w:cs="Arial"/>
          <w:kern w:val="36"/>
          <w:sz w:val="48"/>
          <w:szCs w:val="48"/>
          <w14:ligatures w14:val="none"/>
        </w:rPr>
        <w:t xml:space="preserve"> para la anexión del módulo</w:t>
      </w:r>
    </w:p>
    <w:p w14:paraId="73E6BE81" w14:textId="0C721F94" w:rsidR="00D353B2" w:rsidRPr="00765BFD" w:rsidRDefault="00D353B2" w:rsidP="00D353B2">
      <w:pPr>
        <w:spacing w:after="0" w:line="240" w:lineRule="auto"/>
        <w:jc w:val="center"/>
        <w:outlineLvl w:val="1"/>
        <w:rPr>
          <w:rFonts w:ascii="Arial" w:eastAsia="Times New Roman" w:hAnsi="Arial" w:cs="Arial"/>
          <w:kern w:val="0"/>
          <w:sz w:val="48"/>
          <w:szCs w:val="48"/>
          <w14:ligatures w14:val="none"/>
        </w:rPr>
      </w:pPr>
      <w:bookmarkStart w:id="2" w:name="_Toc213760568"/>
      <w:r w:rsidRPr="00765BFD">
        <w:rPr>
          <w:rFonts w:ascii="Arial" w:eastAsia="Times New Roman" w:hAnsi="Arial" w:cs="Arial"/>
          <w:kern w:val="0"/>
          <w:sz w:val="48"/>
          <w:szCs w:val="48"/>
          <w14:ligatures w14:val="none"/>
        </w:rPr>
        <w:t>de Micrositios de Comercialización para Artesanos, Comunidades y Cooperativas de México</w:t>
      </w:r>
      <w:bookmarkEnd w:id="2"/>
      <w:r w:rsidR="00765BFD">
        <w:rPr>
          <w:rFonts w:ascii="Arial" w:eastAsia="Times New Roman" w:hAnsi="Arial" w:cs="Arial"/>
          <w:kern w:val="0"/>
          <w:sz w:val="48"/>
          <w:szCs w:val="48"/>
          <w14:ligatures w14:val="none"/>
        </w:rPr>
        <w:t xml:space="preserve"> en México Profundo</w:t>
      </w:r>
    </w:p>
    <w:p w14:paraId="71BC0283" w14:textId="77777777" w:rsidR="00765BFD" w:rsidRDefault="00765BFD" w:rsidP="00D353B2">
      <w:pPr>
        <w:spacing w:after="0" w:line="240" w:lineRule="auto"/>
        <w:jc w:val="center"/>
        <w:outlineLvl w:val="1"/>
        <w:rPr>
          <w:rFonts w:ascii="Arial" w:eastAsia="Times New Roman" w:hAnsi="Arial" w:cs="Arial"/>
          <w:kern w:val="0"/>
          <w14:ligatures w14:val="none"/>
        </w:rPr>
      </w:pPr>
    </w:p>
    <w:p w14:paraId="70BD67B6" w14:textId="77777777" w:rsidR="00765BFD" w:rsidRDefault="00765BFD" w:rsidP="00D353B2">
      <w:pPr>
        <w:spacing w:after="0" w:line="240" w:lineRule="auto"/>
        <w:jc w:val="center"/>
        <w:outlineLvl w:val="1"/>
        <w:rPr>
          <w:rFonts w:ascii="Arial" w:eastAsia="Times New Roman" w:hAnsi="Arial" w:cs="Arial"/>
          <w:b/>
          <w:bCs/>
          <w:kern w:val="0"/>
          <w14:ligatures w14:val="none"/>
        </w:rPr>
      </w:pPr>
    </w:p>
    <w:p w14:paraId="4E70EFFE" w14:textId="77777777" w:rsidR="00765BFD" w:rsidRDefault="00765BFD" w:rsidP="00D353B2">
      <w:pPr>
        <w:spacing w:after="0" w:line="240" w:lineRule="auto"/>
        <w:jc w:val="center"/>
        <w:outlineLvl w:val="1"/>
        <w:rPr>
          <w:rFonts w:ascii="Arial" w:eastAsia="Times New Roman" w:hAnsi="Arial" w:cs="Arial"/>
          <w:b/>
          <w:bCs/>
          <w:kern w:val="0"/>
          <w14:ligatures w14:val="none"/>
        </w:rPr>
      </w:pPr>
    </w:p>
    <w:p w14:paraId="7C199746" w14:textId="1B283672" w:rsidR="00765BFD" w:rsidRDefault="00765BFD" w:rsidP="00D353B2">
      <w:pPr>
        <w:spacing w:after="0" w:line="240" w:lineRule="auto"/>
        <w:jc w:val="center"/>
        <w:outlineLvl w:val="1"/>
        <w:rPr>
          <w:rFonts w:ascii="Arial" w:eastAsia="Times New Roman" w:hAnsi="Arial" w:cs="Arial"/>
          <w:b/>
          <w:bCs/>
          <w:kern w:val="0"/>
          <w14:ligatures w14:val="none"/>
        </w:rPr>
      </w:pPr>
      <w:r w:rsidRPr="00765BFD">
        <w:rPr>
          <w:rFonts w:ascii="Arial" w:eastAsia="Times New Roman" w:hAnsi="Arial" w:cs="Arial"/>
          <w:b/>
          <w:bCs/>
          <w:kern w:val="0"/>
          <w14:ligatures w14:val="none"/>
        </w:rPr>
        <w:t>Resumen</w:t>
      </w:r>
    </w:p>
    <w:p w14:paraId="623F72D8" w14:textId="77777777" w:rsidR="00765BFD" w:rsidRPr="00765BFD" w:rsidRDefault="00765BFD" w:rsidP="00D353B2">
      <w:pPr>
        <w:spacing w:after="0" w:line="240" w:lineRule="auto"/>
        <w:jc w:val="center"/>
        <w:outlineLvl w:val="1"/>
        <w:rPr>
          <w:rFonts w:ascii="Arial" w:eastAsia="Times New Roman" w:hAnsi="Arial" w:cs="Arial"/>
          <w:b/>
          <w:bCs/>
          <w:kern w:val="0"/>
          <w14:ligatures w14:val="none"/>
        </w:rPr>
      </w:pPr>
    </w:p>
    <w:p w14:paraId="735DC186" w14:textId="77777777" w:rsidR="00765BFD" w:rsidRDefault="00765BFD" w:rsidP="00D353B2">
      <w:pPr>
        <w:spacing w:after="0" w:line="240" w:lineRule="auto"/>
        <w:jc w:val="center"/>
        <w:outlineLvl w:val="1"/>
        <w:rPr>
          <w:rFonts w:ascii="Arial" w:eastAsia="Times New Roman" w:hAnsi="Arial" w:cs="Arial"/>
          <w:kern w:val="0"/>
          <w14:ligatures w14:val="none"/>
        </w:rPr>
      </w:pPr>
    </w:p>
    <w:p w14:paraId="3DBA0A29" w14:textId="77777777" w:rsidR="00765BFD" w:rsidRPr="00765BFD" w:rsidRDefault="00765BFD" w:rsidP="00765BFD">
      <w:pPr>
        <w:spacing w:after="0" w:line="240" w:lineRule="auto"/>
        <w:ind w:left="851" w:right="855"/>
        <w:jc w:val="both"/>
        <w:outlineLvl w:val="1"/>
        <w:rPr>
          <w:rFonts w:ascii="Arial" w:eastAsia="Times New Roman" w:hAnsi="Arial" w:cs="Arial"/>
          <w:kern w:val="0"/>
          <w14:ligatures w14:val="none"/>
        </w:rPr>
      </w:pPr>
      <w:r w:rsidRPr="00765BFD">
        <w:rPr>
          <w:rFonts w:ascii="Arial" w:eastAsia="Times New Roman" w:hAnsi="Arial" w:cs="Arial"/>
          <w:kern w:val="0"/>
          <w14:ligatures w14:val="none"/>
        </w:rPr>
        <w:t>La Plataforma México Profundo es una iniciativa tecnológica y social orientada a fortalecer la economía solidaria del Sureste de México, mediante la creación de un sistema digital que permita a artesanos, comunidades y cooperativas comercializar sus productos y servicios directamente, sin intermediarios, a través de micrositios autogenerados dentro de una plataforma principal.</w:t>
      </w:r>
    </w:p>
    <w:p w14:paraId="25248C35" w14:textId="77777777" w:rsidR="00765BFD" w:rsidRPr="00765BFD" w:rsidRDefault="00765BFD" w:rsidP="00765BFD">
      <w:pPr>
        <w:spacing w:after="0" w:line="240" w:lineRule="auto"/>
        <w:ind w:left="851" w:right="855"/>
        <w:jc w:val="both"/>
        <w:outlineLvl w:val="1"/>
        <w:rPr>
          <w:rFonts w:ascii="Arial" w:eastAsia="Times New Roman" w:hAnsi="Arial" w:cs="Arial"/>
          <w:kern w:val="0"/>
          <w14:ligatures w14:val="none"/>
        </w:rPr>
      </w:pPr>
    </w:p>
    <w:p w14:paraId="2AC2F729" w14:textId="06238168" w:rsidR="00765BFD" w:rsidRDefault="00765BFD" w:rsidP="00765BFD">
      <w:pPr>
        <w:spacing w:after="0" w:line="240" w:lineRule="auto"/>
        <w:ind w:left="851" w:right="855"/>
        <w:jc w:val="both"/>
        <w:outlineLvl w:val="1"/>
        <w:rPr>
          <w:rFonts w:ascii="Arial" w:eastAsia="Times New Roman" w:hAnsi="Arial" w:cs="Arial"/>
          <w:kern w:val="0"/>
          <w14:ligatures w14:val="none"/>
        </w:rPr>
      </w:pPr>
      <w:r w:rsidRPr="00765BFD">
        <w:rPr>
          <w:rFonts w:ascii="Arial" w:eastAsia="Times New Roman" w:hAnsi="Arial" w:cs="Arial"/>
          <w:kern w:val="0"/>
          <w14:ligatures w14:val="none"/>
        </w:rPr>
        <w:t>El proyecto busca democratizar el acceso a los mercados digitales, promover la formalización económica, y garantizar que los beneficios de las ventas lleguen directamente a los productores locales.</w:t>
      </w:r>
    </w:p>
    <w:p w14:paraId="03E80498" w14:textId="45172C43" w:rsidR="00765BFD" w:rsidRDefault="00765BFD">
      <w:pPr>
        <w:rPr>
          <w:rFonts w:ascii="Arial" w:eastAsia="Times New Roman" w:hAnsi="Arial" w:cs="Arial"/>
          <w:b/>
          <w:bCs/>
          <w:kern w:val="0"/>
          <w14:ligatures w14:val="none"/>
        </w:rPr>
      </w:pPr>
      <w:r>
        <w:rPr>
          <w:rFonts w:ascii="Arial" w:eastAsia="Times New Roman" w:hAnsi="Arial" w:cs="Arial"/>
          <w:b/>
          <w:bCs/>
          <w:kern w:val="0"/>
          <w14:ligatures w14:val="none"/>
        </w:rPr>
        <w:br w:type="page"/>
      </w:r>
    </w:p>
    <w:p w14:paraId="54CC634D" w14:textId="77777777" w:rsidR="00765BFD" w:rsidRDefault="00765BFD" w:rsidP="00765BFD">
      <w:pPr>
        <w:spacing w:after="0" w:line="240" w:lineRule="auto"/>
        <w:outlineLvl w:val="1"/>
        <w:rPr>
          <w:rFonts w:ascii="Arial" w:eastAsia="Times New Roman" w:hAnsi="Arial" w:cs="Arial"/>
          <w:b/>
          <w:bCs/>
          <w:kern w:val="0"/>
          <w14:ligatures w14:val="none"/>
        </w:rPr>
      </w:pPr>
    </w:p>
    <w:p w14:paraId="67001E1B" w14:textId="77777777" w:rsidR="00765BFD" w:rsidRDefault="00765BFD" w:rsidP="00765BFD">
      <w:pPr>
        <w:spacing w:after="0" w:line="240" w:lineRule="auto"/>
        <w:outlineLvl w:val="1"/>
        <w:rPr>
          <w:rFonts w:ascii="Arial" w:eastAsia="Times New Roman" w:hAnsi="Arial" w:cs="Arial"/>
          <w:b/>
          <w:bCs/>
          <w:kern w:val="0"/>
          <w14:ligatures w14:val="none"/>
        </w:rPr>
      </w:pPr>
    </w:p>
    <w:p w14:paraId="4B7B7A58" w14:textId="77777777" w:rsidR="00765BFD" w:rsidRDefault="00765BFD" w:rsidP="00765BFD">
      <w:pPr>
        <w:spacing w:after="0" w:line="240" w:lineRule="auto"/>
        <w:outlineLvl w:val="1"/>
        <w:rPr>
          <w:rFonts w:ascii="Arial" w:eastAsia="Times New Roman" w:hAnsi="Arial" w:cs="Arial"/>
          <w:b/>
          <w:bCs/>
          <w:kern w:val="0"/>
          <w14:ligatures w14:val="none"/>
        </w:rPr>
      </w:pPr>
    </w:p>
    <w:p w14:paraId="4512B954" w14:textId="77777777" w:rsidR="00765BFD" w:rsidRDefault="00765BFD" w:rsidP="00765BFD">
      <w:pPr>
        <w:spacing w:after="0" w:line="240" w:lineRule="auto"/>
        <w:outlineLvl w:val="1"/>
        <w:rPr>
          <w:rFonts w:ascii="Arial" w:eastAsia="Times New Roman" w:hAnsi="Arial" w:cs="Arial"/>
          <w:b/>
          <w:bCs/>
          <w:kern w:val="0"/>
          <w14:ligatures w14:val="none"/>
        </w:rPr>
      </w:pPr>
    </w:p>
    <w:p w14:paraId="4CC52250" w14:textId="77777777" w:rsidR="00765BFD" w:rsidRDefault="00765BFD" w:rsidP="00765BFD">
      <w:pPr>
        <w:spacing w:after="0" w:line="240" w:lineRule="auto"/>
        <w:outlineLvl w:val="1"/>
        <w:rPr>
          <w:rFonts w:ascii="Arial" w:eastAsia="Times New Roman" w:hAnsi="Arial" w:cs="Arial"/>
          <w:b/>
          <w:bCs/>
          <w:kern w:val="0"/>
          <w14:ligatures w14:val="none"/>
        </w:rPr>
      </w:pPr>
    </w:p>
    <w:p w14:paraId="656AF345" w14:textId="7A5C94CB" w:rsidR="00765BFD" w:rsidRDefault="00765BFD" w:rsidP="00765BFD">
      <w:pPr>
        <w:spacing w:after="0" w:line="240" w:lineRule="auto"/>
        <w:outlineLvl w:val="1"/>
        <w:rPr>
          <w:rFonts w:ascii="Arial" w:eastAsia="Times New Roman" w:hAnsi="Arial" w:cs="Arial"/>
          <w:b/>
          <w:bCs/>
          <w:kern w:val="0"/>
          <w14:ligatures w14:val="none"/>
        </w:rPr>
      </w:pPr>
      <w:r w:rsidRPr="00765BFD">
        <w:rPr>
          <w:rFonts w:ascii="Arial" w:eastAsia="Times New Roman" w:hAnsi="Arial" w:cs="Arial"/>
          <w:b/>
          <w:bCs/>
          <w:kern w:val="0"/>
          <w14:ligatures w14:val="none"/>
        </w:rPr>
        <w:t>Contenido</w:t>
      </w:r>
    </w:p>
    <w:p w14:paraId="7AC3215D" w14:textId="4EBF96F7" w:rsidR="00765BFD" w:rsidRPr="00765BFD" w:rsidRDefault="00DC1D95" w:rsidP="00DC1D95">
      <w:pPr>
        <w:tabs>
          <w:tab w:val="left" w:pos="3018"/>
        </w:tabs>
        <w:spacing w:after="0" w:line="240" w:lineRule="auto"/>
        <w:outlineLvl w:val="1"/>
        <w:rPr>
          <w:rFonts w:ascii="Arial" w:eastAsia="Times New Roman" w:hAnsi="Arial" w:cs="Arial"/>
          <w:b/>
          <w:bCs/>
          <w:kern w:val="0"/>
          <w14:ligatures w14:val="none"/>
        </w:rPr>
      </w:pPr>
      <w:r>
        <w:rPr>
          <w:rFonts w:ascii="Arial" w:eastAsia="Times New Roman" w:hAnsi="Arial" w:cs="Arial"/>
          <w:b/>
          <w:bCs/>
          <w:kern w:val="0"/>
          <w14:ligatures w14:val="none"/>
        </w:rPr>
        <w:tab/>
      </w:r>
    </w:p>
    <w:p w14:paraId="74E10A5B" w14:textId="68692B7F" w:rsidR="00765BFD" w:rsidRPr="00DC1D95" w:rsidRDefault="00765BFD" w:rsidP="00DC1D95">
      <w:pPr>
        <w:pStyle w:val="TOC1"/>
        <w:rPr>
          <w:rStyle w:val="Hyperlink"/>
        </w:rPr>
      </w:pPr>
      <w:r w:rsidRPr="00DC1D95">
        <w:rPr>
          <w:rStyle w:val="Hyperlink"/>
        </w:rPr>
        <w:fldChar w:fldCharType="begin"/>
      </w:r>
      <w:r w:rsidRPr="00DC1D95">
        <w:rPr>
          <w:rStyle w:val="Hyperlink"/>
        </w:rPr>
        <w:instrText xml:space="preserve"> TOC \o "1-3" \h \z \u </w:instrText>
      </w:r>
      <w:r w:rsidRPr="00DC1D95">
        <w:rPr>
          <w:rStyle w:val="Hyperlink"/>
        </w:rPr>
        <w:fldChar w:fldCharType="separate"/>
      </w:r>
      <w:hyperlink w:anchor="_Toc213760569" w:history="1">
        <w:r w:rsidRPr="00BE40D2">
          <w:rPr>
            <w:rStyle w:val="Hyperlink"/>
          </w:rPr>
          <w:t>Introducción</w:t>
        </w:r>
        <w:r w:rsidRPr="00DC1D95">
          <w:rPr>
            <w:rStyle w:val="Hyperlink"/>
            <w:webHidden/>
          </w:rPr>
          <w:tab/>
        </w:r>
        <w:r w:rsidRPr="00DC1D95">
          <w:rPr>
            <w:rStyle w:val="Hyperlink"/>
            <w:webHidden/>
          </w:rPr>
          <w:fldChar w:fldCharType="begin"/>
        </w:r>
        <w:r w:rsidRPr="00DC1D95">
          <w:rPr>
            <w:rStyle w:val="Hyperlink"/>
            <w:webHidden/>
          </w:rPr>
          <w:instrText xml:space="preserve"> PAGEREF _Toc213760569 \h </w:instrText>
        </w:r>
        <w:r w:rsidRPr="00DC1D95">
          <w:rPr>
            <w:rStyle w:val="Hyperlink"/>
            <w:webHidden/>
          </w:rPr>
        </w:r>
        <w:r w:rsidRPr="00DC1D95">
          <w:rPr>
            <w:rStyle w:val="Hyperlink"/>
            <w:webHidden/>
          </w:rPr>
          <w:fldChar w:fldCharType="separate"/>
        </w:r>
        <w:r w:rsidR="0081052A" w:rsidRPr="00DC1D95">
          <w:rPr>
            <w:rStyle w:val="Hyperlink"/>
            <w:webHidden/>
          </w:rPr>
          <w:t>3</w:t>
        </w:r>
        <w:r w:rsidRPr="00DC1D95">
          <w:rPr>
            <w:rStyle w:val="Hyperlink"/>
            <w:webHidden/>
          </w:rPr>
          <w:fldChar w:fldCharType="end"/>
        </w:r>
      </w:hyperlink>
    </w:p>
    <w:p w14:paraId="78572F3B" w14:textId="6633E058" w:rsidR="00765BFD" w:rsidRPr="00DC1D95" w:rsidRDefault="00765BFD" w:rsidP="00DC1D95">
      <w:pPr>
        <w:pStyle w:val="TOC1"/>
        <w:rPr>
          <w:rStyle w:val="Hyperlink"/>
        </w:rPr>
      </w:pPr>
      <w:hyperlink w:anchor="_Toc213760570" w:history="1">
        <w:r w:rsidRPr="00BE40D2">
          <w:rPr>
            <w:rStyle w:val="Hyperlink"/>
          </w:rPr>
          <w:t>1. Contexto General</w:t>
        </w:r>
        <w:r w:rsidRPr="00DC1D95">
          <w:rPr>
            <w:rStyle w:val="Hyperlink"/>
            <w:webHidden/>
          </w:rPr>
          <w:tab/>
        </w:r>
        <w:r w:rsidRPr="00DC1D95">
          <w:rPr>
            <w:rStyle w:val="Hyperlink"/>
            <w:webHidden/>
          </w:rPr>
          <w:fldChar w:fldCharType="begin"/>
        </w:r>
        <w:r w:rsidRPr="00DC1D95">
          <w:rPr>
            <w:rStyle w:val="Hyperlink"/>
            <w:webHidden/>
          </w:rPr>
          <w:instrText xml:space="preserve"> PAGEREF _Toc213760570 \h </w:instrText>
        </w:r>
        <w:r w:rsidRPr="00DC1D95">
          <w:rPr>
            <w:rStyle w:val="Hyperlink"/>
            <w:webHidden/>
          </w:rPr>
        </w:r>
        <w:r w:rsidRPr="00DC1D95">
          <w:rPr>
            <w:rStyle w:val="Hyperlink"/>
            <w:webHidden/>
          </w:rPr>
          <w:fldChar w:fldCharType="separate"/>
        </w:r>
        <w:r w:rsidR="0081052A" w:rsidRPr="00DC1D95">
          <w:rPr>
            <w:rStyle w:val="Hyperlink"/>
            <w:webHidden/>
          </w:rPr>
          <w:t>3</w:t>
        </w:r>
        <w:r w:rsidRPr="00DC1D95">
          <w:rPr>
            <w:rStyle w:val="Hyperlink"/>
            <w:webHidden/>
          </w:rPr>
          <w:fldChar w:fldCharType="end"/>
        </w:r>
      </w:hyperlink>
    </w:p>
    <w:p w14:paraId="43BBDE7F" w14:textId="7D56CD41" w:rsidR="00765BFD" w:rsidRPr="00DC1D95" w:rsidRDefault="00765BFD" w:rsidP="00DC1D95">
      <w:pPr>
        <w:pStyle w:val="TOC1"/>
        <w:rPr>
          <w:rStyle w:val="Hyperlink"/>
        </w:rPr>
      </w:pPr>
      <w:hyperlink w:anchor="_Toc213760571" w:history="1">
        <w:r w:rsidRPr="00BE40D2">
          <w:rPr>
            <w:rStyle w:val="Hyperlink"/>
          </w:rPr>
          <w:t>2. Objetivos del Proyecto</w:t>
        </w:r>
        <w:r w:rsidRPr="00DC1D95">
          <w:rPr>
            <w:rStyle w:val="Hyperlink"/>
            <w:webHidden/>
          </w:rPr>
          <w:tab/>
        </w:r>
        <w:r w:rsidRPr="00DC1D95">
          <w:rPr>
            <w:rStyle w:val="Hyperlink"/>
            <w:webHidden/>
          </w:rPr>
          <w:fldChar w:fldCharType="begin"/>
        </w:r>
        <w:r w:rsidRPr="00DC1D95">
          <w:rPr>
            <w:rStyle w:val="Hyperlink"/>
            <w:webHidden/>
          </w:rPr>
          <w:instrText xml:space="preserve"> PAGEREF _Toc213760571 \h </w:instrText>
        </w:r>
        <w:r w:rsidRPr="00DC1D95">
          <w:rPr>
            <w:rStyle w:val="Hyperlink"/>
            <w:webHidden/>
          </w:rPr>
        </w:r>
        <w:r w:rsidRPr="00DC1D95">
          <w:rPr>
            <w:rStyle w:val="Hyperlink"/>
            <w:webHidden/>
          </w:rPr>
          <w:fldChar w:fldCharType="separate"/>
        </w:r>
        <w:r w:rsidR="0081052A" w:rsidRPr="00DC1D95">
          <w:rPr>
            <w:rStyle w:val="Hyperlink"/>
            <w:webHidden/>
          </w:rPr>
          <w:t>4</w:t>
        </w:r>
        <w:r w:rsidRPr="00DC1D95">
          <w:rPr>
            <w:rStyle w:val="Hyperlink"/>
            <w:webHidden/>
          </w:rPr>
          <w:fldChar w:fldCharType="end"/>
        </w:r>
      </w:hyperlink>
    </w:p>
    <w:p w14:paraId="195395EA" w14:textId="43224B80" w:rsidR="00765BFD" w:rsidRPr="00DC1D95" w:rsidRDefault="00765BFD" w:rsidP="00DC1D95">
      <w:pPr>
        <w:pStyle w:val="TOC1"/>
        <w:rPr>
          <w:rStyle w:val="Hyperlink"/>
        </w:rPr>
      </w:pPr>
      <w:hyperlink w:anchor="_Toc213760572" w:history="1">
        <w:r w:rsidRPr="00DC1D95">
          <w:rPr>
            <w:rStyle w:val="Hyperlink"/>
          </w:rPr>
          <w:t>2.1 Objetivo General</w:t>
        </w:r>
        <w:r w:rsidRPr="00DC1D95">
          <w:rPr>
            <w:rStyle w:val="Hyperlink"/>
            <w:webHidden/>
          </w:rPr>
          <w:tab/>
        </w:r>
        <w:r w:rsidRPr="00DC1D95">
          <w:rPr>
            <w:rStyle w:val="Hyperlink"/>
            <w:webHidden/>
          </w:rPr>
          <w:fldChar w:fldCharType="begin"/>
        </w:r>
        <w:r w:rsidRPr="00DC1D95">
          <w:rPr>
            <w:rStyle w:val="Hyperlink"/>
            <w:webHidden/>
          </w:rPr>
          <w:instrText xml:space="preserve"> PAGEREF _Toc213760572 \h </w:instrText>
        </w:r>
        <w:r w:rsidRPr="00DC1D95">
          <w:rPr>
            <w:rStyle w:val="Hyperlink"/>
            <w:webHidden/>
          </w:rPr>
        </w:r>
        <w:r w:rsidRPr="00DC1D95">
          <w:rPr>
            <w:rStyle w:val="Hyperlink"/>
            <w:webHidden/>
          </w:rPr>
          <w:fldChar w:fldCharType="separate"/>
        </w:r>
        <w:r w:rsidR="0081052A" w:rsidRPr="00DC1D95">
          <w:rPr>
            <w:rStyle w:val="Hyperlink"/>
            <w:webHidden/>
          </w:rPr>
          <w:t>4</w:t>
        </w:r>
        <w:r w:rsidRPr="00DC1D95">
          <w:rPr>
            <w:rStyle w:val="Hyperlink"/>
            <w:webHidden/>
          </w:rPr>
          <w:fldChar w:fldCharType="end"/>
        </w:r>
      </w:hyperlink>
    </w:p>
    <w:p w14:paraId="36AAFB70" w14:textId="3524302A" w:rsidR="00765BFD" w:rsidRPr="00DC1D95" w:rsidRDefault="00765BFD" w:rsidP="00DC1D95">
      <w:pPr>
        <w:pStyle w:val="TOC1"/>
        <w:rPr>
          <w:rStyle w:val="Hyperlink"/>
        </w:rPr>
      </w:pPr>
      <w:hyperlink w:anchor="_Toc213760573" w:history="1">
        <w:r w:rsidRPr="00DC1D95">
          <w:rPr>
            <w:rStyle w:val="Hyperlink"/>
          </w:rPr>
          <w:t>2.2 Objetivos Específicos</w:t>
        </w:r>
        <w:r w:rsidRPr="00DC1D95">
          <w:rPr>
            <w:rStyle w:val="Hyperlink"/>
            <w:webHidden/>
          </w:rPr>
          <w:tab/>
        </w:r>
        <w:r w:rsidRPr="00DC1D95">
          <w:rPr>
            <w:rStyle w:val="Hyperlink"/>
            <w:webHidden/>
          </w:rPr>
          <w:fldChar w:fldCharType="begin"/>
        </w:r>
        <w:r w:rsidRPr="00DC1D95">
          <w:rPr>
            <w:rStyle w:val="Hyperlink"/>
            <w:webHidden/>
          </w:rPr>
          <w:instrText xml:space="preserve"> PAGEREF _Toc213760573 \h </w:instrText>
        </w:r>
        <w:r w:rsidRPr="00DC1D95">
          <w:rPr>
            <w:rStyle w:val="Hyperlink"/>
            <w:webHidden/>
          </w:rPr>
        </w:r>
        <w:r w:rsidRPr="00DC1D95">
          <w:rPr>
            <w:rStyle w:val="Hyperlink"/>
            <w:webHidden/>
          </w:rPr>
          <w:fldChar w:fldCharType="separate"/>
        </w:r>
        <w:r w:rsidR="0081052A" w:rsidRPr="00DC1D95">
          <w:rPr>
            <w:rStyle w:val="Hyperlink"/>
            <w:webHidden/>
          </w:rPr>
          <w:t>4</w:t>
        </w:r>
        <w:r w:rsidRPr="00DC1D95">
          <w:rPr>
            <w:rStyle w:val="Hyperlink"/>
            <w:webHidden/>
          </w:rPr>
          <w:fldChar w:fldCharType="end"/>
        </w:r>
      </w:hyperlink>
    </w:p>
    <w:p w14:paraId="587CD1D3" w14:textId="072C2AFA" w:rsidR="00765BFD" w:rsidRPr="00DC1D95" w:rsidRDefault="00765BFD" w:rsidP="00DC1D95">
      <w:pPr>
        <w:pStyle w:val="TOC1"/>
        <w:rPr>
          <w:rStyle w:val="Hyperlink"/>
        </w:rPr>
      </w:pPr>
      <w:hyperlink w:anchor="_Toc213760574" w:history="1">
        <w:r w:rsidRPr="00BE40D2">
          <w:rPr>
            <w:rStyle w:val="Hyperlink"/>
          </w:rPr>
          <w:t>3. Alcances</w:t>
        </w:r>
        <w:r w:rsidRPr="00DC1D95">
          <w:rPr>
            <w:rStyle w:val="Hyperlink"/>
            <w:webHidden/>
          </w:rPr>
          <w:tab/>
        </w:r>
        <w:r w:rsidRPr="00DC1D95">
          <w:rPr>
            <w:rStyle w:val="Hyperlink"/>
            <w:webHidden/>
          </w:rPr>
          <w:fldChar w:fldCharType="begin"/>
        </w:r>
        <w:r w:rsidRPr="00DC1D95">
          <w:rPr>
            <w:rStyle w:val="Hyperlink"/>
            <w:webHidden/>
          </w:rPr>
          <w:instrText xml:space="preserve"> PAGEREF _Toc213760574 \h </w:instrText>
        </w:r>
        <w:r w:rsidRPr="00DC1D95">
          <w:rPr>
            <w:rStyle w:val="Hyperlink"/>
            <w:webHidden/>
          </w:rPr>
        </w:r>
        <w:r w:rsidRPr="00DC1D95">
          <w:rPr>
            <w:rStyle w:val="Hyperlink"/>
            <w:webHidden/>
          </w:rPr>
          <w:fldChar w:fldCharType="separate"/>
        </w:r>
        <w:r w:rsidR="0081052A" w:rsidRPr="00DC1D95">
          <w:rPr>
            <w:rStyle w:val="Hyperlink"/>
            <w:webHidden/>
          </w:rPr>
          <w:t>5</w:t>
        </w:r>
        <w:r w:rsidRPr="00DC1D95">
          <w:rPr>
            <w:rStyle w:val="Hyperlink"/>
            <w:webHidden/>
          </w:rPr>
          <w:fldChar w:fldCharType="end"/>
        </w:r>
      </w:hyperlink>
    </w:p>
    <w:p w14:paraId="478A7933" w14:textId="00DD958E" w:rsidR="00765BFD" w:rsidRPr="00DC1D95" w:rsidRDefault="00765BFD" w:rsidP="00DC1D95">
      <w:pPr>
        <w:pStyle w:val="TOC1"/>
        <w:rPr>
          <w:rStyle w:val="Hyperlink"/>
        </w:rPr>
      </w:pPr>
      <w:hyperlink w:anchor="_Toc213760575" w:history="1">
        <w:r w:rsidRPr="00DC1D95">
          <w:rPr>
            <w:rStyle w:val="Hyperlink"/>
          </w:rPr>
          <w:t>3.1 Alcance Funcional</w:t>
        </w:r>
        <w:r w:rsidRPr="00DC1D95">
          <w:rPr>
            <w:rStyle w:val="Hyperlink"/>
            <w:webHidden/>
          </w:rPr>
          <w:tab/>
        </w:r>
        <w:r w:rsidRPr="00DC1D95">
          <w:rPr>
            <w:rStyle w:val="Hyperlink"/>
            <w:webHidden/>
          </w:rPr>
          <w:fldChar w:fldCharType="begin"/>
        </w:r>
        <w:r w:rsidRPr="00DC1D95">
          <w:rPr>
            <w:rStyle w:val="Hyperlink"/>
            <w:webHidden/>
          </w:rPr>
          <w:instrText xml:space="preserve"> PAGEREF _Toc213760575 \h </w:instrText>
        </w:r>
        <w:r w:rsidRPr="00DC1D95">
          <w:rPr>
            <w:rStyle w:val="Hyperlink"/>
            <w:webHidden/>
          </w:rPr>
        </w:r>
        <w:r w:rsidRPr="00DC1D95">
          <w:rPr>
            <w:rStyle w:val="Hyperlink"/>
            <w:webHidden/>
          </w:rPr>
          <w:fldChar w:fldCharType="separate"/>
        </w:r>
        <w:r w:rsidR="0081052A" w:rsidRPr="00DC1D95">
          <w:rPr>
            <w:rStyle w:val="Hyperlink"/>
            <w:webHidden/>
          </w:rPr>
          <w:t>5</w:t>
        </w:r>
        <w:r w:rsidRPr="00DC1D95">
          <w:rPr>
            <w:rStyle w:val="Hyperlink"/>
            <w:webHidden/>
          </w:rPr>
          <w:fldChar w:fldCharType="end"/>
        </w:r>
      </w:hyperlink>
    </w:p>
    <w:p w14:paraId="2658626F" w14:textId="6EF56264" w:rsidR="00765BFD" w:rsidRPr="00DC1D95" w:rsidRDefault="00765BFD" w:rsidP="00DC1D95">
      <w:pPr>
        <w:pStyle w:val="TOC1"/>
        <w:rPr>
          <w:rStyle w:val="Hyperlink"/>
        </w:rPr>
      </w:pPr>
      <w:hyperlink w:anchor="_Toc213760576" w:history="1">
        <w:r w:rsidRPr="00BE40D2">
          <w:rPr>
            <w:rStyle w:val="Hyperlink"/>
          </w:rPr>
          <w:t>4. Requerimientos Funcionales Detallados</w:t>
        </w:r>
        <w:r w:rsidRPr="00DC1D95">
          <w:rPr>
            <w:rStyle w:val="Hyperlink"/>
            <w:webHidden/>
          </w:rPr>
          <w:tab/>
        </w:r>
        <w:r w:rsidRPr="00DC1D95">
          <w:rPr>
            <w:rStyle w:val="Hyperlink"/>
            <w:webHidden/>
          </w:rPr>
          <w:fldChar w:fldCharType="begin"/>
        </w:r>
        <w:r w:rsidRPr="00DC1D95">
          <w:rPr>
            <w:rStyle w:val="Hyperlink"/>
            <w:webHidden/>
          </w:rPr>
          <w:instrText xml:space="preserve"> PAGEREF _Toc213760576 \h </w:instrText>
        </w:r>
        <w:r w:rsidRPr="00DC1D95">
          <w:rPr>
            <w:rStyle w:val="Hyperlink"/>
            <w:webHidden/>
          </w:rPr>
        </w:r>
        <w:r w:rsidRPr="00DC1D95">
          <w:rPr>
            <w:rStyle w:val="Hyperlink"/>
            <w:webHidden/>
          </w:rPr>
          <w:fldChar w:fldCharType="separate"/>
        </w:r>
        <w:r w:rsidR="0081052A" w:rsidRPr="00DC1D95">
          <w:rPr>
            <w:rStyle w:val="Hyperlink"/>
            <w:webHidden/>
          </w:rPr>
          <w:t>6</w:t>
        </w:r>
        <w:r w:rsidRPr="00DC1D95">
          <w:rPr>
            <w:rStyle w:val="Hyperlink"/>
            <w:webHidden/>
          </w:rPr>
          <w:fldChar w:fldCharType="end"/>
        </w:r>
      </w:hyperlink>
    </w:p>
    <w:p w14:paraId="27C50C0D" w14:textId="017E33BE" w:rsidR="00765BFD" w:rsidRPr="00DC1D95" w:rsidRDefault="00765BFD" w:rsidP="00DC1D95">
      <w:pPr>
        <w:pStyle w:val="TOC1"/>
        <w:rPr>
          <w:rStyle w:val="Hyperlink"/>
        </w:rPr>
      </w:pPr>
      <w:hyperlink w:anchor="_Toc213760577" w:history="1">
        <w:r w:rsidRPr="00BE40D2">
          <w:rPr>
            <w:rStyle w:val="Hyperlink"/>
          </w:rPr>
          <w:t>5. Requerimientos Técnicos</w:t>
        </w:r>
        <w:r w:rsidRPr="00DC1D95">
          <w:rPr>
            <w:rStyle w:val="Hyperlink"/>
            <w:webHidden/>
          </w:rPr>
          <w:tab/>
        </w:r>
        <w:r w:rsidRPr="00DC1D95">
          <w:rPr>
            <w:rStyle w:val="Hyperlink"/>
            <w:webHidden/>
          </w:rPr>
          <w:fldChar w:fldCharType="begin"/>
        </w:r>
        <w:r w:rsidRPr="00DC1D95">
          <w:rPr>
            <w:rStyle w:val="Hyperlink"/>
            <w:webHidden/>
          </w:rPr>
          <w:instrText xml:space="preserve"> PAGEREF _Toc213760577 \h </w:instrText>
        </w:r>
        <w:r w:rsidRPr="00DC1D95">
          <w:rPr>
            <w:rStyle w:val="Hyperlink"/>
            <w:webHidden/>
          </w:rPr>
        </w:r>
        <w:r w:rsidRPr="00DC1D95">
          <w:rPr>
            <w:rStyle w:val="Hyperlink"/>
            <w:webHidden/>
          </w:rPr>
          <w:fldChar w:fldCharType="separate"/>
        </w:r>
        <w:r w:rsidR="0081052A" w:rsidRPr="00DC1D95">
          <w:rPr>
            <w:rStyle w:val="Hyperlink"/>
            <w:webHidden/>
          </w:rPr>
          <w:t>6</w:t>
        </w:r>
        <w:r w:rsidRPr="00DC1D95">
          <w:rPr>
            <w:rStyle w:val="Hyperlink"/>
            <w:webHidden/>
          </w:rPr>
          <w:fldChar w:fldCharType="end"/>
        </w:r>
      </w:hyperlink>
    </w:p>
    <w:p w14:paraId="4D6C0C63" w14:textId="7C2E9217" w:rsidR="00765BFD" w:rsidRPr="00DC1D95" w:rsidRDefault="00765BFD" w:rsidP="00DC1D95">
      <w:pPr>
        <w:pStyle w:val="TOC1"/>
        <w:rPr>
          <w:rStyle w:val="Hyperlink"/>
        </w:rPr>
      </w:pPr>
      <w:hyperlink w:anchor="_Toc213760578" w:history="1">
        <w:r w:rsidRPr="00BE40D2">
          <w:rPr>
            <w:rStyle w:val="Hyperlink"/>
          </w:rPr>
          <w:t>6. Privacidad y Protección de Datos Personales</w:t>
        </w:r>
        <w:r w:rsidRPr="00DC1D95">
          <w:rPr>
            <w:rStyle w:val="Hyperlink"/>
            <w:webHidden/>
          </w:rPr>
          <w:tab/>
        </w:r>
        <w:r w:rsidRPr="00DC1D95">
          <w:rPr>
            <w:rStyle w:val="Hyperlink"/>
            <w:webHidden/>
          </w:rPr>
          <w:fldChar w:fldCharType="begin"/>
        </w:r>
        <w:r w:rsidRPr="00DC1D95">
          <w:rPr>
            <w:rStyle w:val="Hyperlink"/>
            <w:webHidden/>
          </w:rPr>
          <w:instrText xml:space="preserve"> PAGEREF _Toc213760578 \h </w:instrText>
        </w:r>
        <w:r w:rsidRPr="00DC1D95">
          <w:rPr>
            <w:rStyle w:val="Hyperlink"/>
            <w:webHidden/>
          </w:rPr>
        </w:r>
        <w:r w:rsidRPr="00DC1D95">
          <w:rPr>
            <w:rStyle w:val="Hyperlink"/>
            <w:webHidden/>
          </w:rPr>
          <w:fldChar w:fldCharType="separate"/>
        </w:r>
        <w:r w:rsidR="0081052A" w:rsidRPr="00DC1D95">
          <w:rPr>
            <w:rStyle w:val="Hyperlink"/>
            <w:webHidden/>
          </w:rPr>
          <w:t>6</w:t>
        </w:r>
        <w:r w:rsidRPr="00DC1D95">
          <w:rPr>
            <w:rStyle w:val="Hyperlink"/>
            <w:webHidden/>
          </w:rPr>
          <w:fldChar w:fldCharType="end"/>
        </w:r>
      </w:hyperlink>
    </w:p>
    <w:p w14:paraId="45241E9C" w14:textId="301A9A71" w:rsidR="00765BFD" w:rsidRPr="00DC1D95" w:rsidRDefault="00765BFD" w:rsidP="00DC1D95">
      <w:pPr>
        <w:pStyle w:val="TOC1"/>
        <w:rPr>
          <w:rStyle w:val="Hyperlink"/>
        </w:rPr>
      </w:pPr>
      <w:hyperlink w:anchor="_Toc213760579" w:history="1">
        <w:r w:rsidRPr="00BE40D2">
          <w:rPr>
            <w:rStyle w:val="Hyperlink"/>
          </w:rPr>
          <w:t>7. Propuesta de Micrositios</w:t>
        </w:r>
        <w:r w:rsidRPr="00DC1D95">
          <w:rPr>
            <w:rStyle w:val="Hyperlink"/>
            <w:webHidden/>
          </w:rPr>
          <w:tab/>
        </w:r>
        <w:r w:rsidRPr="00DC1D95">
          <w:rPr>
            <w:rStyle w:val="Hyperlink"/>
            <w:webHidden/>
          </w:rPr>
          <w:fldChar w:fldCharType="begin"/>
        </w:r>
        <w:r w:rsidRPr="00DC1D95">
          <w:rPr>
            <w:rStyle w:val="Hyperlink"/>
            <w:webHidden/>
          </w:rPr>
          <w:instrText xml:space="preserve"> PAGEREF _Toc213760579 \h </w:instrText>
        </w:r>
        <w:r w:rsidRPr="00DC1D95">
          <w:rPr>
            <w:rStyle w:val="Hyperlink"/>
            <w:webHidden/>
          </w:rPr>
        </w:r>
        <w:r w:rsidRPr="00DC1D95">
          <w:rPr>
            <w:rStyle w:val="Hyperlink"/>
            <w:webHidden/>
          </w:rPr>
          <w:fldChar w:fldCharType="separate"/>
        </w:r>
        <w:r w:rsidR="0081052A" w:rsidRPr="00DC1D95">
          <w:rPr>
            <w:rStyle w:val="Hyperlink"/>
            <w:webHidden/>
          </w:rPr>
          <w:t>7</w:t>
        </w:r>
        <w:r w:rsidRPr="00DC1D95">
          <w:rPr>
            <w:rStyle w:val="Hyperlink"/>
            <w:webHidden/>
          </w:rPr>
          <w:fldChar w:fldCharType="end"/>
        </w:r>
      </w:hyperlink>
    </w:p>
    <w:p w14:paraId="15B72F0D" w14:textId="2BEA152C" w:rsidR="00765BFD" w:rsidRPr="00DC1D95" w:rsidRDefault="00765BFD" w:rsidP="00DC1D95">
      <w:pPr>
        <w:pStyle w:val="TOC1"/>
        <w:rPr>
          <w:rStyle w:val="Hyperlink"/>
        </w:rPr>
      </w:pPr>
      <w:hyperlink w:anchor="_Toc213760580" w:history="1">
        <w:r w:rsidRPr="00BE40D2">
          <w:rPr>
            <w:rStyle w:val="Hyperlink"/>
          </w:rPr>
          <w:t>8. Requerimientos Administrativos y Legales</w:t>
        </w:r>
        <w:r w:rsidRPr="00DC1D95">
          <w:rPr>
            <w:rStyle w:val="Hyperlink"/>
            <w:webHidden/>
          </w:rPr>
          <w:tab/>
        </w:r>
        <w:r w:rsidRPr="00DC1D95">
          <w:rPr>
            <w:rStyle w:val="Hyperlink"/>
            <w:webHidden/>
          </w:rPr>
          <w:fldChar w:fldCharType="begin"/>
        </w:r>
        <w:r w:rsidRPr="00DC1D95">
          <w:rPr>
            <w:rStyle w:val="Hyperlink"/>
            <w:webHidden/>
          </w:rPr>
          <w:instrText xml:space="preserve"> PAGEREF _Toc213760580 \h </w:instrText>
        </w:r>
        <w:r w:rsidRPr="00DC1D95">
          <w:rPr>
            <w:rStyle w:val="Hyperlink"/>
            <w:webHidden/>
          </w:rPr>
        </w:r>
        <w:r w:rsidRPr="00DC1D95">
          <w:rPr>
            <w:rStyle w:val="Hyperlink"/>
            <w:webHidden/>
          </w:rPr>
          <w:fldChar w:fldCharType="separate"/>
        </w:r>
        <w:r w:rsidR="0081052A" w:rsidRPr="00DC1D95">
          <w:rPr>
            <w:rStyle w:val="Hyperlink"/>
            <w:webHidden/>
          </w:rPr>
          <w:t>7</w:t>
        </w:r>
        <w:r w:rsidRPr="00DC1D95">
          <w:rPr>
            <w:rStyle w:val="Hyperlink"/>
            <w:webHidden/>
          </w:rPr>
          <w:fldChar w:fldCharType="end"/>
        </w:r>
      </w:hyperlink>
    </w:p>
    <w:p w14:paraId="2F94BA2C" w14:textId="462C556D" w:rsidR="00765BFD" w:rsidRPr="00DC1D95" w:rsidRDefault="00765BFD" w:rsidP="00DC1D95">
      <w:pPr>
        <w:pStyle w:val="TOC1"/>
        <w:rPr>
          <w:rStyle w:val="Hyperlink"/>
        </w:rPr>
      </w:pPr>
      <w:hyperlink w:anchor="_Toc213760581" w:history="1">
        <w:r w:rsidRPr="00BE40D2">
          <w:rPr>
            <w:rStyle w:val="Hyperlink"/>
          </w:rPr>
          <w:t>9. Consideraciones Finales</w:t>
        </w:r>
        <w:r w:rsidRPr="00DC1D95">
          <w:rPr>
            <w:rStyle w:val="Hyperlink"/>
            <w:webHidden/>
          </w:rPr>
          <w:tab/>
        </w:r>
        <w:r w:rsidRPr="00DC1D95">
          <w:rPr>
            <w:rStyle w:val="Hyperlink"/>
            <w:webHidden/>
          </w:rPr>
          <w:fldChar w:fldCharType="begin"/>
        </w:r>
        <w:r w:rsidRPr="00DC1D95">
          <w:rPr>
            <w:rStyle w:val="Hyperlink"/>
            <w:webHidden/>
          </w:rPr>
          <w:instrText xml:space="preserve"> PAGEREF _Toc213760581 \h </w:instrText>
        </w:r>
        <w:r w:rsidRPr="00DC1D95">
          <w:rPr>
            <w:rStyle w:val="Hyperlink"/>
            <w:webHidden/>
          </w:rPr>
        </w:r>
        <w:r w:rsidRPr="00DC1D95">
          <w:rPr>
            <w:rStyle w:val="Hyperlink"/>
            <w:webHidden/>
          </w:rPr>
          <w:fldChar w:fldCharType="separate"/>
        </w:r>
        <w:r w:rsidR="0081052A" w:rsidRPr="00DC1D95">
          <w:rPr>
            <w:rStyle w:val="Hyperlink"/>
            <w:webHidden/>
          </w:rPr>
          <w:t>7</w:t>
        </w:r>
        <w:r w:rsidRPr="00DC1D95">
          <w:rPr>
            <w:rStyle w:val="Hyperlink"/>
            <w:webHidden/>
          </w:rPr>
          <w:fldChar w:fldCharType="end"/>
        </w:r>
      </w:hyperlink>
    </w:p>
    <w:p w14:paraId="77B70984" w14:textId="08B74510" w:rsidR="00765BFD" w:rsidRDefault="00765BFD" w:rsidP="00DC1D95">
      <w:pPr>
        <w:pStyle w:val="TOC1"/>
        <w:rPr>
          <w:rStyle w:val="Hyperlink"/>
        </w:rPr>
      </w:pPr>
      <w:hyperlink w:anchor="_Toc213760582" w:history="1">
        <w:r w:rsidRPr="00BE40D2">
          <w:rPr>
            <w:rStyle w:val="Hyperlink"/>
          </w:rPr>
          <w:t>10. Oportunidades y Vinculación con Políticas Públicas</w:t>
        </w:r>
        <w:r w:rsidRPr="00DC1D95">
          <w:rPr>
            <w:rStyle w:val="Hyperlink"/>
            <w:webHidden/>
          </w:rPr>
          <w:tab/>
        </w:r>
        <w:r w:rsidRPr="00DC1D95">
          <w:rPr>
            <w:rStyle w:val="Hyperlink"/>
            <w:webHidden/>
          </w:rPr>
          <w:fldChar w:fldCharType="begin"/>
        </w:r>
        <w:r w:rsidRPr="00DC1D95">
          <w:rPr>
            <w:rStyle w:val="Hyperlink"/>
            <w:webHidden/>
          </w:rPr>
          <w:instrText xml:space="preserve"> PAGEREF _Toc213760582 \h </w:instrText>
        </w:r>
        <w:r w:rsidRPr="00DC1D95">
          <w:rPr>
            <w:rStyle w:val="Hyperlink"/>
            <w:webHidden/>
          </w:rPr>
        </w:r>
        <w:r w:rsidRPr="00DC1D95">
          <w:rPr>
            <w:rStyle w:val="Hyperlink"/>
            <w:webHidden/>
          </w:rPr>
          <w:fldChar w:fldCharType="separate"/>
        </w:r>
        <w:r w:rsidR="0081052A" w:rsidRPr="00DC1D95">
          <w:rPr>
            <w:rStyle w:val="Hyperlink"/>
            <w:webHidden/>
          </w:rPr>
          <w:t>8</w:t>
        </w:r>
        <w:r w:rsidRPr="00DC1D95">
          <w:rPr>
            <w:rStyle w:val="Hyperlink"/>
            <w:webHidden/>
          </w:rPr>
          <w:fldChar w:fldCharType="end"/>
        </w:r>
      </w:hyperlink>
    </w:p>
    <w:p w14:paraId="454B6011" w14:textId="756C171D" w:rsidR="00E97BD3" w:rsidRPr="00DC1D95" w:rsidRDefault="00E97BD3" w:rsidP="00DC1D95">
      <w:pPr>
        <w:pStyle w:val="TOC1"/>
        <w:rPr>
          <w:rStyle w:val="Hyperlink"/>
          <w:color w:val="auto"/>
        </w:rPr>
      </w:pPr>
      <w:r w:rsidRPr="00DC1D95">
        <w:rPr>
          <w:rStyle w:val="Hyperlink"/>
          <w:color w:val="auto"/>
        </w:rPr>
        <w:t>11. MECANISMOS DE LOGÍSTICA Y ALIANZAS ESTRATÉGICAS</w:t>
      </w:r>
      <w:r w:rsidR="00DC1D95" w:rsidRPr="00DC1D95">
        <w:rPr>
          <w:rStyle w:val="Hyperlink"/>
          <w:color w:val="auto"/>
        </w:rPr>
        <w:t xml:space="preserve"> PARA LA COMERCIALIZACIÓN</w:t>
      </w:r>
      <w:r w:rsidR="00DC1D95">
        <w:rPr>
          <w:rStyle w:val="Hyperlink"/>
          <w:color w:val="auto"/>
        </w:rPr>
        <w:t>.   9</w:t>
      </w:r>
    </w:p>
    <w:p w14:paraId="55C49FCC" w14:textId="43F4FD7F" w:rsidR="00765BFD" w:rsidRDefault="00765BFD" w:rsidP="00DC1D95">
      <w:pPr>
        <w:pStyle w:val="TOC1"/>
      </w:pPr>
      <w:r w:rsidRPr="00DC1D95">
        <w:rPr>
          <w:rStyle w:val="Hyperlink"/>
        </w:rPr>
        <w:fldChar w:fldCharType="end"/>
      </w:r>
    </w:p>
    <w:p w14:paraId="1A7E1853" w14:textId="77777777" w:rsidR="00765BFD" w:rsidRDefault="00765BFD">
      <w:pPr>
        <w:rPr>
          <w:rFonts w:asciiTheme="majorHAnsi" w:eastAsiaTheme="majorEastAsia" w:hAnsiTheme="majorHAnsi" w:cstheme="majorBidi"/>
          <w:color w:val="0F4761" w:themeColor="accent1" w:themeShade="BF"/>
          <w:sz w:val="40"/>
          <w:szCs w:val="40"/>
        </w:rPr>
      </w:pPr>
      <w:bookmarkStart w:id="3" w:name="_Toc213760569"/>
      <w:r>
        <w:br w:type="page"/>
      </w:r>
    </w:p>
    <w:p w14:paraId="62FA0B93" w14:textId="4625280B" w:rsidR="00135AC9" w:rsidRDefault="00135AC9" w:rsidP="00135AC9">
      <w:pPr>
        <w:pStyle w:val="Heading1"/>
      </w:pPr>
      <w:r>
        <w:lastRenderedPageBreak/>
        <w:t>Introducción</w:t>
      </w:r>
      <w:bookmarkEnd w:id="3"/>
    </w:p>
    <w:p w14:paraId="47D986AA" w14:textId="77777777" w:rsidR="00C32D5E" w:rsidRPr="00C32D5E" w:rsidRDefault="00C32D5E" w:rsidP="00C32D5E">
      <w:pPr>
        <w:pStyle w:val="Heading1"/>
        <w:spacing w:before="0" w:after="0" w:line="240" w:lineRule="auto"/>
        <w:jc w:val="both"/>
        <w:rPr>
          <w:rFonts w:ascii="Arial" w:eastAsiaTheme="minorHAnsi" w:hAnsi="Arial" w:cs="Arial"/>
          <w:color w:val="auto"/>
          <w:sz w:val="24"/>
          <w:szCs w:val="24"/>
        </w:rPr>
      </w:pPr>
      <w:bookmarkStart w:id="4" w:name="_Toc213760570"/>
      <w:r w:rsidRPr="00C32D5E">
        <w:rPr>
          <w:rFonts w:ascii="Arial" w:eastAsiaTheme="minorHAnsi" w:hAnsi="Arial" w:cs="Arial"/>
          <w:color w:val="auto"/>
          <w:sz w:val="24"/>
          <w:szCs w:val="24"/>
        </w:rPr>
        <w:t>La Plataforma México Profundo surge como un esfuerzo por integrar la tecnología digital al servicio del desarrollo social, económico y cultural de las comunidades del Sureste de México. Su objetivo es crear puentes entre la producción local —artesanal, turística, agrícola o cooperativa— y los mercados regionales, nacionales e internacionales, fomentando la inclusión, la formalización y el comercio justo.</w:t>
      </w:r>
    </w:p>
    <w:p w14:paraId="7F100BC9" w14:textId="77777777" w:rsidR="00C32D5E" w:rsidRPr="00C32D5E" w:rsidRDefault="00C32D5E" w:rsidP="00C32D5E">
      <w:pPr>
        <w:pStyle w:val="Heading1"/>
        <w:spacing w:before="0" w:after="0" w:line="240" w:lineRule="auto"/>
        <w:jc w:val="both"/>
        <w:rPr>
          <w:rFonts w:ascii="Arial" w:eastAsiaTheme="minorHAnsi" w:hAnsi="Arial" w:cs="Arial"/>
          <w:color w:val="auto"/>
          <w:sz w:val="24"/>
          <w:szCs w:val="24"/>
        </w:rPr>
      </w:pPr>
    </w:p>
    <w:p w14:paraId="25A10AAB" w14:textId="77777777" w:rsidR="00C32D5E" w:rsidRPr="00C32D5E" w:rsidRDefault="00C32D5E" w:rsidP="00C32D5E">
      <w:pPr>
        <w:pStyle w:val="Heading1"/>
        <w:spacing w:before="0" w:after="0" w:line="240" w:lineRule="auto"/>
        <w:jc w:val="both"/>
        <w:rPr>
          <w:rFonts w:ascii="Arial" w:eastAsiaTheme="minorHAnsi" w:hAnsi="Arial" w:cs="Arial"/>
          <w:color w:val="auto"/>
          <w:sz w:val="24"/>
          <w:szCs w:val="24"/>
        </w:rPr>
      </w:pPr>
      <w:r w:rsidRPr="00C32D5E">
        <w:rPr>
          <w:rFonts w:ascii="Arial" w:eastAsiaTheme="minorHAnsi" w:hAnsi="Arial" w:cs="Arial"/>
          <w:color w:val="auto"/>
          <w:sz w:val="24"/>
          <w:szCs w:val="24"/>
        </w:rPr>
        <w:t>En un contexto donde la digitalización y la economía social se convierten en motores clave para el desarrollo regional, esta propuesta plantea la creación de micrositios de comercialización que fortalezcan la autonomía económica de los productores, promuevan la diversidad cultural y contribuyan al bienestar de las comunidades. El proyecto busca consolidar un ecosistema digital equitativo, transparente y sustentable, en sintonía con las políticas públicas federales y estatales orientadas a la economía solidaria, la formalización de comercios y la creación de PYMES rurales y comunitarias.</w:t>
      </w:r>
    </w:p>
    <w:p w14:paraId="2E230422" w14:textId="77777777" w:rsidR="00C32D5E" w:rsidRPr="00C32D5E" w:rsidRDefault="00C32D5E" w:rsidP="00C32D5E">
      <w:pPr>
        <w:pStyle w:val="Heading1"/>
        <w:spacing w:before="0" w:after="0" w:line="240" w:lineRule="auto"/>
        <w:jc w:val="both"/>
        <w:rPr>
          <w:rFonts w:ascii="Arial" w:eastAsiaTheme="minorHAnsi" w:hAnsi="Arial" w:cs="Arial"/>
          <w:color w:val="auto"/>
          <w:sz w:val="24"/>
          <w:szCs w:val="24"/>
        </w:rPr>
      </w:pPr>
    </w:p>
    <w:p w14:paraId="1062672B" w14:textId="77777777" w:rsidR="00C32D5E" w:rsidRPr="00C32D5E" w:rsidRDefault="00C32D5E" w:rsidP="00C32D5E">
      <w:pPr>
        <w:pStyle w:val="Heading1"/>
        <w:spacing w:before="0" w:after="0" w:line="240" w:lineRule="auto"/>
        <w:jc w:val="both"/>
        <w:rPr>
          <w:rFonts w:ascii="Arial" w:eastAsiaTheme="minorHAnsi" w:hAnsi="Arial" w:cs="Arial"/>
          <w:color w:val="auto"/>
          <w:sz w:val="24"/>
          <w:szCs w:val="24"/>
        </w:rPr>
      </w:pPr>
      <w:r w:rsidRPr="00C32D5E">
        <w:rPr>
          <w:rFonts w:ascii="Arial" w:eastAsiaTheme="minorHAnsi" w:hAnsi="Arial" w:cs="Arial"/>
          <w:color w:val="auto"/>
          <w:sz w:val="24"/>
          <w:szCs w:val="24"/>
        </w:rPr>
        <w:t>El contexto actual del Sureste mexicano muestra una gran riqueza cultural y productiva, pero también desafíos estructurales relacionados con la comercialización, la informalidad y el acceso desigual a las herramientas digitales. A pesar del crecimiento del comercio electrónico a nivel nacional, una gran parte de los productores locales no cuenta con los medios para incorporarse a esta economía digital, lo cual limita su competitividad y visibilidad.</w:t>
      </w:r>
    </w:p>
    <w:p w14:paraId="2A1C95CB" w14:textId="77777777" w:rsidR="00C32D5E" w:rsidRPr="00C32D5E" w:rsidRDefault="00C32D5E" w:rsidP="00C32D5E">
      <w:pPr>
        <w:pStyle w:val="Heading1"/>
        <w:spacing w:before="0" w:after="0" w:line="240" w:lineRule="auto"/>
        <w:jc w:val="both"/>
        <w:rPr>
          <w:rFonts w:ascii="Arial" w:eastAsiaTheme="minorHAnsi" w:hAnsi="Arial" w:cs="Arial"/>
          <w:color w:val="auto"/>
          <w:sz w:val="24"/>
          <w:szCs w:val="24"/>
        </w:rPr>
      </w:pPr>
    </w:p>
    <w:p w14:paraId="25AB56ED" w14:textId="77777777" w:rsidR="00C32D5E" w:rsidRPr="00C32D5E" w:rsidRDefault="00C32D5E" w:rsidP="00C32D5E">
      <w:pPr>
        <w:pStyle w:val="Heading1"/>
        <w:spacing w:before="0" w:after="0" w:line="240" w:lineRule="auto"/>
        <w:jc w:val="both"/>
        <w:rPr>
          <w:rFonts w:ascii="Arial" w:eastAsiaTheme="minorHAnsi" w:hAnsi="Arial" w:cs="Arial"/>
          <w:color w:val="auto"/>
          <w:sz w:val="24"/>
          <w:szCs w:val="24"/>
        </w:rPr>
      </w:pPr>
      <w:r w:rsidRPr="00C32D5E">
        <w:rPr>
          <w:rFonts w:ascii="Arial" w:eastAsiaTheme="minorHAnsi" w:hAnsi="Arial" w:cs="Arial"/>
          <w:color w:val="auto"/>
          <w:sz w:val="24"/>
          <w:szCs w:val="24"/>
        </w:rPr>
        <w:t>En este sentido, México Profundo propone un modelo de logística y comercialización híbrido, que combina la autogestión comunitaria con la infraestructura tecnológica y operativa de empresas nacionales e internacionales. Este esquema permite que los productores locales mantengan el control de su identidad, sus procesos y beneficios, al tiempo que aprovechan redes logísticas ya consolidadas —como Mercado Libre, Amazon, Etsy o Tiendanube— para alcanzar mercados más amplios y optimizar la distribución.</w:t>
      </w:r>
    </w:p>
    <w:p w14:paraId="39329532" w14:textId="77777777" w:rsidR="00C32D5E" w:rsidRPr="00C32D5E" w:rsidRDefault="00C32D5E" w:rsidP="00C32D5E">
      <w:pPr>
        <w:pStyle w:val="Heading1"/>
        <w:spacing w:before="0" w:after="0" w:line="240" w:lineRule="auto"/>
        <w:jc w:val="both"/>
        <w:rPr>
          <w:rFonts w:ascii="Arial" w:eastAsiaTheme="minorHAnsi" w:hAnsi="Arial" w:cs="Arial"/>
          <w:color w:val="auto"/>
          <w:sz w:val="24"/>
          <w:szCs w:val="24"/>
        </w:rPr>
      </w:pPr>
    </w:p>
    <w:p w14:paraId="6492637F" w14:textId="77777777" w:rsidR="00C32D5E" w:rsidRPr="00C32D5E" w:rsidRDefault="00C32D5E" w:rsidP="00C32D5E">
      <w:pPr>
        <w:pStyle w:val="Heading1"/>
        <w:spacing w:before="0" w:after="0" w:line="240" w:lineRule="auto"/>
        <w:jc w:val="both"/>
        <w:rPr>
          <w:rFonts w:ascii="Arial" w:eastAsiaTheme="minorHAnsi" w:hAnsi="Arial" w:cs="Arial"/>
          <w:color w:val="auto"/>
          <w:sz w:val="24"/>
          <w:szCs w:val="24"/>
        </w:rPr>
      </w:pPr>
      <w:r w:rsidRPr="00C32D5E">
        <w:rPr>
          <w:rFonts w:ascii="Arial" w:eastAsiaTheme="minorHAnsi" w:hAnsi="Arial" w:cs="Arial"/>
          <w:color w:val="auto"/>
          <w:sz w:val="24"/>
          <w:szCs w:val="24"/>
        </w:rPr>
        <w:t>Bajo este modelo, la plataforma no sólo actúa como un espacio digital de visibilidad, sino como un sistema articulador de alianzas estratégicas que integra mecanismos de pago, envío y distribución en condiciones justas y transparentes. La combinación de centros de acopio comunitarios, rutas logísticas regionales y plataformas digitales globales da origen a un sistema resiliente que impulsa el comercio justo, reduce los costos de intermediación y fortalece la autonomía de las comunidades productoras.</w:t>
      </w:r>
    </w:p>
    <w:p w14:paraId="5EFFF226" w14:textId="77777777" w:rsidR="00C32D5E" w:rsidRPr="00C32D5E" w:rsidRDefault="00C32D5E" w:rsidP="00C32D5E">
      <w:pPr>
        <w:pStyle w:val="Heading1"/>
        <w:spacing w:before="0" w:after="0" w:line="240" w:lineRule="auto"/>
        <w:jc w:val="both"/>
        <w:rPr>
          <w:rFonts w:ascii="Arial" w:eastAsiaTheme="minorHAnsi" w:hAnsi="Arial" w:cs="Arial"/>
          <w:color w:val="auto"/>
          <w:sz w:val="24"/>
          <w:szCs w:val="24"/>
        </w:rPr>
      </w:pPr>
    </w:p>
    <w:p w14:paraId="05131F14" w14:textId="77777777" w:rsidR="00C32D5E" w:rsidRPr="00C32D5E" w:rsidRDefault="00C32D5E" w:rsidP="00C32D5E">
      <w:pPr>
        <w:pStyle w:val="Heading1"/>
        <w:spacing w:before="0" w:after="0" w:line="240" w:lineRule="auto"/>
        <w:jc w:val="both"/>
        <w:rPr>
          <w:rFonts w:ascii="Arial" w:eastAsiaTheme="minorHAnsi" w:hAnsi="Arial" w:cs="Arial"/>
          <w:color w:val="auto"/>
          <w:sz w:val="24"/>
          <w:szCs w:val="24"/>
        </w:rPr>
      </w:pPr>
      <w:r w:rsidRPr="00C32D5E">
        <w:rPr>
          <w:rFonts w:ascii="Arial" w:eastAsiaTheme="minorHAnsi" w:hAnsi="Arial" w:cs="Arial"/>
          <w:color w:val="auto"/>
          <w:sz w:val="24"/>
          <w:szCs w:val="24"/>
        </w:rPr>
        <w:lastRenderedPageBreak/>
        <w:t>De esta forma, México Profundo representa una oportunidad para que el Estado, las instituciones académicas y las organizaciones sociales colaboren en el impulso de la formalización económica, el emprendimiento local y la creación de nuevas PYMES. Esta plataforma digital puede convertirse en un instrumento de política pública para fomentar un comercio justo, abierto y sostenible, donde la tecnología y la cooperación sean los pilares del desarrollo económico comunitario.</w:t>
      </w:r>
    </w:p>
    <w:p w14:paraId="5F61A6F9" w14:textId="350467E9" w:rsidR="00D353B2" w:rsidRPr="00135AC9" w:rsidRDefault="00D353B2" w:rsidP="00C32D5E">
      <w:pPr>
        <w:pStyle w:val="Heading1"/>
      </w:pPr>
      <w:r w:rsidRPr="00135AC9">
        <w:t>1. Contexto General</w:t>
      </w:r>
      <w:bookmarkEnd w:id="4"/>
    </w:p>
    <w:p w14:paraId="404F8123" w14:textId="77777777" w:rsidR="00D353B2" w:rsidRPr="00D353B2" w:rsidRDefault="00D353B2" w:rsidP="00D353B2">
      <w:pPr>
        <w:spacing w:after="0" w:line="240" w:lineRule="auto"/>
        <w:rPr>
          <w:rFonts w:ascii="Arial" w:eastAsia="Times New Roman" w:hAnsi="Arial" w:cs="Arial"/>
          <w:kern w:val="0"/>
          <w14:ligatures w14:val="none"/>
        </w:rPr>
      </w:pPr>
    </w:p>
    <w:p w14:paraId="4519FE05" w14:textId="77777777" w:rsidR="00D353B2" w:rsidRDefault="00D353B2" w:rsidP="00D353B2">
      <w:pPr>
        <w:spacing w:after="0" w:line="240" w:lineRule="auto"/>
        <w:jc w:val="both"/>
        <w:rPr>
          <w:rFonts w:ascii="Arial" w:eastAsia="Times New Roman" w:hAnsi="Arial" w:cs="Arial"/>
          <w:kern w:val="0"/>
          <w14:ligatures w14:val="none"/>
        </w:rPr>
      </w:pPr>
      <w:r w:rsidRPr="00D353B2">
        <w:rPr>
          <w:rFonts w:ascii="Arial" w:eastAsia="Times New Roman" w:hAnsi="Arial" w:cs="Arial"/>
          <w:kern w:val="0"/>
          <w14:ligatures w14:val="none"/>
        </w:rPr>
        <w:t xml:space="preserve">La presente propuesta tiene como objetivo establecer los requerimientos funcionales, técnicos y normativos para el desarrollo e implementación de un módulo en la plataforma </w:t>
      </w:r>
      <w:r w:rsidR="00067CD1">
        <w:rPr>
          <w:rFonts w:ascii="Arial" w:eastAsia="Times New Roman" w:hAnsi="Arial" w:cs="Arial"/>
          <w:kern w:val="0"/>
          <w14:ligatures w14:val="none"/>
        </w:rPr>
        <w:t>México Profundo</w:t>
      </w:r>
      <w:r w:rsidRPr="00D353B2">
        <w:rPr>
          <w:rFonts w:ascii="Arial" w:eastAsia="Times New Roman" w:hAnsi="Arial" w:cs="Arial"/>
          <w:kern w:val="0"/>
          <w14:ligatures w14:val="none"/>
        </w:rPr>
        <w:t>, que permita a artesanos, comunidades y cooperativas del Sureste de México crear y administrar micrositios de comercialización de productos y servicios de manera automatizada, segura y accesible.</w:t>
      </w:r>
    </w:p>
    <w:p w14:paraId="1132EBA6" w14:textId="77777777" w:rsidR="00D353B2" w:rsidRPr="00D353B2" w:rsidRDefault="00D353B2" w:rsidP="00D353B2">
      <w:pPr>
        <w:spacing w:after="0" w:line="240" w:lineRule="auto"/>
        <w:jc w:val="both"/>
        <w:rPr>
          <w:rFonts w:ascii="Arial" w:eastAsia="Times New Roman" w:hAnsi="Arial" w:cs="Arial"/>
          <w:kern w:val="0"/>
          <w14:ligatures w14:val="none"/>
        </w:rPr>
      </w:pPr>
    </w:p>
    <w:p w14:paraId="6986ED02" w14:textId="77777777" w:rsidR="00D353B2" w:rsidRPr="00D353B2" w:rsidRDefault="00D353B2" w:rsidP="00D353B2">
      <w:pPr>
        <w:spacing w:after="0" w:line="240" w:lineRule="auto"/>
        <w:jc w:val="both"/>
        <w:rPr>
          <w:rFonts w:ascii="Arial" w:eastAsia="Times New Roman" w:hAnsi="Arial" w:cs="Arial"/>
          <w:kern w:val="0"/>
          <w14:ligatures w14:val="none"/>
        </w:rPr>
      </w:pPr>
      <w:r w:rsidRPr="00D353B2">
        <w:rPr>
          <w:rFonts w:ascii="Arial" w:eastAsia="Times New Roman" w:hAnsi="Arial" w:cs="Arial"/>
          <w:kern w:val="0"/>
          <w14:ligatures w14:val="none"/>
        </w:rPr>
        <w:t>El propósito es fortalecer la comercialización directa de productos artesanales, servicios turísticos y comunitarios, eliminando intermediarios, promoviendo el desarrollo local y asegurando una gestión transparente de recursos.</w:t>
      </w:r>
    </w:p>
    <w:p w14:paraId="783F5E48" w14:textId="77777777" w:rsidR="00D353B2" w:rsidRPr="00D353B2" w:rsidRDefault="00D353B2" w:rsidP="00D353B2">
      <w:pPr>
        <w:spacing w:after="0" w:line="240" w:lineRule="auto"/>
        <w:rPr>
          <w:rFonts w:ascii="Arial" w:eastAsia="Times New Roman" w:hAnsi="Arial" w:cs="Arial"/>
          <w:kern w:val="0"/>
          <w14:ligatures w14:val="none"/>
        </w:rPr>
      </w:pPr>
    </w:p>
    <w:p w14:paraId="3210FA53" w14:textId="77777777" w:rsidR="00D353B2" w:rsidRPr="00135AC9" w:rsidRDefault="00D353B2" w:rsidP="00135AC9">
      <w:pPr>
        <w:pStyle w:val="Heading1"/>
      </w:pPr>
      <w:bookmarkStart w:id="5" w:name="_Toc213760571"/>
      <w:r w:rsidRPr="00135AC9">
        <w:t>2. Objetivos del Proyecto</w:t>
      </w:r>
      <w:bookmarkEnd w:id="5"/>
    </w:p>
    <w:p w14:paraId="506019E5" w14:textId="77777777" w:rsidR="00D353B2" w:rsidRPr="00D353B2" w:rsidRDefault="00D353B2" w:rsidP="00D353B2">
      <w:pPr>
        <w:spacing w:after="0" w:line="240" w:lineRule="auto"/>
        <w:outlineLvl w:val="2"/>
        <w:rPr>
          <w:rFonts w:ascii="Arial" w:eastAsia="Times New Roman" w:hAnsi="Arial" w:cs="Arial"/>
          <w:b/>
          <w:bCs/>
          <w:kern w:val="0"/>
          <w14:ligatures w14:val="none"/>
        </w:rPr>
      </w:pPr>
      <w:bookmarkStart w:id="6" w:name="_Toc213760572"/>
      <w:r w:rsidRPr="00D353B2">
        <w:rPr>
          <w:rFonts w:ascii="Arial" w:eastAsia="Times New Roman" w:hAnsi="Arial" w:cs="Arial"/>
          <w:b/>
          <w:bCs/>
          <w:kern w:val="0"/>
          <w14:ligatures w14:val="none"/>
        </w:rPr>
        <w:t>2.1 Objetivo General</w:t>
      </w:r>
      <w:bookmarkEnd w:id="6"/>
    </w:p>
    <w:p w14:paraId="11CE3492" w14:textId="77777777" w:rsidR="00D353B2" w:rsidRDefault="00D353B2" w:rsidP="00D353B2">
      <w:pPr>
        <w:spacing w:after="0" w:line="240" w:lineRule="auto"/>
        <w:rPr>
          <w:rFonts w:ascii="Arial" w:eastAsia="Times New Roman" w:hAnsi="Arial" w:cs="Arial"/>
          <w:kern w:val="0"/>
          <w14:ligatures w14:val="none"/>
        </w:rPr>
      </w:pPr>
    </w:p>
    <w:p w14:paraId="2EC3785E" w14:textId="77777777" w:rsidR="00D353B2" w:rsidRPr="00D353B2" w:rsidRDefault="00D353B2" w:rsidP="00D353B2">
      <w:pPr>
        <w:spacing w:after="0" w:line="240" w:lineRule="auto"/>
        <w:jc w:val="both"/>
        <w:rPr>
          <w:rFonts w:ascii="Arial" w:eastAsia="Times New Roman" w:hAnsi="Arial" w:cs="Arial"/>
          <w:kern w:val="0"/>
          <w14:ligatures w14:val="none"/>
        </w:rPr>
      </w:pPr>
      <w:r w:rsidRPr="00D353B2">
        <w:rPr>
          <w:rFonts w:ascii="Arial" w:eastAsia="Times New Roman" w:hAnsi="Arial" w:cs="Arial"/>
          <w:kern w:val="0"/>
          <w14:ligatures w14:val="none"/>
        </w:rPr>
        <w:t>Implementar en la plataforma actual un sistema integral que permita la creación automática de micrositios de comercialización, integrando pasarela de pagos</w:t>
      </w:r>
      <w:r>
        <w:rPr>
          <w:rFonts w:ascii="Arial" w:eastAsia="Times New Roman" w:hAnsi="Arial" w:cs="Arial"/>
          <w:kern w:val="0"/>
          <w14:ligatures w14:val="none"/>
        </w:rPr>
        <w:t xml:space="preserve"> y envío de mercancia cuando aplique</w:t>
      </w:r>
      <w:r w:rsidRPr="00D353B2">
        <w:rPr>
          <w:rFonts w:ascii="Arial" w:eastAsia="Times New Roman" w:hAnsi="Arial" w:cs="Arial"/>
          <w:kern w:val="0"/>
          <w14:ligatures w14:val="none"/>
        </w:rPr>
        <w:t>, mecanismos de distribución de ingresos y políticas de protección de datos personales.</w:t>
      </w:r>
    </w:p>
    <w:p w14:paraId="1BED71E3" w14:textId="77777777" w:rsidR="00D353B2" w:rsidRDefault="00D353B2" w:rsidP="00D353B2">
      <w:pPr>
        <w:spacing w:after="0" w:line="240" w:lineRule="auto"/>
        <w:outlineLvl w:val="2"/>
        <w:rPr>
          <w:rFonts w:ascii="Arial" w:eastAsia="Times New Roman" w:hAnsi="Arial" w:cs="Arial"/>
          <w:kern w:val="0"/>
          <w14:ligatures w14:val="none"/>
        </w:rPr>
      </w:pPr>
    </w:p>
    <w:p w14:paraId="7F36CCBB" w14:textId="77777777" w:rsidR="00D353B2" w:rsidRDefault="00D353B2" w:rsidP="00D353B2">
      <w:pPr>
        <w:spacing w:after="0" w:line="240" w:lineRule="auto"/>
        <w:outlineLvl w:val="2"/>
        <w:rPr>
          <w:rFonts w:ascii="Arial" w:eastAsia="Times New Roman" w:hAnsi="Arial" w:cs="Arial"/>
          <w:b/>
          <w:bCs/>
          <w:kern w:val="0"/>
          <w14:ligatures w14:val="none"/>
        </w:rPr>
      </w:pPr>
      <w:bookmarkStart w:id="7" w:name="_Toc213760573"/>
      <w:r w:rsidRPr="00D353B2">
        <w:rPr>
          <w:rFonts w:ascii="Arial" w:eastAsia="Times New Roman" w:hAnsi="Arial" w:cs="Arial"/>
          <w:b/>
          <w:bCs/>
          <w:kern w:val="0"/>
          <w14:ligatures w14:val="none"/>
        </w:rPr>
        <w:t>2.2 Objetivos Específicos</w:t>
      </w:r>
      <w:bookmarkEnd w:id="7"/>
    </w:p>
    <w:p w14:paraId="745915C5" w14:textId="77777777" w:rsidR="00D353B2" w:rsidRPr="00D353B2" w:rsidRDefault="00D353B2" w:rsidP="00D353B2">
      <w:pPr>
        <w:spacing w:after="0" w:line="240" w:lineRule="auto"/>
        <w:outlineLvl w:val="2"/>
        <w:rPr>
          <w:rFonts w:ascii="Arial" w:eastAsia="Times New Roman" w:hAnsi="Arial" w:cs="Arial"/>
          <w:b/>
          <w:bCs/>
          <w:kern w:val="0"/>
          <w14:ligatures w14:val="none"/>
        </w:rPr>
      </w:pPr>
    </w:p>
    <w:p w14:paraId="18A51FBA" w14:textId="77777777" w:rsidR="00D353B2" w:rsidRPr="00D353B2" w:rsidRDefault="00D353B2" w:rsidP="00D353B2">
      <w:pPr>
        <w:pStyle w:val="ListParagraph"/>
        <w:numPr>
          <w:ilvl w:val="0"/>
          <w:numId w:val="8"/>
        </w:numPr>
        <w:spacing w:after="0" w:line="240" w:lineRule="auto"/>
        <w:jc w:val="both"/>
        <w:rPr>
          <w:rFonts w:ascii="Arial" w:eastAsia="Times New Roman" w:hAnsi="Arial" w:cs="Arial"/>
          <w:kern w:val="0"/>
          <w14:ligatures w14:val="none"/>
        </w:rPr>
      </w:pPr>
      <w:r w:rsidRPr="00D353B2">
        <w:rPr>
          <w:rFonts w:ascii="Arial" w:eastAsia="Times New Roman" w:hAnsi="Arial" w:cs="Arial"/>
          <w:kern w:val="0"/>
          <w14:ligatures w14:val="none"/>
        </w:rPr>
        <w:t>Facilitar el registro autónomo de artesanos, comunidades y cooperativas.</w:t>
      </w:r>
    </w:p>
    <w:p w14:paraId="11BEF179" w14:textId="77777777" w:rsidR="00D353B2" w:rsidRPr="00D353B2" w:rsidRDefault="00D353B2" w:rsidP="00D353B2">
      <w:pPr>
        <w:pStyle w:val="ListParagraph"/>
        <w:numPr>
          <w:ilvl w:val="0"/>
          <w:numId w:val="8"/>
        </w:numPr>
        <w:spacing w:after="0" w:line="240" w:lineRule="auto"/>
        <w:jc w:val="both"/>
        <w:rPr>
          <w:rFonts w:ascii="Arial" w:eastAsia="Times New Roman" w:hAnsi="Arial" w:cs="Arial"/>
          <w:kern w:val="0"/>
          <w14:ligatures w14:val="none"/>
        </w:rPr>
      </w:pPr>
      <w:r w:rsidRPr="00D353B2">
        <w:rPr>
          <w:rFonts w:ascii="Arial" w:eastAsia="Times New Roman" w:hAnsi="Arial" w:cs="Arial"/>
          <w:kern w:val="0"/>
          <w14:ligatures w14:val="none"/>
        </w:rPr>
        <w:t>Permitir la creación personalizada de micrositios de venta bajo un dominio principal.</w:t>
      </w:r>
    </w:p>
    <w:p w14:paraId="65426CB2" w14:textId="77777777" w:rsidR="00D353B2" w:rsidRPr="00D353B2" w:rsidRDefault="00D353B2" w:rsidP="00D353B2">
      <w:pPr>
        <w:pStyle w:val="ListParagraph"/>
        <w:numPr>
          <w:ilvl w:val="0"/>
          <w:numId w:val="8"/>
        </w:numPr>
        <w:spacing w:after="0" w:line="240" w:lineRule="auto"/>
        <w:jc w:val="both"/>
        <w:rPr>
          <w:rFonts w:ascii="Arial" w:eastAsia="Times New Roman" w:hAnsi="Arial" w:cs="Arial"/>
          <w:kern w:val="0"/>
          <w14:ligatures w14:val="none"/>
        </w:rPr>
      </w:pPr>
      <w:r w:rsidRPr="00D353B2">
        <w:rPr>
          <w:rFonts w:ascii="Arial" w:eastAsia="Times New Roman" w:hAnsi="Arial" w:cs="Arial"/>
          <w:kern w:val="0"/>
          <w14:ligatures w14:val="none"/>
        </w:rPr>
        <w:t>Incorporar pasarelas de pago seguras que canalicen recursos directamente a los oferentes.</w:t>
      </w:r>
    </w:p>
    <w:p w14:paraId="4050DC47" w14:textId="77777777" w:rsidR="00D353B2" w:rsidRPr="00D353B2" w:rsidRDefault="00D353B2" w:rsidP="00D353B2">
      <w:pPr>
        <w:pStyle w:val="ListParagraph"/>
        <w:numPr>
          <w:ilvl w:val="0"/>
          <w:numId w:val="8"/>
        </w:numPr>
        <w:spacing w:after="0" w:line="240" w:lineRule="auto"/>
        <w:jc w:val="both"/>
        <w:rPr>
          <w:rFonts w:ascii="Arial" w:eastAsia="Times New Roman" w:hAnsi="Arial" w:cs="Arial"/>
          <w:kern w:val="0"/>
          <w14:ligatures w14:val="none"/>
        </w:rPr>
      </w:pPr>
      <w:r w:rsidRPr="00D353B2">
        <w:rPr>
          <w:rFonts w:ascii="Arial" w:eastAsia="Times New Roman" w:hAnsi="Arial" w:cs="Arial"/>
          <w:kern w:val="0"/>
          <w14:ligatures w14:val="none"/>
        </w:rPr>
        <w:t>Garantizar la transparencia y trazabilidad en las transacciones.</w:t>
      </w:r>
    </w:p>
    <w:p w14:paraId="791F740B" w14:textId="77777777" w:rsidR="00D353B2" w:rsidRPr="00D353B2" w:rsidRDefault="00D353B2" w:rsidP="00D353B2">
      <w:pPr>
        <w:pStyle w:val="ListParagraph"/>
        <w:numPr>
          <w:ilvl w:val="0"/>
          <w:numId w:val="8"/>
        </w:numPr>
        <w:spacing w:after="0" w:line="240" w:lineRule="auto"/>
        <w:jc w:val="both"/>
        <w:rPr>
          <w:rFonts w:ascii="Arial" w:eastAsia="Times New Roman" w:hAnsi="Arial" w:cs="Arial"/>
          <w:kern w:val="0"/>
          <w14:ligatures w14:val="none"/>
        </w:rPr>
      </w:pPr>
      <w:r w:rsidRPr="00D353B2">
        <w:rPr>
          <w:rFonts w:ascii="Arial" w:eastAsia="Times New Roman" w:hAnsi="Arial" w:cs="Arial"/>
          <w:kern w:val="0"/>
          <w14:ligatures w14:val="none"/>
        </w:rPr>
        <w:t>Asegurar la protección de datos personales y financieros conforme a la legislación mexicana.</w:t>
      </w:r>
    </w:p>
    <w:p w14:paraId="46B3CB8C" w14:textId="77777777" w:rsidR="00D353B2" w:rsidRPr="00D353B2" w:rsidRDefault="00D353B2" w:rsidP="00D353B2">
      <w:pPr>
        <w:pStyle w:val="ListParagraph"/>
        <w:numPr>
          <w:ilvl w:val="0"/>
          <w:numId w:val="8"/>
        </w:numPr>
        <w:spacing w:after="0" w:line="240" w:lineRule="auto"/>
        <w:jc w:val="both"/>
        <w:rPr>
          <w:rFonts w:ascii="Arial" w:eastAsia="Times New Roman" w:hAnsi="Arial" w:cs="Arial"/>
          <w:kern w:val="0"/>
          <w14:ligatures w14:val="none"/>
        </w:rPr>
      </w:pPr>
      <w:r w:rsidRPr="00D353B2">
        <w:rPr>
          <w:rFonts w:ascii="Arial" w:eastAsia="Times New Roman" w:hAnsi="Arial" w:cs="Arial"/>
          <w:kern w:val="0"/>
          <w14:ligatures w14:val="none"/>
        </w:rPr>
        <w:t>Promover el consumo responsable y justo de productos regionales.</w:t>
      </w:r>
    </w:p>
    <w:p w14:paraId="7A9495F1" w14:textId="77777777" w:rsidR="00D353B2" w:rsidRPr="00D353B2" w:rsidRDefault="00D353B2" w:rsidP="00D353B2">
      <w:pPr>
        <w:spacing w:after="0" w:line="240" w:lineRule="auto"/>
        <w:rPr>
          <w:rFonts w:ascii="Arial" w:eastAsia="Times New Roman" w:hAnsi="Arial" w:cs="Arial"/>
          <w:kern w:val="0"/>
          <w14:ligatures w14:val="none"/>
        </w:rPr>
      </w:pPr>
    </w:p>
    <w:p w14:paraId="314947D2" w14:textId="77777777" w:rsidR="00D353B2" w:rsidRPr="00135AC9" w:rsidRDefault="00D353B2" w:rsidP="00135AC9">
      <w:pPr>
        <w:pStyle w:val="Heading1"/>
      </w:pPr>
      <w:bookmarkStart w:id="8" w:name="_Toc213760574"/>
      <w:r w:rsidRPr="00135AC9">
        <w:lastRenderedPageBreak/>
        <w:t>3. Alcances</w:t>
      </w:r>
      <w:bookmarkEnd w:id="8"/>
    </w:p>
    <w:p w14:paraId="63551423" w14:textId="77777777" w:rsidR="00D353B2" w:rsidRPr="00D353B2" w:rsidRDefault="00D353B2" w:rsidP="00D353B2">
      <w:pPr>
        <w:spacing w:after="0" w:line="240" w:lineRule="auto"/>
        <w:outlineLvl w:val="2"/>
        <w:rPr>
          <w:rFonts w:ascii="Arial" w:eastAsia="Times New Roman" w:hAnsi="Arial" w:cs="Arial"/>
          <w:b/>
          <w:bCs/>
          <w:kern w:val="0"/>
          <w14:ligatures w14:val="none"/>
        </w:rPr>
      </w:pPr>
      <w:bookmarkStart w:id="9" w:name="_Toc213760575"/>
      <w:r w:rsidRPr="00D353B2">
        <w:rPr>
          <w:rFonts w:ascii="Arial" w:eastAsia="Times New Roman" w:hAnsi="Arial" w:cs="Arial"/>
          <w:b/>
          <w:bCs/>
          <w:kern w:val="0"/>
          <w14:ligatures w14:val="none"/>
        </w:rPr>
        <w:t>3.1 Alcance Funcional</w:t>
      </w:r>
      <w:bookmarkEnd w:id="9"/>
    </w:p>
    <w:p w14:paraId="51F25C2E" w14:textId="77777777" w:rsidR="00D353B2" w:rsidRDefault="00D353B2" w:rsidP="00D353B2">
      <w:pPr>
        <w:spacing w:after="0" w:line="240" w:lineRule="auto"/>
        <w:rPr>
          <w:rFonts w:ascii="Arial" w:eastAsia="Times New Roman" w:hAnsi="Arial" w:cs="Arial"/>
          <w:kern w:val="0"/>
          <w14:ligatures w14:val="none"/>
        </w:rPr>
      </w:pPr>
    </w:p>
    <w:p w14:paraId="59C725E7" w14:textId="77777777" w:rsidR="00D353B2" w:rsidRPr="00D353B2" w:rsidRDefault="00D353B2" w:rsidP="00D353B2">
      <w:p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El sistema abarcará las siguientes funciones:</w:t>
      </w:r>
    </w:p>
    <w:p w14:paraId="4805FCEA" w14:textId="77777777" w:rsidR="00D353B2" w:rsidRDefault="00D353B2" w:rsidP="00D353B2">
      <w:pPr>
        <w:spacing w:after="0" w:line="240" w:lineRule="auto"/>
        <w:rPr>
          <w:rFonts w:ascii="Arial" w:eastAsia="Times New Roman" w:hAnsi="Arial" w:cs="Arial"/>
          <w:kern w:val="0"/>
          <w14:ligatures w14:val="none"/>
        </w:rPr>
      </w:pPr>
    </w:p>
    <w:p w14:paraId="28C4695D" w14:textId="77777777" w:rsidR="00D353B2" w:rsidRPr="00D353B2" w:rsidRDefault="00D353B2" w:rsidP="00D353B2">
      <w:pPr>
        <w:pStyle w:val="ListParagraph"/>
        <w:numPr>
          <w:ilvl w:val="0"/>
          <w:numId w:val="9"/>
        </w:num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Registro y validación de oferentes</w:t>
      </w:r>
    </w:p>
    <w:p w14:paraId="120ACBC9" w14:textId="77777777" w:rsidR="00D353B2" w:rsidRPr="00D353B2" w:rsidRDefault="00D353B2" w:rsidP="00D353B2">
      <w:pPr>
        <w:pStyle w:val="ListParagraph"/>
        <w:numPr>
          <w:ilvl w:val="1"/>
          <w:numId w:val="9"/>
        </w:num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Formularios de alta con información básica, fiscal y bancaria.</w:t>
      </w:r>
    </w:p>
    <w:p w14:paraId="43389DEF" w14:textId="77777777" w:rsidR="00D353B2" w:rsidRPr="00D353B2" w:rsidRDefault="00D353B2" w:rsidP="00D353B2">
      <w:pPr>
        <w:pStyle w:val="ListParagraph"/>
        <w:numPr>
          <w:ilvl w:val="1"/>
          <w:numId w:val="9"/>
        </w:num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Validación de identidad (INE, RFC o Constancia de situación fiscal).</w:t>
      </w:r>
    </w:p>
    <w:p w14:paraId="6E0FB157" w14:textId="77777777" w:rsidR="00D353B2" w:rsidRPr="00D353B2" w:rsidRDefault="00D353B2" w:rsidP="00D353B2">
      <w:pPr>
        <w:pStyle w:val="ListParagraph"/>
        <w:numPr>
          <w:ilvl w:val="1"/>
          <w:numId w:val="9"/>
        </w:num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Validación de pertenencia comunitaria o cooperativa (opcional).</w:t>
      </w:r>
    </w:p>
    <w:p w14:paraId="6B133670" w14:textId="77777777" w:rsidR="00D353B2" w:rsidRPr="00D353B2" w:rsidRDefault="00D353B2" w:rsidP="00D353B2">
      <w:pPr>
        <w:pStyle w:val="ListParagraph"/>
        <w:numPr>
          <w:ilvl w:val="0"/>
          <w:numId w:val="9"/>
        </w:num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Creación automática de micrositios</w:t>
      </w:r>
    </w:p>
    <w:p w14:paraId="5B1C4CD0" w14:textId="77777777" w:rsidR="00D353B2" w:rsidRPr="00D353B2" w:rsidRDefault="00D353B2" w:rsidP="00D353B2">
      <w:pPr>
        <w:pStyle w:val="ListParagraph"/>
        <w:numPr>
          <w:ilvl w:val="1"/>
          <w:numId w:val="9"/>
        </w:num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Generación dinámica de una subruta o subdominio, p.ej.</w:t>
      </w:r>
      <w:r w:rsidRPr="00D353B2">
        <w:rPr>
          <w:rFonts w:ascii="Arial" w:eastAsia="Times New Roman" w:hAnsi="Arial" w:cs="Arial"/>
          <w:kern w:val="0"/>
          <w14:ligatures w14:val="none"/>
        </w:rPr>
        <w:br/>
        <w:t>plataforma.mx/artesano/nahuatzen o nahuatzen.plataforma.mx.</w:t>
      </w:r>
    </w:p>
    <w:p w14:paraId="67BBB794" w14:textId="77777777" w:rsidR="00D353B2" w:rsidRPr="00D353B2" w:rsidRDefault="00D353B2" w:rsidP="00D353B2">
      <w:pPr>
        <w:pStyle w:val="ListParagraph"/>
        <w:numPr>
          <w:ilvl w:val="1"/>
          <w:numId w:val="9"/>
        </w:num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Plantillas prediseñadas personalizables con:</w:t>
      </w:r>
    </w:p>
    <w:p w14:paraId="277E97D0" w14:textId="77777777" w:rsidR="00D353B2" w:rsidRPr="00D353B2" w:rsidRDefault="00D353B2" w:rsidP="00D353B2">
      <w:pPr>
        <w:pStyle w:val="ListParagraph"/>
        <w:numPr>
          <w:ilvl w:val="1"/>
          <w:numId w:val="9"/>
        </w:num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Nombre, logotipo y descripción del artesano o colectivo.</w:t>
      </w:r>
    </w:p>
    <w:p w14:paraId="3E92C162" w14:textId="77777777" w:rsidR="00D353B2" w:rsidRPr="00D353B2" w:rsidRDefault="00D353B2" w:rsidP="00D353B2">
      <w:pPr>
        <w:pStyle w:val="ListParagraph"/>
        <w:numPr>
          <w:ilvl w:val="1"/>
          <w:numId w:val="9"/>
        </w:num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Galería de productos y servicios.</w:t>
      </w:r>
    </w:p>
    <w:p w14:paraId="1F1196A2" w14:textId="77777777" w:rsidR="00D353B2" w:rsidRPr="00D353B2" w:rsidRDefault="00D353B2" w:rsidP="00D353B2">
      <w:pPr>
        <w:pStyle w:val="ListParagraph"/>
        <w:numPr>
          <w:ilvl w:val="1"/>
          <w:numId w:val="9"/>
        </w:num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Información de contacto y ubicación.</w:t>
      </w:r>
    </w:p>
    <w:p w14:paraId="00CC8A04" w14:textId="77777777" w:rsidR="00D353B2" w:rsidRPr="00D353B2" w:rsidRDefault="00D353B2" w:rsidP="00D353B2">
      <w:pPr>
        <w:pStyle w:val="ListParagraph"/>
        <w:numPr>
          <w:ilvl w:val="1"/>
          <w:numId w:val="9"/>
        </w:num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Testimonios, reseñas o calificaciones.</w:t>
      </w:r>
    </w:p>
    <w:p w14:paraId="41D761AB" w14:textId="77777777" w:rsidR="00D353B2" w:rsidRPr="00D353B2" w:rsidRDefault="00D353B2" w:rsidP="00D353B2">
      <w:pPr>
        <w:pStyle w:val="ListParagraph"/>
        <w:numPr>
          <w:ilvl w:val="0"/>
          <w:numId w:val="9"/>
        </w:num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Gestión de productos y servicios</w:t>
      </w:r>
    </w:p>
    <w:p w14:paraId="7ECAA905" w14:textId="77777777" w:rsidR="00D353B2" w:rsidRPr="00D353B2" w:rsidRDefault="00D353B2" w:rsidP="00D353B2">
      <w:pPr>
        <w:pStyle w:val="ListParagraph"/>
        <w:numPr>
          <w:ilvl w:val="1"/>
          <w:numId w:val="9"/>
        </w:num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Carga de productos con fotografías, descripciones, precios, existencia.</w:t>
      </w:r>
    </w:p>
    <w:p w14:paraId="3FC3308F" w14:textId="77777777" w:rsidR="00D353B2" w:rsidRPr="00D353B2" w:rsidRDefault="00D353B2" w:rsidP="00D353B2">
      <w:pPr>
        <w:pStyle w:val="ListParagraph"/>
        <w:numPr>
          <w:ilvl w:val="1"/>
          <w:numId w:val="9"/>
        </w:num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Clasificación por categorías y etiquetas.</w:t>
      </w:r>
    </w:p>
    <w:p w14:paraId="3E2AAEA6" w14:textId="77777777" w:rsidR="00D353B2" w:rsidRPr="00D353B2" w:rsidRDefault="00D353B2" w:rsidP="00D353B2">
      <w:pPr>
        <w:pStyle w:val="ListParagraph"/>
        <w:numPr>
          <w:ilvl w:val="1"/>
          <w:numId w:val="9"/>
        </w:num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Gestión de inventario y disponibilidad.</w:t>
      </w:r>
    </w:p>
    <w:p w14:paraId="067AE1D6" w14:textId="77777777" w:rsidR="00D353B2" w:rsidRPr="00D353B2" w:rsidRDefault="00D353B2" w:rsidP="00D353B2">
      <w:pPr>
        <w:pStyle w:val="ListParagraph"/>
        <w:numPr>
          <w:ilvl w:val="1"/>
          <w:numId w:val="9"/>
        </w:num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Publicación de servicios turísticos, talleres o experiencias.</w:t>
      </w:r>
    </w:p>
    <w:p w14:paraId="333685D1" w14:textId="77777777" w:rsidR="00D353B2" w:rsidRPr="00D353B2" w:rsidRDefault="00D353B2" w:rsidP="00D353B2">
      <w:pPr>
        <w:pStyle w:val="ListParagraph"/>
        <w:numPr>
          <w:ilvl w:val="0"/>
          <w:numId w:val="9"/>
        </w:num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Pasarela de pagos</w:t>
      </w:r>
    </w:p>
    <w:p w14:paraId="4DB869CF" w14:textId="77777777" w:rsidR="00D353B2" w:rsidRPr="00D353B2" w:rsidRDefault="00D353B2" w:rsidP="00D353B2">
      <w:pPr>
        <w:pStyle w:val="ListParagraph"/>
        <w:numPr>
          <w:ilvl w:val="1"/>
          <w:numId w:val="9"/>
        </w:num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Integración con Stripe, MercadoPago o Conekta.</w:t>
      </w:r>
    </w:p>
    <w:p w14:paraId="36BFFD98" w14:textId="77777777" w:rsidR="00D353B2" w:rsidRPr="00D353B2" w:rsidRDefault="00D353B2" w:rsidP="00D353B2">
      <w:pPr>
        <w:pStyle w:val="ListParagraph"/>
        <w:numPr>
          <w:ilvl w:val="1"/>
          <w:numId w:val="9"/>
        </w:num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Posibilidad de distribución automática de fondos entre oferente y plataforma (comisión).</w:t>
      </w:r>
    </w:p>
    <w:p w14:paraId="7E70906C" w14:textId="77777777" w:rsidR="00D353B2" w:rsidRPr="00D353B2" w:rsidRDefault="00D353B2" w:rsidP="00D353B2">
      <w:pPr>
        <w:pStyle w:val="ListParagraph"/>
        <w:numPr>
          <w:ilvl w:val="1"/>
          <w:numId w:val="9"/>
        </w:num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Reporte de transacciones y depósitos.</w:t>
      </w:r>
    </w:p>
    <w:p w14:paraId="3F618821" w14:textId="77777777" w:rsidR="00D353B2" w:rsidRPr="00D353B2" w:rsidRDefault="00D353B2" w:rsidP="00D353B2">
      <w:pPr>
        <w:pStyle w:val="ListParagraph"/>
        <w:numPr>
          <w:ilvl w:val="0"/>
          <w:numId w:val="9"/>
        </w:num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Panel de administración del oferente</w:t>
      </w:r>
    </w:p>
    <w:p w14:paraId="1BB02E6F" w14:textId="77777777" w:rsidR="00D353B2" w:rsidRPr="00D353B2" w:rsidRDefault="00D353B2" w:rsidP="00D353B2">
      <w:pPr>
        <w:pStyle w:val="ListParagraph"/>
        <w:numPr>
          <w:ilvl w:val="1"/>
          <w:numId w:val="9"/>
        </w:num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Estadísticas de ventas.</w:t>
      </w:r>
    </w:p>
    <w:p w14:paraId="50F22700" w14:textId="77777777" w:rsidR="00D353B2" w:rsidRPr="00D353B2" w:rsidRDefault="00D353B2" w:rsidP="00D353B2">
      <w:pPr>
        <w:pStyle w:val="ListParagraph"/>
        <w:numPr>
          <w:ilvl w:val="1"/>
          <w:numId w:val="9"/>
        </w:num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Gestión de productos, precios e inventario.</w:t>
      </w:r>
    </w:p>
    <w:p w14:paraId="74CEFA32" w14:textId="77777777" w:rsidR="00D353B2" w:rsidRPr="00D353B2" w:rsidRDefault="00D353B2" w:rsidP="00D353B2">
      <w:pPr>
        <w:pStyle w:val="ListParagraph"/>
        <w:numPr>
          <w:ilvl w:val="1"/>
          <w:numId w:val="9"/>
        </w:num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Control de pedidos y estado de envíos.</w:t>
      </w:r>
    </w:p>
    <w:p w14:paraId="43615024" w14:textId="77777777" w:rsidR="00D353B2" w:rsidRPr="00D353B2" w:rsidRDefault="00D353B2" w:rsidP="00D353B2">
      <w:pPr>
        <w:pStyle w:val="ListParagraph"/>
        <w:numPr>
          <w:ilvl w:val="1"/>
          <w:numId w:val="9"/>
        </w:num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Actualización de datos bancarios y personales.</w:t>
      </w:r>
    </w:p>
    <w:p w14:paraId="074C5836" w14:textId="77777777" w:rsidR="00D353B2" w:rsidRPr="00D353B2" w:rsidRDefault="00D353B2" w:rsidP="00D353B2">
      <w:pPr>
        <w:pStyle w:val="ListParagraph"/>
        <w:numPr>
          <w:ilvl w:val="0"/>
          <w:numId w:val="9"/>
        </w:num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Panel de administración general</w:t>
      </w:r>
    </w:p>
    <w:p w14:paraId="16E0CF02" w14:textId="77777777" w:rsidR="00D353B2" w:rsidRPr="00D353B2" w:rsidRDefault="00D353B2" w:rsidP="00D353B2">
      <w:pPr>
        <w:pStyle w:val="ListParagraph"/>
        <w:numPr>
          <w:ilvl w:val="1"/>
          <w:numId w:val="9"/>
        </w:num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Gestión de usuarios y micrositios.</w:t>
      </w:r>
    </w:p>
    <w:p w14:paraId="49724CD4" w14:textId="77777777" w:rsidR="00D353B2" w:rsidRPr="00D353B2" w:rsidRDefault="00D353B2" w:rsidP="00D353B2">
      <w:pPr>
        <w:pStyle w:val="ListParagraph"/>
        <w:numPr>
          <w:ilvl w:val="1"/>
          <w:numId w:val="9"/>
        </w:num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Aprobación, suspensión o eliminación de perfiles.</w:t>
      </w:r>
    </w:p>
    <w:p w14:paraId="40FA3755" w14:textId="77777777" w:rsidR="00D353B2" w:rsidRPr="00D353B2" w:rsidRDefault="00D353B2" w:rsidP="00D353B2">
      <w:pPr>
        <w:pStyle w:val="ListParagraph"/>
        <w:numPr>
          <w:ilvl w:val="1"/>
          <w:numId w:val="9"/>
        </w:num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Control de contenido inapropiado.</w:t>
      </w:r>
    </w:p>
    <w:p w14:paraId="5A299B4F" w14:textId="77777777" w:rsidR="00D353B2" w:rsidRPr="00D353B2" w:rsidRDefault="00D353B2" w:rsidP="00D353B2">
      <w:pPr>
        <w:pStyle w:val="ListParagraph"/>
        <w:numPr>
          <w:ilvl w:val="1"/>
          <w:numId w:val="9"/>
        </w:num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Reportes financieros y de operación.</w:t>
      </w:r>
    </w:p>
    <w:p w14:paraId="093800F7" w14:textId="77777777" w:rsidR="00D353B2" w:rsidRDefault="00D353B2" w:rsidP="00D353B2">
      <w:pPr>
        <w:spacing w:after="0" w:line="240" w:lineRule="auto"/>
        <w:rPr>
          <w:rFonts w:ascii="Arial" w:eastAsia="Times New Roman" w:hAnsi="Arial" w:cs="Arial"/>
          <w:kern w:val="0"/>
          <w14:ligatures w14:val="none"/>
        </w:rPr>
      </w:pPr>
    </w:p>
    <w:p w14:paraId="4489C059" w14:textId="77777777" w:rsidR="00D353B2" w:rsidRPr="00D353B2" w:rsidRDefault="00D353B2" w:rsidP="00D353B2">
      <w:pPr>
        <w:spacing w:after="0" w:line="240" w:lineRule="auto"/>
        <w:rPr>
          <w:rFonts w:ascii="Arial" w:eastAsia="Times New Roman" w:hAnsi="Arial" w:cs="Arial"/>
          <w:kern w:val="0"/>
          <w14:ligatures w14:val="none"/>
        </w:rPr>
      </w:pPr>
    </w:p>
    <w:p w14:paraId="73A4EE25" w14:textId="77777777" w:rsidR="00D353B2" w:rsidRPr="00135AC9" w:rsidRDefault="00D353B2" w:rsidP="00135AC9">
      <w:pPr>
        <w:pStyle w:val="Heading1"/>
      </w:pPr>
      <w:bookmarkStart w:id="10" w:name="_Toc213760576"/>
      <w:r w:rsidRPr="00135AC9">
        <w:lastRenderedPageBreak/>
        <w:t>4. Requerimientos Funcionales Detallados</w:t>
      </w:r>
      <w:bookmarkEnd w:id="10"/>
    </w:p>
    <w:p w14:paraId="1950FD27" w14:textId="77777777" w:rsidR="00D353B2" w:rsidRPr="00D353B2" w:rsidRDefault="00D353B2" w:rsidP="00D353B2">
      <w:pPr>
        <w:spacing w:after="0" w:line="240" w:lineRule="auto"/>
        <w:outlineLvl w:val="1"/>
        <w:rPr>
          <w:rFonts w:ascii="Arial" w:eastAsia="Times New Roman" w:hAnsi="Arial" w:cs="Arial"/>
          <w:b/>
          <w:bCs/>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1"/>
        <w:gridCol w:w="6889"/>
      </w:tblGrid>
      <w:tr w:rsidR="00D353B2" w:rsidRPr="00D353B2" w14:paraId="5D6DC98C" w14:textId="77777777">
        <w:trPr>
          <w:tblHeader/>
          <w:tblCellSpacing w:w="15" w:type="dxa"/>
        </w:trPr>
        <w:tc>
          <w:tcPr>
            <w:tcW w:w="0" w:type="auto"/>
            <w:vAlign w:val="center"/>
            <w:hideMark/>
          </w:tcPr>
          <w:p w14:paraId="530C7072" w14:textId="77777777" w:rsidR="00D353B2" w:rsidRPr="00D353B2" w:rsidRDefault="00D353B2" w:rsidP="00D353B2">
            <w:pPr>
              <w:spacing w:after="0" w:line="240" w:lineRule="auto"/>
              <w:jc w:val="center"/>
              <w:rPr>
                <w:rFonts w:ascii="Arial" w:eastAsia="Times New Roman" w:hAnsi="Arial" w:cs="Arial"/>
                <w:b/>
                <w:bCs/>
                <w:kern w:val="0"/>
                <w14:ligatures w14:val="none"/>
              </w:rPr>
            </w:pPr>
            <w:r w:rsidRPr="00D353B2">
              <w:rPr>
                <w:rFonts w:ascii="Arial" w:eastAsia="Times New Roman" w:hAnsi="Arial" w:cs="Arial"/>
                <w:b/>
                <w:bCs/>
                <w:kern w:val="0"/>
                <w14:ligatures w14:val="none"/>
              </w:rPr>
              <w:t>Categoría</w:t>
            </w:r>
          </w:p>
        </w:tc>
        <w:tc>
          <w:tcPr>
            <w:tcW w:w="0" w:type="auto"/>
            <w:vAlign w:val="center"/>
            <w:hideMark/>
          </w:tcPr>
          <w:p w14:paraId="1F42B6DC" w14:textId="77777777" w:rsidR="00D353B2" w:rsidRPr="00D353B2" w:rsidRDefault="00D353B2" w:rsidP="00D353B2">
            <w:pPr>
              <w:spacing w:after="0" w:line="240" w:lineRule="auto"/>
              <w:jc w:val="center"/>
              <w:rPr>
                <w:rFonts w:ascii="Arial" w:eastAsia="Times New Roman" w:hAnsi="Arial" w:cs="Arial"/>
                <w:b/>
                <w:bCs/>
                <w:kern w:val="0"/>
                <w14:ligatures w14:val="none"/>
              </w:rPr>
            </w:pPr>
            <w:r w:rsidRPr="00D353B2">
              <w:rPr>
                <w:rFonts w:ascii="Arial" w:eastAsia="Times New Roman" w:hAnsi="Arial" w:cs="Arial"/>
                <w:b/>
                <w:bCs/>
                <w:kern w:val="0"/>
                <w14:ligatures w14:val="none"/>
              </w:rPr>
              <w:t>Requerimiento</w:t>
            </w:r>
          </w:p>
        </w:tc>
      </w:tr>
      <w:tr w:rsidR="00D353B2" w:rsidRPr="00D353B2" w14:paraId="3C547B00" w14:textId="77777777">
        <w:trPr>
          <w:tblCellSpacing w:w="15" w:type="dxa"/>
        </w:trPr>
        <w:tc>
          <w:tcPr>
            <w:tcW w:w="0" w:type="auto"/>
            <w:vAlign w:val="center"/>
            <w:hideMark/>
          </w:tcPr>
          <w:p w14:paraId="57D9DF77" w14:textId="77777777" w:rsidR="00D353B2" w:rsidRPr="00D353B2" w:rsidRDefault="00D353B2" w:rsidP="00D353B2">
            <w:p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Registro de oferentes</w:t>
            </w:r>
          </w:p>
        </w:tc>
        <w:tc>
          <w:tcPr>
            <w:tcW w:w="0" w:type="auto"/>
            <w:vAlign w:val="center"/>
            <w:hideMark/>
          </w:tcPr>
          <w:p w14:paraId="5C5ECFBD" w14:textId="77777777" w:rsidR="00D353B2" w:rsidRPr="00D353B2" w:rsidRDefault="00D353B2" w:rsidP="00D353B2">
            <w:p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Formulario con campos: nombre completo, nombre comercial, correo, teléfono, localidad, tipo de actividad (artesanía, turismo, cooperativa), RFC, datos bancarios, documentos de identidad.</w:t>
            </w:r>
          </w:p>
        </w:tc>
      </w:tr>
      <w:tr w:rsidR="00D353B2" w:rsidRPr="00D353B2" w14:paraId="5F561384" w14:textId="77777777">
        <w:trPr>
          <w:tblCellSpacing w:w="15" w:type="dxa"/>
        </w:trPr>
        <w:tc>
          <w:tcPr>
            <w:tcW w:w="0" w:type="auto"/>
            <w:vAlign w:val="center"/>
            <w:hideMark/>
          </w:tcPr>
          <w:p w14:paraId="0FFF73B6" w14:textId="77777777" w:rsidR="00D353B2" w:rsidRPr="00D353B2" w:rsidRDefault="00D353B2" w:rsidP="00D353B2">
            <w:p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Validación</w:t>
            </w:r>
          </w:p>
        </w:tc>
        <w:tc>
          <w:tcPr>
            <w:tcW w:w="0" w:type="auto"/>
            <w:vAlign w:val="center"/>
            <w:hideMark/>
          </w:tcPr>
          <w:p w14:paraId="5606D63F" w14:textId="77777777" w:rsidR="00D353B2" w:rsidRPr="00D353B2" w:rsidRDefault="00D353B2" w:rsidP="00D353B2">
            <w:p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Envío de correo de confirmación y revisión manual o automática de documentos.</w:t>
            </w:r>
          </w:p>
        </w:tc>
      </w:tr>
      <w:tr w:rsidR="00D353B2" w:rsidRPr="00D353B2" w14:paraId="2DE7D46F" w14:textId="77777777">
        <w:trPr>
          <w:tblCellSpacing w:w="15" w:type="dxa"/>
        </w:trPr>
        <w:tc>
          <w:tcPr>
            <w:tcW w:w="0" w:type="auto"/>
            <w:vAlign w:val="center"/>
            <w:hideMark/>
          </w:tcPr>
          <w:p w14:paraId="043786A0" w14:textId="77777777" w:rsidR="00D353B2" w:rsidRPr="00D353B2" w:rsidRDefault="00D353B2" w:rsidP="00D353B2">
            <w:p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Generación de micrositio</w:t>
            </w:r>
          </w:p>
        </w:tc>
        <w:tc>
          <w:tcPr>
            <w:tcW w:w="0" w:type="auto"/>
            <w:vAlign w:val="center"/>
            <w:hideMark/>
          </w:tcPr>
          <w:p w14:paraId="6134492B" w14:textId="77777777" w:rsidR="00D353B2" w:rsidRPr="00D353B2" w:rsidRDefault="00D353B2" w:rsidP="00D353B2">
            <w:p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Creación de espacio individual con URL, plantilla predefinida y personalización básica (colores, fotos, descripción).</w:t>
            </w:r>
          </w:p>
        </w:tc>
      </w:tr>
      <w:tr w:rsidR="00D353B2" w:rsidRPr="00D353B2" w14:paraId="5E9F18A6" w14:textId="77777777">
        <w:trPr>
          <w:tblCellSpacing w:w="15" w:type="dxa"/>
        </w:trPr>
        <w:tc>
          <w:tcPr>
            <w:tcW w:w="0" w:type="auto"/>
            <w:vAlign w:val="center"/>
            <w:hideMark/>
          </w:tcPr>
          <w:p w14:paraId="31CD69B0" w14:textId="77777777" w:rsidR="00D353B2" w:rsidRPr="00D353B2" w:rsidRDefault="00D353B2" w:rsidP="00D353B2">
            <w:p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Gestión de productos/servicios</w:t>
            </w:r>
          </w:p>
        </w:tc>
        <w:tc>
          <w:tcPr>
            <w:tcW w:w="0" w:type="auto"/>
            <w:vAlign w:val="center"/>
            <w:hideMark/>
          </w:tcPr>
          <w:p w14:paraId="305C43BB" w14:textId="77777777" w:rsidR="00D353B2" w:rsidRPr="00D353B2" w:rsidRDefault="00D353B2" w:rsidP="00D353B2">
            <w:p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CRUD (crear, leer, actualizar, eliminar) con imágenes optimizadas y metadatos.</w:t>
            </w:r>
          </w:p>
        </w:tc>
      </w:tr>
      <w:tr w:rsidR="00D353B2" w:rsidRPr="00D353B2" w14:paraId="51700BF4" w14:textId="77777777">
        <w:trPr>
          <w:tblCellSpacing w:w="15" w:type="dxa"/>
        </w:trPr>
        <w:tc>
          <w:tcPr>
            <w:tcW w:w="0" w:type="auto"/>
            <w:vAlign w:val="center"/>
            <w:hideMark/>
          </w:tcPr>
          <w:p w14:paraId="18818F98" w14:textId="77777777" w:rsidR="00D353B2" w:rsidRPr="00D353B2" w:rsidRDefault="00D353B2" w:rsidP="00D353B2">
            <w:p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Pagos y distribución</w:t>
            </w:r>
          </w:p>
        </w:tc>
        <w:tc>
          <w:tcPr>
            <w:tcW w:w="0" w:type="auto"/>
            <w:vAlign w:val="center"/>
            <w:hideMark/>
          </w:tcPr>
          <w:p w14:paraId="3D6E744A" w14:textId="77777777" w:rsidR="00D353B2" w:rsidRPr="00D353B2" w:rsidRDefault="00D353B2" w:rsidP="00D353B2">
            <w:p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Implementar API de Stripe Connect o equivalente para depósitos automáticos a oferentes.</w:t>
            </w:r>
          </w:p>
        </w:tc>
      </w:tr>
      <w:tr w:rsidR="00D353B2" w:rsidRPr="00D353B2" w14:paraId="3C28837E" w14:textId="77777777">
        <w:trPr>
          <w:tblCellSpacing w:w="15" w:type="dxa"/>
        </w:trPr>
        <w:tc>
          <w:tcPr>
            <w:tcW w:w="0" w:type="auto"/>
            <w:vAlign w:val="center"/>
            <w:hideMark/>
          </w:tcPr>
          <w:p w14:paraId="52877E02" w14:textId="77777777" w:rsidR="00D353B2" w:rsidRPr="00D353B2" w:rsidRDefault="00D353B2" w:rsidP="00D353B2">
            <w:p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Reportes y analítica</w:t>
            </w:r>
          </w:p>
        </w:tc>
        <w:tc>
          <w:tcPr>
            <w:tcW w:w="0" w:type="auto"/>
            <w:vAlign w:val="center"/>
            <w:hideMark/>
          </w:tcPr>
          <w:p w14:paraId="32FA01EC" w14:textId="77777777" w:rsidR="00D353B2" w:rsidRPr="00D353B2" w:rsidRDefault="00D353B2" w:rsidP="00D353B2">
            <w:p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Ventas, visitas, productos más vendidos, periodos de mayor tráfico.</w:t>
            </w:r>
          </w:p>
        </w:tc>
      </w:tr>
      <w:tr w:rsidR="00D353B2" w:rsidRPr="00D353B2" w14:paraId="203C8C51" w14:textId="77777777">
        <w:trPr>
          <w:tblCellSpacing w:w="15" w:type="dxa"/>
        </w:trPr>
        <w:tc>
          <w:tcPr>
            <w:tcW w:w="0" w:type="auto"/>
            <w:vAlign w:val="center"/>
            <w:hideMark/>
          </w:tcPr>
          <w:p w14:paraId="79493A8F" w14:textId="77777777" w:rsidR="00D353B2" w:rsidRPr="00D353B2" w:rsidRDefault="00D353B2" w:rsidP="00D353B2">
            <w:p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Privacidad y seguridad</w:t>
            </w:r>
          </w:p>
        </w:tc>
        <w:tc>
          <w:tcPr>
            <w:tcW w:w="0" w:type="auto"/>
            <w:vAlign w:val="center"/>
            <w:hideMark/>
          </w:tcPr>
          <w:p w14:paraId="09586C39" w14:textId="77777777" w:rsidR="00D353B2" w:rsidRPr="00D353B2" w:rsidRDefault="00D353B2" w:rsidP="00D353B2">
            <w:p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Encriptación de datos sensibles, políticas de privacidad, términos de uso.</w:t>
            </w:r>
            <w:r w:rsidR="00067CD1">
              <w:rPr>
                <w:rFonts w:ascii="Arial" w:eastAsia="Times New Roman" w:hAnsi="Arial" w:cs="Arial"/>
                <w:kern w:val="0"/>
                <w14:ligatures w14:val="none"/>
              </w:rPr>
              <w:t xml:space="preserve"> Todo en base a las normas nacionales e internacionales.</w:t>
            </w:r>
          </w:p>
        </w:tc>
      </w:tr>
      <w:tr w:rsidR="00D353B2" w:rsidRPr="00D353B2" w14:paraId="3DB12797" w14:textId="77777777">
        <w:trPr>
          <w:tblCellSpacing w:w="15" w:type="dxa"/>
        </w:trPr>
        <w:tc>
          <w:tcPr>
            <w:tcW w:w="0" w:type="auto"/>
            <w:vAlign w:val="center"/>
            <w:hideMark/>
          </w:tcPr>
          <w:p w14:paraId="4DDFCF73" w14:textId="77777777" w:rsidR="00D353B2" w:rsidRPr="00D353B2" w:rsidRDefault="00D353B2" w:rsidP="00D353B2">
            <w:p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Soporte multilingüe</w:t>
            </w:r>
          </w:p>
        </w:tc>
        <w:tc>
          <w:tcPr>
            <w:tcW w:w="0" w:type="auto"/>
            <w:vAlign w:val="center"/>
            <w:hideMark/>
          </w:tcPr>
          <w:p w14:paraId="1E264852" w14:textId="77777777" w:rsidR="00D353B2" w:rsidRPr="00D353B2" w:rsidRDefault="00D353B2" w:rsidP="00D353B2">
            <w:p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Español</w:t>
            </w:r>
            <w:r w:rsidR="00067CD1">
              <w:rPr>
                <w:rFonts w:ascii="Arial" w:eastAsia="Times New Roman" w:hAnsi="Arial" w:cs="Arial"/>
                <w:kern w:val="0"/>
                <w14:ligatures w14:val="none"/>
              </w:rPr>
              <w:t>, Maya, Francés, Inglés y Chino</w:t>
            </w:r>
            <w:r w:rsidRPr="00D353B2">
              <w:rPr>
                <w:rFonts w:ascii="Arial" w:eastAsia="Times New Roman" w:hAnsi="Arial" w:cs="Arial"/>
                <w:kern w:val="0"/>
                <w14:ligatures w14:val="none"/>
              </w:rPr>
              <w:t>.</w:t>
            </w:r>
          </w:p>
        </w:tc>
      </w:tr>
      <w:tr w:rsidR="00D353B2" w:rsidRPr="00D353B2" w14:paraId="3D09CC37" w14:textId="77777777">
        <w:trPr>
          <w:tblCellSpacing w:w="15" w:type="dxa"/>
        </w:trPr>
        <w:tc>
          <w:tcPr>
            <w:tcW w:w="0" w:type="auto"/>
            <w:vAlign w:val="center"/>
            <w:hideMark/>
          </w:tcPr>
          <w:p w14:paraId="50488F5D" w14:textId="77777777" w:rsidR="00D353B2" w:rsidRPr="00D353B2" w:rsidRDefault="00D353B2" w:rsidP="00D353B2">
            <w:p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Accesibilidad web</w:t>
            </w:r>
          </w:p>
        </w:tc>
        <w:tc>
          <w:tcPr>
            <w:tcW w:w="0" w:type="auto"/>
            <w:vAlign w:val="center"/>
            <w:hideMark/>
          </w:tcPr>
          <w:p w14:paraId="0AB0D5E1" w14:textId="77777777" w:rsidR="00D353B2" w:rsidRPr="00D353B2" w:rsidRDefault="00D353B2" w:rsidP="00D353B2">
            <w:p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Cumplimiento de estándares WCAG 2.1 nivel AA.</w:t>
            </w:r>
          </w:p>
        </w:tc>
      </w:tr>
    </w:tbl>
    <w:p w14:paraId="143E30AD" w14:textId="77777777" w:rsidR="00D353B2" w:rsidRPr="00135AC9" w:rsidRDefault="00D353B2" w:rsidP="00135AC9">
      <w:pPr>
        <w:pStyle w:val="Heading1"/>
      </w:pPr>
      <w:bookmarkStart w:id="11" w:name="_Toc213760577"/>
      <w:r w:rsidRPr="00135AC9">
        <w:t>5. Requerimientos Técnicos</w:t>
      </w:r>
      <w:bookmarkEnd w:id="11"/>
    </w:p>
    <w:p w14:paraId="30DE289A" w14:textId="77777777" w:rsidR="00D353B2" w:rsidRPr="00067CD1" w:rsidRDefault="00D353B2" w:rsidP="00067CD1">
      <w:pPr>
        <w:pStyle w:val="ListParagraph"/>
        <w:numPr>
          <w:ilvl w:val="0"/>
          <w:numId w:val="10"/>
        </w:numPr>
        <w:spacing w:after="0" w:line="240" w:lineRule="auto"/>
        <w:rPr>
          <w:rFonts w:ascii="Arial" w:eastAsia="Times New Roman" w:hAnsi="Arial" w:cs="Arial"/>
          <w:kern w:val="0"/>
          <w14:ligatures w14:val="none"/>
        </w:rPr>
      </w:pPr>
      <w:r w:rsidRPr="00067CD1">
        <w:rPr>
          <w:rFonts w:ascii="Arial" w:eastAsia="Times New Roman" w:hAnsi="Arial" w:cs="Arial"/>
          <w:kern w:val="0"/>
          <w14:ligatures w14:val="none"/>
        </w:rPr>
        <w:t>Pasarela de pagos: Stripe, Conekta o MercadoPago.</w:t>
      </w:r>
    </w:p>
    <w:p w14:paraId="55C867EC" w14:textId="77777777" w:rsidR="00D353B2" w:rsidRPr="00067CD1" w:rsidRDefault="00D353B2" w:rsidP="00067CD1">
      <w:pPr>
        <w:pStyle w:val="ListParagraph"/>
        <w:numPr>
          <w:ilvl w:val="0"/>
          <w:numId w:val="10"/>
        </w:numPr>
        <w:spacing w:after="0" w:line="240" w:lineRule="auto"/>
        <w:rPr>
          <w:rFonts w:ascii="Arial" w:eastAsia="Times New Roman" w:hAnsi="Arial" w:cs="Arial"/>
          <w:kern w:val="0"/>
          <w14:ligatures w14:val="none"/>
        </w:rPr>
      </w:pPr>
      <w:r w:rsidRPr="00067CD1">
        <w:rPr>
          <w:rFonts w:ascii="Arial" w:eastAsia="Times New Roman" w:hAnsi="Arial" w:cs="Arial"/>
          <w:kern w:val="0"/>
          <w14:ligatures w14:val="none"/>
        </w:rPr>
        <w:t>Seguridad:</w:t>
      </w:r>
    </w:p>
    <w:p w14:paraId="0447A99F" w14:textId="77777777" w:rsidR="00D353B2" w:rsidRPr="00067CD1" w:rsidRDefault="00D353B2" w:rsidP="00067CD1">
      <w:pPr>
        <w:pStyle w:val="ListParagraph"/>
        <w:numPr>
          <w:ilvl w:val="1"/>
          <w:numId w:val="10"/>
        </w:numPr>
        <w:spacing w:after="0" w:line="240" w:lineRule="auto"/>
        <w:rPr>
          <w:rFonts w:ascii="Arial" w:eastAsia="Times New Roman" w:hAnsi="Arial" w:cs="Arial"/>
          <w:kern w:val="0"/>
          <w14:ligatures w14:val="none"/>
        </w:rPr>
      </w:pPr>
      <w:r w:rsidRPr="00067CD1">
        <w:rPr>
          <w:rFonts w:ascii="Arial" w:eastAsia="Times New Roman" w:hAnsi="Arial" w:cs="Arial"/>
          <w:kern w:val="0"/>
          <w14:ligatures w14:val="none"/>
        </w:rPr>
        <w:t>Certificado SSL.</w:t>
      </w:r>
    </w:p>
    <w:p w14:paraId="4C42E6EB" w14:textId="77777777" w:rsidR="00D353B2" w:rsidRPr="00067CD1" w:rsidRDefault="00D353B2" w:rsidP="00067CD1">
      <w:pPr>
        <w:pStyle w:val="ListParagraph"/>
        <w:numPr>
          <w:ilvl w:val="1"/>
          <w:numId w:val="10"/>
        </w:numPr>
        <w:spacing w:after="0" w:line="240" w:lineRule="auto"/>
        <w:rPr>
          <w:rFonts w:ascii="Arial" w:eastAsia="Times New Roman" w:hAnsi="Arial" w:cs="Arial"/>
          <w:kern w:val="0"/>
          <w14:ligatures w14:val="none"/>
        </w:rPr>
      </w:pPr>
      <w:r w:rsidRPr="00067CD1">
        <w:rPr>
          <w:rFonts w:ascii="Arial" w:eastAsia="Times New Roman" w:hAnsi="Arial" w:cs="Arial"/>
          <w:kern w:val="0"/>
          <w14:ligatures w14:val="none"/>
        </w:rPr>
        <w:t>Autenticación JWT o cookies seguras.</w:t>
      </w:r>
    </w:p>
    <w:p w14:paraId="3DA19B04" w14:textId="77777777" w:rsidR="00D353B2" w:rsidRPr="00067CD1" w:rsidRDefault="00D353B2" w:rsidP="00067CD1">
      <w:pPr>
        <w:pStyle w:val="ListParagraph"/>
        <w:numPr>
          <w:ilvl w:val="1"/>
          <w:numId w:val="10"/>
        </w:numPr>
        <w:spacing w:after="0" w:line="240" w:lineRule="auto"/>
        <w:rPr>
          <w:rFonts w:ascii="Arial" w:eastAsia="Times New Roman" w:hAnsi="Arial" w:cs="Arial"/>
          <w:kern w:val="0"/>
          <w14:ligatures w14:val="none"/>
        </w:rPr>
      </w:pPr>
      <w:r w:rsidRPr="00067CD1">
        <w:rPr>
          <w:rFonts w:ascii="Arial" w:eastAsia="Times New Roman" w:hAnsi="Arial" w:cs="Arial"/>
          <w:kern w:val="0"/>
          <w14:ligatures w14:val="none"/>
        </w:rPr>
        <w:t>Cumplimiento con la Ley Federal de Protección de Datos Personales (LFPDPPP).</w:t>
      </w:r>
    </w:p>
    <w:p w14:paraId="7BC4B387" w14:textId="77777777" w:rsidR="00D353B2" w:rsidRPr="00067CD1" w:rsidRDefault="00D353B2" w:rsidP="00067CD1">
      <w:pPr>
        <w:pStyle w:val="ListParagraph"/>
        <w:numPr>
          <w:ilvl w:val="1"/>
          <w:numId w:val="10"/>
        </w:numPr>
        <w:spacing w:after="0" w:line="240" w:lineRule="auto"/>
        <w:rPr>
          <w:rFonts w:ascii="Arial" w:eastAsia="Times New Roman" w:hAnsi="Arial" w:cs="Arial"/>
          <w:kern w:val="0"/>
          <w14:ligatures w14:val="none"/>
        </w:rPr>
      </w:pPr>
      <w:r w:rsidRPr="00067CD1">
        <w:rPr>
          <w:rFonts w:ascii="Arial" w:eastAsia="Times New Roman" w:hAnsi="Arial" w:cs="Arial"/>
          <w:kern w:val="0"/>
          <w14:ligatures w14:val="none"/>
        </w:rPr>
        <w:t>Cifrado AES o RSA para datos bancarios.</w:t>
      </w:r>
    </w:p>
    <w:p w14:paraId="44284265" w14:textId="77777777" w:rsidR="00D353B2" w:rsidRPr="00D353B2" w:rsidRDefault="00D353B2" w:rsidP="00D353B2">
      <w:pPr>
        <w:spacing w:after="0" w:line="240" w:lineRule="auto"/>
        <w:rPr>
          <w:rFonts w:ascii="Arial" w:eastAsia="Times New Roman" w:hAnsi="Arial" w:cs="Arial"/>
          <w:kern w:val="0"/>
          <w14:ligatures w14:val="none"/>
        </w:rPr>
      </w:pPr>
    </w:p>
    <w:p w14:paraId="5787FC60" w14:textId="77777777" w:rsidR="00D353B2" w:rsidRPr="00135AC9" w:rsidRDefault="00067CD1" w:rsidP="00135AC9">
      <w:pPr>
        <w:pStyle w:val="Heading1"/>
      </w:pPr>
      <w:bookmarkStart w:id="12" w:name="_Toc213760578"/>
      <w:r w:rsidRPr="00135AC9">
        <w:t>6</w:t>
      </w:r>
      <w:r w:rsidR="00D353B2" w:rsidRPr="00135AC9">
        <w:t>. Privacidad y Protección de Datos Personales</w:t>
      </w:r>
      <w:bookmarkEnd w:id="12"/>
    </w:p>
    <w:p w14:paraId="16E9C6FE" w14:textId="77777777" w:rsidR="00067CD1" w:rsidRPr="00D353B2" w:rsidRDefault="00067CD1" w:rsidP="00D353B2">
      <w:pPr>
        <w:spacing w:after="0" w:line="240" w:lineRule="auto"/>
        <w:outlineLvl w:val="1"/>
        <w:rPr>
          <w:rFonts w:ascii="Arial" w:eastAsia="Times New Roman" w:hAnsi="Arial" w:cs="Arial"/>
          <w:b/>
          <w:bCs/>
          <w:kern w:val="0"/>
          <w14:ligatures w14:val="none"/>
        </w:rPr>
      </w:pPr>
    </w:p>
    <w:p w14:paraId="2183C921" w14:textId="77777777" w:rsidR="00D353B2" w:rsidRPr="00D353B2" w:rsidRDefault="00D353B2" w:rsidP="00D353B2">
      <w:pPr>
        <w:numPr>
          <w:ilvl w:val="0"/>
          <w:numId w:val="5"/>
        </w:numPr>
        <w:spacing w:after="0" w:line="240" w:lineRule="auto"/>
        <w:ind w:left="0"/>
        <w:rPr>
          <w:rFonts w:ascii="Arial" w:eastAsia="Times New Roman" w:hAnsi="Arial" w:cs="Arial"/>
          <w:kern w:val="0"/>
          <w14:ligatures w14:val="none"/>
        </w:rPr>
      </w:pPr>
      <w:r w:rsidRPr="00D353B2">
        <w:rPr>
          <w:rFonts w:ascii="Arial" w:eastAsia="Times New Roman" w:hAnsi="Arial" w:cs="Arial"/>
          <w:kern w:val="0"/>
          <w14:ligatures w14:val="none"/>
        </w:rPr>
        <w:t>Cumplimiento con la LFPDPPP y lineamientos del INAI.</w:t>
      </w:r>
    </w:p>
    <w:p w14:paraId="57C7BC12" w14:textId="77777777" w:rsidR="00D353B2" w:rsidRPr="00D353B2" w:rsidRDefault="00D353B2" w:rsidP="00D353B2">
      <w:pPr>
        <w:numPr>
          <w:ilvl w:val="0"/>
          <w:numId w:val="5"/>
        </w:numPr>
        <w:spacing w:after="0" w:line="240" w:lineRule="auto"/>
        <w:ind w:left="0"/>
        <w:rPr>
          <w:rFonts w:ascii="Arial" w:eastAsia="Times New Roman" w:hAnsi="Arial" w:cs="Arial"/>
          <w:kern w:val="0"/>
          <w14:ligatures w14:val="none"/>
        </w:rPr>
      </w:pPr>
      <w:r w:rsidRPr="00D353B2">
        <w:rPr>
          <w:rFonts w:ascii="Arial" w:eastAsia="Times New Roman" w:hAnsi="Arial" w:cs="Arial"/>
          <w:kern w:val="0"/>
          <w14:ligatures w14:val="none"/>
        </w:rPr>
        <w:t>Generación de Aviso de Privacidad integral para oferentes y compradores.</w:t>
      </w:r>
    </w:p>
    <w:p w14:paraId="2486EA83" w14:textId="77777777" w:rsidR="00D353B2" w:rsidRPr="00D353B2" w:rsidRDefault="00D353B2" w:rsidP="00D353B2">
      <w:pPr>
        <w:numPr>
          <w:ilvl w:val="0"/>
          <w:numId w:val="5"/>
        </w:numPr>
        <w:spacing w:after="0" w:line="240" w:lineRule="auto"/>
        <w:ind w:left="0"/>
        <w:rPr>
          <w:rFonts w:ascii="Arial" w:eastAsia="Times New Roman" w:hAnsi="Arial" w:cs="Arial"/>
          <w:kern w:val="0"/>
          <w14:ligatures w14:val="none"/>
        </w:rPr>
      </w:pPr>
      <w:r w:rsidRPr="00D353B2">
        <w:rPr>
          <w:rFonts w:ascii="Arial" w:eastAsia="Times New Roman" w:hAnsi="Arial" w:cs="Arial"/>
          <w:kern w:val="0"/>
          <w14:ligatures w14:val="none"/>
        </w:rPr>
        <w:lastRenderedPageBreak/>
        <w:t>Mecanismos de consentimiento informado y eliminación de datos.</w:t>
      </w:r>
    </w:p>
    <w:p w14:paraId="66DF739C" w14:textId="77777777" w:rsidR="00D353B2" w:rsidRPr="00D353B2" w:rsidRDefault="00D353B2" w:rsidP="00D353B2">
      <w:pPr>
        <w:numPr>
          <w:ilvl w:val="0"/>
          <w:numId w:val="5"/>
        </w:numPr>
        <w:spacing w:after="0" w:line="240" w:lineRule="auto"/>
        <w:ind w:left="0"/>
        <w:rPr>
          <w:rFonts w:ascii="Arial" w:eastAsia="Times New Roman" w:hAnsi="Arial" w:cs="Arial"/>
          <w:kern w:val="0"/>
          <w14:ligatures w14:val="none"/>
        </w:rPr>
      </w:pPr>
      <w:r w:rsidRPr="00D353B2">
        <w:rPr>
          <w:rFonts w:ascii="Arial" w:eastAsia="Times New Roman" w:hAnsi="Arial" w:cs="Arial"/>
          <w:kern w:val="0"/>
          <w14:ligatures w14:val="none"/>
        </w:rPr>
        <w:t>Protección de información bancaria mediante tokenización.</w:t>
      </w:r>
    </w:p>
    <w:p w14:paraId="25632794" w14:textId="77777777" w:rsidR="00D353B2" w:rsidRPr="00D353B2" w:rsidRDefault="00D353B2" w:rsidP="00D353B2">
      <w:pPr>
        <w:numPr>
          <w:ilvl w:val="0"/>
          <w:numId w:val="5"/>
        </w:numPr>
        <w:spacing w:after="0" w:line="240" w:lineRule="auto"/>
        <w:ind w:left="0"/>
        <w:rPr>
          <w:rFonts w:ascii="Arial" w:eastAsia="Times New Roman" w:hAnsi="Arial" w:cs="Arial"/>
          <w:kern w:val="0"/>
          <w14:ligatures w14:val="none"/>
        </w:rPr>
      </w:pPr>
      <w:r w:rsidRPr="00D353B2">
        <w:rPr>
          <w:rFonts w:ascii="Arial" w:eastAsia="Times New Roman" w:hAnsi="Arial" w:cs="Arial"/>
          <w:kern w:val="0"/>
          <w14:ligatures w14:val="none"/>
        </w:rPr>
        <w:t>Respaldo y almacenamiento seguro en servidores ubicados en territorio mexicano o con equivalencia legal de protección de datos.</w:t>
      </w:r>
    </w:p>
    <w:p w14:paraId="67F20E90" w14:textId="77777777" w:rsidR="00D353B2" w:rsidRPr="00D353B2" w:rsidRDefault="00D353B2" w:rsidP="00D353B2">
      <w:pPr>
        <w:numPr>
          <w:ilvl w:val="0"/>
          <w:numId w:val="5"/>
        </w:numPr>
        <w:spacing w:after="0" w:line="240" w:lineRule="auto"/>
        <w:ind w:left="0"/>
        <w:rPr>
          <w:rFonts w:ascii="Arial" w:eastAsia="Times New Roman" w:hAnsi="Arial" w:cs="Arial"/>
          <w:kern w:val="0"/>
          <w14:ligatures w14:val="none"/>
        </w:rPr>
      </w:pPr>
      <w:r w:rsidRPr="00D353B2">
        <w:rPr>
          <w:rFonts w:ascii="Arial" w:eastAsia="Times New Roman" w:hAnsi="Arial" w:cs="Arial"/>
          <w:kern w:val="0"/>
          <w14:ligatures w14:val="none"/>
        </w:rPr>
        <w:t>Auditoría de accesos y registros de actividad (logs).</w:t>
      </w:r>
    </w:p>
    <w:p w14:paraId="4C259430" w14:textId="77777777" w:rsidR="00067CD1" w:rsidRDefault="00067CD1" w:rsidP="00D353B2">
      <w:pPr>
        <w:spacing w:after="0" w:line="240" w:lineRule="auto"/>
        <w:outlineLvl w:val="1"/>
        <w:rPr>
          <w:rFonts w:ascii="Arial" w:eastAsia="Times New Roman" w:hAnsi="Arial" w:cs="Arial"/>
          <w:kern w:val="0"/>
          <w14:ligatures w14:val="none"/>
        </w:rPr>
      </w:pPr>
    </w:p>
    <w:p w14:paraId="58B2C22A" w14:textId="77777777" w:rsidR="00D353B2" w:rsidRPr="00135AC9" w:rsidRDefault="00067CD1" w:rsidP="00135AC9">
      <w:pPr>
        <w:pStyle w:val="Heading1"/>
      </w:pPr>
      <w:bookmarkStart w:id="13" w:name="_Toc213760579"/>
      <w:r w:rsidRPr="00135AC9">
        <w:t>7</w:t>
      </w:r>
      <w:r w:rsidR="00D353B2" w:rsidRPr="00135AC9">
        <w:t>. Propuesta de Micrositios</w:t>
      </w:r>
      <w:bookmarkEnd w:id="13"/>
    </w:p>
    <w:p w14:paraId="5CCF9F18" w14:textId="77777777" w:rsidR="00067CD1" w:rsidRDefault="00067CD1" w:rsidP="00D353B2">
      <w:pPr>
        <w:spacing w:after="0" w:line="240" w:lineRule="auto"/>
        <w:rPr>
          <w:rFonts w:ascii="Arial" w:eastAsia="Times New Roman" w:hAnsi="Arial" w:cs="Arial"/>
          <w:kern w:val="0"/>
          <w14:ligatures w14:val="none"/>
        </w:rPr>
      </w:pPr>
    </w:p>
    <w:p w14:paraId="241753C2" w14:textId="77777777" w:rsidR="00D353B2" w:rsidRDefault="00D353B2" w:rsidP="00D353B2">
      <w:p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Cada oferente contará con un micrositio autogenerado con las siguientes secciones:</w:t>
      </w:r>
    </w:p>
    <w:p w14:paraId="2DF4EC81" w14:textId="77777777" w:rsidR="00067CD1" w:rsidRPr="00D353B2" w:rsidRDefault="00067CD1" w:rsidP="00D353B2">
      <w:pPr>
        <w:spacing w:after="0" w:line="240" w:lineRule="auto"/>
        <w:rPr>
          <w:rFonts w:ascii="Arial" w:eastAsia="Times New Roman" w:hAnsi="Arial" w:cs="Arial"/>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8"/>
        <w:gridCol w:w="7232"/>
      </w:tblGrid>
      <w:tr w:rsidR="00D353B2" w:rsidRPr="00067CD1" w14:paraId="3E669B26" w14:textId="77777777">
        <w:trPr>
          <w:tblHeader/>
          <w:tblCellSpacing w:w="15" w:type="dxa"/>
        </w:trPr>
        <w:tc>
          <w:tcPr>
            <w:tcW w:w="0" w:type="auto"/>
            <w:vAlign w:val="center"/>
            <w:hideMark/>
          </w:tcPr>
          <w:p w14:paraId="2821DF17" w14:textId="77777777" w:rsidR="00D353B2" w:rsidRPr="00D353B2" w:rsidRDefault="00D353B2" w:rsidP="00D353B2">
            <w:pPr>
              <w:spacing w:after="0" w:line="240" w:lineRule="auto"/>
              <w:jc w:val="center"/>
              <w:rPr>
                <w:rFonts w:ascii="Arial" w:eastAsia="Times New Roman" w:hAnsi="Arial" w:cs="Arial"/>
                <w:b/>
                <w:bCs/>
                <w:kern w:val="0"/>
                <w14:ligatures w14:val="none"/>
              </w:rPr>
            </w:pPr>
            <w:r w:rsidRPr="00D353B2">
              <w:rPr>
                <w:rFonts w:ascii="Arial" w:eastAsia="Times New Roman" w:hAnsi="Arial" w:cs="Arial"/>
                <w:b/>
                <w:bCs/>
                <w:kern w:val="0"/>
                <w14:ligatures w14:val="none"/>
              </w:rPr>
              <w:t>Sección</w:t>
            </w:r>
          </w:p>
        </w:tc>
        <w:tc>
          <w:tcPr>
            <w:tcW w:w="0" w:type="auto"/>
            <w:vAlign w:val="center"/>
            <w:hideMark/>
          </w:tcPr>
          <w:p w14:paraId="3678411C" w14:textId="77777777" w:rsidR="00D353B2" w:rsidRPr="00D353B2" w:rsidRDefault="00D353B2" w:rsidP="00D353B2">
            <w:pPr>
              <w:spacing w:after="0" w:line="240" w:lineRule="auto"/>
              <w:jc w:val="center"/>
              <w:rPr>
                <w:rFonts w:ascii="Arial" w:eastAsia="Times New Roman" w:hAnsi="Arial" w:cs="Arial"/>
                <w:b/>
                <w:bCs/>
                <w:kern w:val="0"/>
                <w14:ligatures w14:val="none"/>
              </w:rPr>
            </w:pPr>
            <w:r w:rsidRPr="00D353B2">
              <w:rPr>
                <w:rFonts w:ascii="Arial" w:eastAsia="Times New Roman" w:hAnsi="Arial" w:cs="Arial"/>
                <w:b/>
                <w:bCs/>
                <w:kern w:val="0"/>
                <w14:ligatures w14:val="none"/>
              </w:rPr>
              <w:t>Descripción</w:t>
            </w:r>
          </w:p>
        </w:tc>
      </w:tr>
      <w:tr w:rsidR="00D353B2" w:rsidRPr="00D353B2" w14:paraId="518BEB26" w14:textId="77777777">
        <w:trPr>
          <w:tblCellSpacing w:w="15" w:type="dxa"/>
        </w:trPr>
        <w:tc>
          <w:tcPr>
            <w:tcW w:w="0" w:type="auto"/>
            <w:vAlign w:val="center"/>
            <w:hideMark/>
          </w:tcPr>
          <w:p w14:paraId="015AE1B1" w14:textId="77777777" w:rsidR="00D353B2" w:rsidRPr="00D353B2" w:rsidRDefault="00D353B2" w:rsidP="00D353B2">
            <w:p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Inicio</w:t>
            </w:r>
          </w:p>
        </w:tc>
        <w:tc>
          <w:tcPr>
            <w:tcW w:w="0" w:type="auto"/>
            <w:vAlign w:val="center"/>
            <w:hideMark/>
          </w:tcPr>
          <w:p w14:paraId="1690F176" w14:textId="77777777" w:rsidR="00D353B2" w:rsidRPr="00D353B2" w:rsidRDefault="00D353B2" w:rsidP="00D353B2">
            <w:p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Presentación del artesano</w:t>
            </w:r>
            <w:r w:rsidR="00067CD1">
              <w:rPr>
                <w:rFonts w:ascii="Arial" w:eastAsia="Times New Roman" w:hAnsi="Arial" w:cs="Arial"/>
                <w:kern w:val="0"/>
                <w14:ligatures w14:val="none"/>
              </w:rPr>
              <w:t xml:space="preserve">, </w:t>
            </w:r>
            <w:r w:rsidRPr="00D353B2">
              <w:rPr>
                <w:rFonts w:ascii="Arial" w:eastAsia="Times New Roman" w:hAnsi="Arial" w:cs="Arial"/>
                <w:kern w:val="0"/>
                <w14:ligatures w14:val="none"/>
              </w:rPr>
              <w:t>comunidad</w:t>
            </w:r>
            <w:r w:rsidR="00067CD1">
              <w:rPr>
                <w:rFonts w:ascii="Arial" w:eastAsia="Times New Roman" w:hAnsi="Arial" w:cs="Arial"/>
                <w:kern w:val="0"/>
                <w14:ligatures w14:val="none"/>
              </w:rPr>
              <w:t xml:space="preserve"> o cooperativa</w:t>
            </w:r>
            <w:r w:rsidRPr="00D353B2">
              <w:rPr>
                <w:rFonts w:ascii="Arial" w:eastAsia="Times New Roman" w:hAnsi="Arial" w:cs="Arial"/>
                <w:kern w:val="0"/>
                <w14:ligatures w14:val="none"/>
              </w:rPr>
              <w:t>, imagen destacada y llamada a la acción.</w:t>
            </w:r>
          </w:p>
        </w:tc>
      </w:tr>
      <w:tr w:rsidR="00D353B2" w:rsidRPr="00D353B2" w14:paraId="0CF60B32" w14:textId="77777777">
        <w:trPr>
          <w:tblCellSpacing w:w="15" w:type="dxa"/>
        </w:trPr>
        <w:tc>
          <w:tcPr>
            <w:tcW w:w="0" w:type="auto"/>
            <w:vAlign w:val="center"/>
            <w:hideMark/>
          </w:tcPr>
          <w:p w14:paraId="7FC8E761" w14:textId="77777777" w:rsidR="00D353B2" w:rsidRPr="00D353B2" w:rsidRDefault="00D353B2" w:rsidP="00D353B2">
            <w:p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Productos / Servicios</w:t>
            </w:r>
          </w:p>
        </w:tc>
        <w:tc>
          <w:tcPr>
            <w:tcW w:w="0" w:type="auto"/>
            <w:vAlign w:val="center"/>
            <w:hideMark/>
          </w:tcPr>
          <w:p w14:paraId="59618346" w14:textId="77777777" w:rsidR="00D353B2" w:rsidRPr="00D353B2" w:rsidRDefault="00D353B2" w:rsidP="00D353B2">
            <w:p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Catálogo filtrable con precios, disponibilidad y botón de compra.</w:t>
            </w:r>
          </w:p>
        </w:tc>
      </w:tr>
      <w:tr w:rsidR="00D353B2" w:rsidRPr="00D353B2" w14:paraId="5110B937" w14:textId="77777777">
        <w:trPr>
          <w:tblCellSpacing w:w="15" w:type="dxa"/>
        </w:trPr>
        <w:tc>
          <w:tcPr>
            <w:tcW w:w="0" w:type="auto"/>
            <w:vAlign w:val="center"/>
            <w:hideMark/>
          </w:tcPr>
          <w:p w14:paraId="56182CD1" w14:textId="77777777" w:rsidR="00D353B2" w:rsidRPr="00D353B2" w:rsidRDefault="00D353B2" w:rsidP="00D353B2">
            <w:p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Sobre nosotros</w:t>
            </w:r>
          </w:p>
        </w:tc>
        <w:tc>
          <w:tcPr>
            <w:tcW w:w="0" w:type="auto"/>
            <w:vAlign w:val="center"/>
            <w:hideMark/>
          </w:tcPr>
          <w:p w14:paraId="787C3BD8" w14:textId="77777777" w:rsidR="00D353B2" w:rsidRPr="00D353B2" w:rsidRDefault="00D353B2" w:rsidP="00D353B2">
            <w:p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Historia, valores y proceso artesanal o comunitario.</w:t>
            </w:r>
          </w:p>
        </w:tc>
      </w:tr>
      <w:tr w:rsidR="00D353B2" w:rsidRPr="00D353B2" w14:paraId="1C92189B" w14:textId="77777777">
        <w:trPr>
          <w:tblCellSpacing w:w="15" w:type="dxa"/>
        </w:trPr>
        <w:tc>
          <w:tcPr>
            <w:tcW w:w="0" w:type="auto"/>
            <w:vAlign w:val="center"/>
            <w:hideMark/>
          </w:tcPr>
          <w:p w14:paraId="099E5477" w14:textId="77777777" w:rsidR="00D353B2" w:rsidRPr="00D353B2" w:rsidRDefault="00D353B2" w:rsidP="00D353B2">
            <w:p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Galería</w:t>
            </w:r>
          </w:p>
        </w:tc>
        <w:tc>
          <w:tcPr>
            <w:tcW w:w="0" w:type="auto"/>
            <w:vAlign w:val="center"/>
            <w:hideMark/>
          </w:tcPr>
          <w:p w14:paraId="1A1B18C6" w14:textId="77777777" w:rsidR="00D353B2" w:rsidRPr="00D353B2" w:rsidRDefault="00D353B2" w:rsidP="00D353B2">
            <w:p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Fotografías del taller, productos, actividades o entorno.</w:t>
            </w:r>
          </w:p>
        </w:tc>
      </w:tr>
      <w:tr w:rsidR="00D353B2" w:rsidRPr="00D353B2" w14:paraId="66CDF3E0" w14:textId="77777777">
        <w:trPr>
          <w:tblCellSpacing w:w="15" w:type="dxa"/>
        </w:trPr>
        <w:tc>
          <w:tcPr>
            <w:tcW w:w="0" w:type="auto"/>
            <w:vAlign w:val="center"/>
            <w:hideMark/>
          </w:tcPr>
          <w:p w14:paraId="2BC6C063" w14:textId="77777777" w:rsidR="00D353B2" w:rsidRPr="00D353B2" w:rsidRDefault="00D353B2" w:rsidP="00D353B2">
            <w:p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Contacto</w:t>
            </w:r>
          </w:p>
        </w:tc>
        <w:tc>
          <w:tcPr>
            <w:tcW w:w="0" w:type="auto"/>
            <w:vAlign w:val="center"/>
            <w:hideMark/>
          </w:tcPr>
          <w:p w14:paraId="02CF53C9" w14:textId="77777777" w:rsidR="00D353B2" w:rsidRPr="00D353B2" w:rsidRDefault="00D353B2" w:rsidP="00D353B2">
            <w:p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Formulario y enlaces a WhatsApp, redes sociales y ubicación.</w:t>
            </w:r>
          </w:p>
        </w:tc>
      </w:tr>
      <w:tr w:rsidR="00D353B2" w:rsidRPr="00D353B2" w14:paraId="66E24C2B" w14:textId="77777777">
        <w:trPr>
          <w:tblCellSpacing w:w="15" w:type="dxa"/>
        </w:trPr>
        <w:tc>
          <w:tcPr>
            <w:tcW w:w="0" w:type="auto"/>
            <w:vAlign w:val="center"/>
            <w:hideMark/>
          </w:tcPr>
          <w:p w14:paraId="0611B884" w14:textId="77777777" w:rsidR="00D353B2" w:rsidRPr="00D353B2" w:rsidRDefault="00D353B2" w:rsidP="00D353B2">
            <w:p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Reseñas / Testimonios</w:t>
            </w:r>
          </w:p>
        </w:tc>
        <w:tc>
          <w:tcPr>
            <w:tcW w:w="0" w:type="auto"/>
            <w:vAlign w:val="center"/>
            <w:hideMark/>
          </w:tcPr>
          <w:p w14:paraId="70E045CA" w14:textId="77777777" w:rsidR="00D353B2" w:rsidRPr="00D353B2" w:rsidRDefault="00D353B2" w:rsidP="00D353B2">
            <w:p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Comentarios de compradores o visitantes.</w:t>
            </w:r>
          </w:p>
        </w:tc>
      </w:tr>
    </w:tbl>
    <w:p w14:paraId="1290FC25" w14:textId="77777777" w:rsidR="00D353B2" w:rsidRDefault="00D353B2" w:rsidP="00D353B2">
      <w:pPr>
        <w:spacing w:after="0" w:line="240" w:lineRule="auto"/>
        <w:rPr>
          <w:rFonts w:ascii="Arial" w:eastAsia="Times New Roman" w:hAnsi="Arial" w:cs="Arial"/>
          <w:kern w:val="0"/>
          <w14:ligatures w14:val="none"/>
        </w:rPr>
      </w:pPr>
    </w:p>
    <w:p w14:paraId="445E68DE" w14:textId="77777777" w:rsidR="00D353B2" w:rsidRPr="00135AC9" w:rsidRDefault="00067CD1" w:rsidP="00135AC9">
      <w:pPr>
        <w:pStyle w:val="Heading1"/>
      </w:pPr>
      <w:bookmarkStart w:id="14" w:name="_Toc213760580"/>
      <w:r w:rsidRPr="00135AC9">
        <w:t>8</w:t>
      </w:r>
      <w:r w:rsidR="00D353B2" w:rsidRPr="00135AC9">
        <w:t>. Requerimientos Administrativos y Legales</w:t>
      </w:r>
      <w:bookmarkEnd w:id="14"/>
    </w:p>
    <w:p w14:paraId="74E9F1E0" w14:textId="77777777" w:rsidR="00067CD1" w:rsidRPr="00D353B2" w:rsidRDefault="00067CD1" w:rsidP="00D353B2">
      <w:pPr>
        <w:spacing w:after="0" w:line="240" w:lineRule="auto"/>
        <w:outlineLvl w:val="1"/>
        <w:rPr>
          <w:rFonts w:ascii="Arial" w:eastAsia="Times New Roman" w:hAnsi="Arial" w:cs="Arial"/>
          <w:kern w:val="0"/>
          <w14:ligatures w14:val="none"/>
        </w:rPr>
      </w:pPr>
    </w:p>
    <w:p w14:paraId="4DF1076D" w14:textId="77777777" w:rsidR="00D353B2" w:rsidRPr="00067CD1" w:rsidRDefault="00D353B2" w:rsidP="00067CD1">
      <w:pPr>
        <w:pStyle w:val="ListParagraph"/>
        <w:numPr>
          <w:ilvl w:val="0"/>
          <w:numId w:val="11"/>
        </w:numPr>
        <w:spacing w:after="0" w:line="240" w:lineRule="auto"/>
        <w:rPr>
          <w:rFonts w:ascii="Arial" w:eastAsia="Times New Roman" w:hAnsi="Arial" w:cs="Arial"/>
          <w:kern w:val="0"/>
          <w14:ligatures w14:val="none"/>
        </w:rPr>
      </w:pPr>
      <w:r w:rsidRPr="00067CD1">
        <w:rPr>
          <w:rFonts w:ascii="Arial" w:eastAsia="Times New Roman" w:hAnsi="Arial" w:cs="Arial"/>
          <w:kern w:val="0"/>
          <w14:ligatures w14:val="none"/>
        </w:rPr>
        <w:t>Registro de la plataforma ante el SAT (si se gestionan pagos).</w:t>
      </w:r>
    </w:p>
    <w:p w14:paraId="32B6AD66" w14:textId="77777777" w:rsidR="00D353B2" w:rsidRPr="00067CD1" w:rsidRDefault="00D353B2" w:rsidP="00067CD1">
      <w:pPr>
        <w:pStyle w:val="ListParagraph"/>
        <w:numPr>
          <w:ilvl w:val="0"/>
          <w:numId w:val="11"/>
        </w:numPr>
        <w:spacing w:after="0" w:line="240" w:lineRule="auto"/>
        <w:rPr>
          <w:rFonts w:ascii="Arial" w:eastAsia="Times New Roman" w:hAnsi="Arial" w:cs="Arial"/>
          <w:kern w:val="0"/>
          <w14:ligatures w14:val="none"/>
        </w:rPr>
      </w:pPr>
      <w:r w:rsidRPr="00067CD1">
        <w:rPr>
          <w:rFonts w:ascii="Arial" w:eastAsia="Times New Roman" w:hAnsi="Arial" w:cs="Arial"/>
          <w:kern w:val="0"/>
          <w14:ligatures w14:val="none"/>
        </w:rPr>
        <w:t>Términos y condiciones de uso, aviso de privacidad y políticas de devoluciones.</w:t>
      </w:r>
    </w:p>
    <w:p w14:paraId="252702DD" w14:textId="77777777" w:rsidR="00D353B2" w:rsidRPr="00067CD1" w:rsidRDefault="00D353B2" w:rsidP="00067CD1">
      <w:pPr>
        <w:pStyle w:val="ListParagraph"/>
        <w:numPr>
          <w:ilvl w:val="0"/>
          <w:numId w:val="11"/>
        </w:numPr>
        <w:spacing w:after="0" w:line="240" w:lineRule="auto"/>
        <w:rPr>
          <w:rFonts w:ascii="Arial" w:eastAsia="Times New Roman" w:hAnsi="Arial" w:cs="Arial"/>
          <w:kern w:val="0"/>
          <w14:ligatures w14:val="none"/>
        </w:rPr>
      </w:pPr>
      <w:r w:rsidRPr="00067CD1">
        <w:rPr>
          <w:rFonts w:ascii="Arial" w:eastAsia="Times New Roman" w:hAnsi="Arial" w:cs="Arial"/>
          <w:kern w:val="0"/>
          <w14:ligatures w14:val="none"/>
        </w:rPr>
        <w:t>Contratos digitales con oferentes (aceptación de comisiones, tratamiento de datos).</w:t>
      </w:r>
    </w:p>
    <w:p w14:paraId="64A5A5D6" w14:textId="77777777" w:rsidR="00D353B2" w:rsidRPr="00067CD1" w:rsidRDefault="00D353B2" w:rsidP="00067CD1">
      <w:pPr>
        <w:pStyle w:val="ListParagraph"/>
        <w:numPr>
          <w:ilvl w:val="0"/>
          <w:numId w:val="11"/>
        </w:numPr>
        <w:spacing w:after="0" w:line="240" w:lineRule="auto"/>
        <w:rPr>
          <w:rFonts w:ascii="Arial" w:eastAsia="Times New Roman" w:hAnsi="Arial" w:cs="Arial"/>
          <w:kern w:val="0"/>
          <w14:ligatures w14:val="none"/>
        </w:rPr>
      </w:pPr>
      <w:r w:rsidRPr="00067CD1">
        <w:rPr>
          <w:rFonts w:ascii="Arial" w:eastAsia="Times New Roman" w:hAnsi="Arial" w:cs="Arial"/>
          <w:kern w:val="0"/>
          <w14:ligatures w14:val="none"/>
        </w:rPr>
        <w:t>Cumplimiento con la NOM-151 sobre conservación de mensajes electrónicos (en caso de facturación).</w:t>
      </w:r>
    </w:p>
    <w:p w14:paraId="41D7DC82" w14:textId="77777777" w:rsidR="00D353B2" w:rsidRPr="00D353B2" w:rsidRDefault="00D353B2" w:rsidP="00D353B2">
      <w:pPr>
        <w:spacing w:after="0" w:line="240" w:lineRule="auto"/>
        <w:rPr>
          <w:rFonts w:ascii="Arial" w:eastAsia="Times New Roman" w:hAnsi="Arial" w:cs="Arial"/>
          <w:kern w:val="0"/>
          <w14:ligatures w14:val="none"/>
        </w:rPr>
      </w:pPr>
    </w:p>
    <w:p w14:paraId="113331EF" w14:textId="77777777" w:rsidR="00D353B2" w:rsidRPr="00135AC9" w:rsidRDefault="00067CD1" w:rsidP="00135AC9">
      <w:pPr>
        <w:pStyle w:val="Heading1"/>
      </w:pPr>
      <w:bookmarkStart w:id="15" w:name="_Toc213760581"/>
      <w:r w:rsidRPr="00135AC9">
        <w:t>9</w:t>
      </w:r>
      <w:r w:rsidR="00D353B2" w:rsidRPr="00135AC9">
        <w:t>. Consideraciones Finales</w:t>
      </w:r>
      <w:bookmarkEnd w:id="15"/>
    </w:p>
    <w:p w14:paraId="740F54F8" w14:textId="77777777" w:rsidR="00067CD1" w:rsidRPr="00D353B2" w:rsidRDefault="00067CD1" w:rsidP="00D353B2">
      <w:pPr>
        <w:spacing w:after="0" w:line="240" w:lineRule="auto"/>
        <w:outlineLvl w:val="1"/>
        <w:rPr>
          <w:rFonts w:ascii="Arial" w:eastAsia="Times New Roman" w:hAnsi="Arial" w:cs="Arial"/>
          <w:kern w:val="0"/>
          <w14:ligatures w14:val="none"/>
        </w:rPr>
      </w:pPr>
    </w:p>
    <w:p w14:paraId="0B3BA250" w14:textId="77777777" w:rsidR="00D353B2" w:rsidRPr="00067CD1" w:rsidRDefault="00D353B2" w:rsidP="00067CD1">
      <w:pPr>
        <w:pStyle w:val="ListParagraph"/>
        <w:numPr>
          <w:ilvl w:val="0"/>
          <w:numId w:val="12"/>
        </w:numPr>
        <w:spacing w:after="0" w:line="240" w:lineRule="auto"/>
        <w:rPr>
          <w:rFonts w:ascii="Arial" w:eastAsia="Times New Roman" w:hAnsi="Arial" w:cs="Arial"/>
          <w:kern w:val="0"/>
          <w14:ligatures w14:val="none"/>
        </w:rPr>
      </w:pPr>
      <w:r w:rsidRPr="00067CD1">
        <w:rPr>
          <w:rFonts w:ascii="Arial" w:eastAsia="Times New Roman" w:hAnsi="Arial" w:cs="Arial"/>
          <w:kern w:val="0"/>
          <w14:ligatures w14:val="none"/>
        </w:rPr>
        <w:t xml:space="preserve">El proyecto </w:t>
      </w:r>
      <w:r w:rsidR="00067CD1">
        <w:rPr>
          <w:rFonts w:ascii="Arial" w:eastAsia="Times New Roman" w:hAnsi="Arial" w:cs="Arial"/>
          <w:kern w:val="0"/>
          <w14:ligatures w14:val="none"/>
        </w:rPr>
        <w:t xml:space="preserve">México Profundo </w:t>
      </w:r>
      <w:r w:rsidRPr="00067CD1">
        <w:rPr>
          <w:rFonts w:ascii="Arial" w:eastAsia="Times New Roman" w:hAnsi="Arial" w:cs="Arial"/>
          <w:kern w:val="0"/>
          <w14:ligatures w14:val="none"/>
        </w:rPr>
        <w:t xml:space="preserve">promoverá la economía </w:t>
      </w:r>
      <w:r w:rsidR="00067CD1">
        <w:rPr>
          <w:rFonts w:ascii="Arial" w:eastAsia="Times New Roman" w:hAnsi="Arial" w:cs="Arial"/>
          <w:kern w:val="0"/>
          <w14:ligatures w14:val="none"/>
        </w:rPr>
        <w:t xml:space="preserve">justa, </w:t>
      </w:r>
      <w:r w:rsidRPr="00067CD1">
        <w:rPr>
          <w:rFonts w:ascii="Arial" w:eastAsia="Times New Roman" w:hAnsi="Arial" w:cs="Arial"/>
          <w:kern w:val="0"/>
          <w14:ligatures w14:val="none"/>
        </w:rPr>
        <w:t>social y solidaria mediante tecnología accesible.</w:t>
      </w:r>
    </w:p>
    <w:p w14:paraId="09CE800D" w14:textId="77777777" w:rsidR="00D353B2" w:rsidRPr="00067CD1" w:rsidRDefault="00D353B2" w:rsidP="00067CD1">
      <w:pPr>
        <w:pStyle w:val="ListParagraph"/>
        <w:numPr>
          <w:ilvl w:val="0"/>
          <w:numId w:val="12"/>
        </w:numPr>
        <w:spacing w:after="0" w:line="240" w:lineRule="auto"/>
        <w:rPr>
          <w:rFonts w:ascii="Arial" w:eastAsia="Times New Roman" w:hAnsi="Arial" w:cs="Arial"/>
          <w:kern w:val="0"/>
          <w14:ligatures w14:val="none"/>
        </w:rPr>
      </w:pPr>
      <w:r w:rsidRPr="00067CD1">
        <w:rPr>
          <w:rFonts w:ascii="Arial" w:eastAsia="Times New Roman" w:hAnsi="Arial" w:cs="Arial"/>
          <w:kern w:val="0"/>
          <w14:ligatures w14:val="none"/>
        </w:rPr>
        <w:lastRenderedPageBreak/>
        <w:t>Se garantizará la inclusión digital mediante capacitación y asistencia técnica.</w:t>
      </w:r>
    </w:p>
    <w:p w14:paraId="521333E9" w14:textId="77777777" w:rsidR="00D353B2" w:rsidRPr="00067CD1" w:rsidRDefault="00D353B2" w:rsidP="00067CD1">
      <w:pPr>
        <w:pStyle w:val="ListParagraph"/>
        <w:numPr>
          <w:ilvl w:val="0"/>
          <w:numId w:val="12"/>
        </w:numPr>
        <w:spacing w:after="0" w:line="240" w:lineRule="auto"/>
        <w:rPr>
          <w:rFonts w:ascii="Arial" w:eastAsia="Times New Roman" w:hAnsi="Arial" w:cs="Arial"/>
          <w:kern w:val="0"/>
          <w14:ligatures w14:val="none"/>
        </w:rPr>
      </w:pPr>
      <w:r w:rsidRPr="00067CD1">
        <w:rPr>
          <w:rFonts w:ascii="Arial" w:eastAsia="Times New Roman" w:hAnsi="Arial" w:cs="Arial"/>
          <w:kern w:val="0"/>
          <w14:ligatures w14:val="none"/>
        </w:rPr>
        <w:t>Se propone establecer convenios con entidades financieras o fintech sociales para optimizar los pagos.</w:t>
      </w:r>
    </w:p>
    <w:p w14:paraId="45BB4C88" w14:textId="77777777" w:rsidR="00D353B2" w:rsidRPr="00067CD1" w:rsidRDefault="00D353B2" w:rsidP="00067CD1">
      <w:pPr>
        <w:pStyle w:val="ListParagraph"/>
        <w:numPr>
          <w:ilvl w:val="0"/>
          <w:numId w:val="12"/>
        </w:numPr>
        <w:spacing w:after="0" w:line="240" w:lineRule="auto"/>
        <w:rPr>
          <w:rFonts w:ascii="Arial" w:eastAsia="Times New Roman" w:hAnsi="Arial" w:cs="Arial"/>
          <w:kern w:val="0"/>
          <w14:ligatures w14:val="none"/>
        </w:rPr>
      </w:pPr>
      <w:r w:rsidRPr="00067CD1">
        <w:rPr>
          <w:rFonts w:ascii="Arial" w:eastAsia="Times New Roman" w:hAnsi="Arial" w:cs="Arial"/>
          <w:kern w:val="0"/>
          <w14:ligatures w14:val="none"/>
        </w:rPr>
        <w:t>La arquitectura modular permitirá incorporar más regiones o sectores en el futuro.</w:t>
      </w:r>
    </w:p>
    <w:p w14:paraId="3D73E3E9" w14:textId="77777777" w:rsidR="009C2A51" w:rsidRPr="00D353B2" w:rsidRDefault="009C2A51" w:rsidP="00D353B2">
      <w:pPr>
        <w:spacing w:after="0" w:line="240" w:lineRule="auto"/>
        <w:rPr>
          <w:rFonts w:ascii="Arial" w:hAnsi="Arial" w:cs="Arial"/>
        </w:rPr>
      </w:pPr>
    </w:p>
    <w:p w14:paraId="370F8F7E" w14:textId="77777777" w:rsidR="00287F74" w:rsidRDefault="00000000">
      <w:pPr>
        <w:pStyle w:val="Heading1"/>
      </w:pPr>
      <w:bookmarkStart w:id="16" w:name="_Toc213760582"/>
      <w:r>
        <w:t>10. Oportunidades y Vinculación con Políticas Públicas</w:t>
      </w:r>
      <w:bookmarkEnd w:id="16"/>
    </w:p>
    <w:p w14:paraId="2A3EA703" w14:textId="6279167D" w:rsidR="00135AC9" w:rsidRDefault="00000000" w:rsidP="00135AC9">
      <w:pPr>
        <w:rPr>
          <w:rFonts w:ascii="Arial" w:hAnsi="Arial" w:cs="Arial"/>
        </w:rPr>
      </w:pPr>
      <w:r w:rsidRPr="00135AC9">
        <w:rPr>
          <w:rFonts w:ascii="Arial" w:hAnsi="Arial" w:cs="Arial"/>
        </w:rPr>
        <w:t>La iniciativa de micrositios de comercialización dentro de la Plataforma México Profundo representa una oportunidad estratégica para los tres niveles de gobierno en el impulso de la formalización del comercio local, la creación de micro, pequeñas y medianas empresas (MiPYMES) y el fortalecimiento de economías comunitarias sustentables.</w:t>
      </w:r>
      <w:r w:rsidRPr="00135AC9">
        <w:rPr>
          <w:rFonts w:ascii="Arial" w:hAnsi="Arial" w:cs="Arial"/>
        </w:rPr>
        <w:br/>
      </w:r>
      <w:r w:rsidRPr="00135AC9">
        <w:rPr>
          <w:rFonts w:ascii="Arial" w:hAnsi="Arial" w:cs="Arial"/>
        </w:rPr>
        <w:br/>
      </w:r>
      <w:r w:rsidRPr="00135AC9">
        <w:rPr>
          <w:rFonts w:ascii="Arial" w:hAnsi="Arial" w:cs="Arial"/>
          <w:b/>
          <w:bCs/>
        </w:rPr>
        <w:t>10.1</w:t>
      </w:r>
      <w:r w:rsidR="00135AC9">
        <w:rPr>
          <w:rFonts w:ascii="Arial" w:hAnsi="Arial" w:cs="Arial"/>
          <w:b/>
          <w:bCs/>
        </w:rPr>
        <w:t xml:space="preserve"> </w:t>
      </w:r>
      <w:r w:rsidRPr="00135AC9">
        <w:rPr>
          <w:rFonts w:ascii="Arial" w:hAnsi="Arial" w:cs="Arial"/>
          <w:b/>
          <w:bCs/>
        </w:rPr>
        <w:t>Fomento</w:t>
      </w:r>
      <w:r w:rsidR="00135AC9" w:rsidRPr="00135AC9">
        <w:rPr>
          <w:rFonts w:ascii="Arial" w:hAnsi="Arial" w:cs="Arial"/>
          <w:b/>
          <w:bCs/>
        </w:rPr>
        <w:t xml:space="preserve"> </w:t>
      </w:r>
      <w:r w:rsidRPr="00135AC9">
        <w:rPr>
          <w:rFonts w:ascii="Arial" w:hAnsi="Arial" w:cs="Arial"/>
          <w:b/>
          <w:bCs/>
        </w:rPr>
        <w:t>a</w:t>
      </w:r>
      <w:r w:rsidR="00135AC9" w:rsidRPr="00135AC9">
        <w:rPr>
          <w:rFonts w:ascii="Arial" w:hAnsi="Arial" w:cs="Arial"/>
          <w:b/>
          <w:bCs/>
        </w:rPr>
        <w:t xml:space="preserve"> </w:t>
      </w:r>
      <w:r w:rsidRPr="00135AC9">
        <w:rPr>
          <w:rFonts w:ascii="Arial" w:hAnsi="Arial" w:cs="Arial"/>
          <w:b/>
          <w:bCs/>
        </w:rPr>
        <w:t>la formalización económica</w:t>
      </w:r>
      <w:r w:rsidR="00135AC9" w:rsidRPr="00135AC9">
        <w:rPr>
          <w:rFonts w:ascii="Arial" w:hAnsi="Arial" w:cs="Arial"/>
          <w:b/>
          <w:bCs/>
        </w:rPr>
        <w:t>.</w:t>
      </w:r>
      <w:r w:rsidRPr="00135AC9">
        <w:rPr>
          <w:rFonts w:ascii="Arial" w:hAnsi="Arial" w:cs="Arial"/>
          <w:b/>
          <w:bCs/>
        </w:rPr>
        <w:br/>
      </w:r>
    </w:p>
    <w:p w14:paraId="46F224EE" w14:textId="527F92D4" w:rsidR="00135AC9" w:rsidRPr="00135AC9" w:rsidRDefault="00000000" w:rsidP="00135AC9">
      <w:pPr>
        <w:jc w:val="both"/>
        <w:rPr>
          <w:rFonts w:ascii="Arial" w:hAnsi="Arial" w:cs="Arial"/>
          <w:b/>
          <w:bCs/>
        </w:rPr>
      </w:pPr>
      <w:r w:rsidRPr="00135AC9">
        <w:rPr>
          <w:rFonts w:ascii="Arial" w:hAnsi="Arial" w:cs="Arial"/>
        </w:rPr>
        <w:t>El sistema propuesto permitirá que artesanos, cooperativas y prestadores de servicios locales —históricamente informales— puedan integrarse a la economía digital a través de mecanismos simplificados de registro, facturación y bancarización. Esto se alinea con los objetivos de programas como Jóvenes Construyendo el Futuro, Producción para el Bienestar, Sembrando Vida, Tiendas del Bienestar y las estrategias de la Secretaría de Economía para la digitalización de MiPYMES. El registro en la plataforma puede funcionar como puerta de entrada a la formalización fiscal y digital, promoviendo el acceso a créditos, programas de apoyo y mecanismos de seguridad social.</w:t>
      </w:r>
      <w:r w:rsidRPr="00135AC9">
        <w:rPr>
          <w:rFonts w:ascii="Arial" w:hAnsi="Arial" w:cs="Arial"/>
        </w:rPr>
        <w:br/>
      </w:r>
      <w:r w:rsidRPr="00135AC9">
        <w:rPr>
          <w:rFonts w:ascii="Arial" w:hAnsi="Arial" w:cs="Arial"/>
        </w:rPr>
        <w:br/>
      </w:r>
      <w:r w:rsidRPr="00135AC9">
        <w:rPr>
          <w:rFonts w:ascii="Arial" w:hAnsi="Arial" w:cs="Arial"/>
          <w:b/>
          <w:bCs/>
        </w:rPr>
        <w:t>10.2 Creación y fortalecimiento de PYMES comunitarias</w:t>
      </w:r>
    </w:p>
    <w:p w14:paraId="5391E3C8" w14:textId="77777777" w:rsidR="00135AC9" w:rsidRDefault="00000000" w:rsidP="00135AC9">
      <w:pPr>
        <w:jc w:val="both"/>
        <w:rPr>
          <w:rFonts w:ascii="Arial" w:hAnsi="Arial" w:cs="Arial"/>
        </w:rPr>
      </w:pPr>
      <w:r w:rsidRPr="00135AC9">
        <w:rPr>
          <w:rFonts w:ascii="Arial" w:hAnsi="Arial" w:cs="Arial"/>
        </w:rPr>
        <w:t>Los micrositios actúan como unidades digitales de negocio que permiten a los oferentes gestionar su catálogo, ventas e ingresos de forma autónoma. Este modelo impulsa la creación de microempresas locales que pueden consolidar su identidad comercial, establecer modelos sostenibles y vincularse con políticas públicas de emprendimiento, cultura y turismo. La articulación con incubadoras, universidades y secretarías de desarrollo económico fortalecerá la innovación territorial.</w:t>
      </w:r>
    </w:p>
    <w:p w14:paraId="02320757" w14:textId="1EDC64B2" w:rsidR="00135AC9" w:rsidRPr="00135AC9" w:rsidRDefault="00000000" w:rsidP="00135AC9">
      <w:pPr>
        <w:jc w:val="both"/>
        <w:rPr>
          <w:rFonts w:ascii="Arial" w:hAnsi="Arial" w:cs="Arial"/>
          <w:b/>
          <w:bCs/>
        </w:rPr>
      </w:pPr>
      <w:r w:rsidRPr="00135AC9">
        <w:rPr>
          <w:rFonts w:ascii="Arial" w:hAnsi="Arial" w:cs="Arial"/>
        </w:rPr>
        <w:br/>
      </w:r>
      <w:r w:rsidRPr="00135AC9">
        <w:rPr>
          <w:rFonts w:ascii="Arial" w:hAnsi="Arial" w:cs="Arial"/>
          <w:b/>
          <w:bCs/>
        </w:rPr>
        <w:t>10.3 Programas de apoyo y comercio justo</w:t>
      </w:r>
    </w:p>
    <w:p w14:paraId="61A62AE6" w14:textId="77777777" w:rsidR="00135AC9" w:rsidRDefault="00000000" w:rsidP="00135AC9">
      <w:pPr>
        <w:jc w:val="both"/>
        <w:rPr>
          <w:rFonts w:ascii="Arial" w:hAnsi="Arial" w:cs="Arial"/>
        </w:rPr>
      </w:pPr>
      <w:r w:rsidRPr="00135AC9">
        <w:rPr>
          <w:rFonts w:ascii="Arial" w:hAnsi="Arial" w:cs="Arial"/>
        </w:rPr>
        <w:lastRenderedPageBreak/>
        <w:t>La plataforma puede vincularse con programas de certificación de origen como Hecho en México, Marca Chiapas, Marca Oaxaca o Marca Yucatán, así como con los esquemas de Fomento al Comercio Justo y Solidario de la Secretaría del Bienestar y los programas de Turismo Sustentable de SECTUR. Con ello, México Profundo se convierte en un puente entre políticas públicas y mercado, favoreciendo la comercialización directa sin intermediarios y bajo principios de equidad.</w:t>
      </w:r>
    </w:p>
    <w:p w14:paraId="1198229F" w14:textId="626A98E9" w:rsidR="00135AC9" w:rsidRPr="00135AC9" w:rsidRDefault="00000000" w:rsidP="00135AC9">
      <w:pPr>
        <w:jc w:val="both"/>
        <w:rPr>
          <w:rFonts w:ascii="Arial" w:hAnsi="Arial" w:cs="Arial"/>
          <w:b/>
          <w:bCs/>
        </w:rPr>
      </w:pPr>
      <w:r w:rsidRPr="00135AC9">
        <w:rPr>
          <w:rFonts w:ascii="Arial" w:hAnsi="Arial" w:cs="Arial"/>
          <w:b/>
          <w:bCs/>
        </w:rPr>
        <w:t>10.4 Desarrollo regional y sustentabilidad</w:t>
      </w:r>
    </w:p>
    <w:p w14:paraId="6B00A984" w14:textId="61BE9555" w:rsidR="00287F74" w:rsidRDefault="00000000" w:rsidP="00135AC9">
      <w:pPr>
        <w:jc w:val="both"/>
        <w:rPr>
          <w:rFonts w:ascii="Arial" w:hAnsi="Arial" w:cs="Arial"/>
        </w:rPr>
      </w:pPr>
      <w:r w:rsidRPr="00135AC9">
        <w:rPr>
          <w:rFonts w:ascii="Arial" w:hAnsi="Arial" w:cs="Arial"/>
        </w:rPr>
        <w:t>La integración de la producción artesanal, turística y cooperativa en un sistema digital unificado fortalece los objetivos de desarrollo regional del Sureste mexicano</w:t>
      </w:r>
      <w:r w:rsidR="00135AC9">
        <w:rPr>
          <w:rFonts w:ascii="Arial" w:hAnsi="Arial" w:cs="Arial"/>
        </w:rPr>
        <w:t xml:space="preserve"> y todo el país</w:t>
      </w:r>
      <w:r w:rsidRPr="00135AC9">
        <w:rPr>
          <w:rFonts w:ascii="Arial" w:hAnsi="Arial" w:cs="Arial"/>
        </w:rPr>
        <w:t>. Esto se alinea con el Plan Nacional de Desarrollo y los planes estatales, promoviendo la sostenibilidad ambiental, la preservación cultural y la autonomía económica de las comunidades originarias.</w:t>
      </w:r>
    </w:p>
    <w:p w14:paraId="7C1ADAE6" w14:textId="77777777" w:rsidR="006071FE" w:rsidRDefault="006071FE" w:rsidP="00135AC9">
      <w:pPr>
        <w:jc w:val="both"/>
        <w:rPr>
          <w:rFonts w:ascii="Arial" w:hAnsi="Arial" w:cs="Arial"/>
        </w:rPr>
      </w:pPr>
    </w:p>
    <w:p w14:paraId="12025C8F" w14:textId="77777777" w:rsidR="006071FE" w:rsidRPr="006071FE" w:rsidRDefault="006071FE" w:rsidP="006071FE">
      <w:pPr>
        <w:pStyle w:val="Heading2"/>
        <w:rPr>
          <w:sz w:val="40"/>
          <w:szCs w:val="40"/>
        </w:rPr>
      </w:pPr>
      <w:r w:rsidRPr="006071FE">
        <w:rPr>
          <w:sz w:val="40"/>
          <w:szCs w:val="40"/>
        </w:rPr>
        <w:t>11. Mecanismos de Logística y Alianzas Estratégicas para la Comercialización</w:t>
      </w:r>
    </w:p>
    <w:p w14:paraId="7FA592F7" w14:textId="276A98A2" w:rsidR="006071FE" w:rsidRPr="0081052A" w:rsidRDefault="006071FE" w:rsidP="0081052A">
      <w:pPr>
        <w:spacing w:after="0" w:line="240" w:lineRule="auto"/>
        <w:outlineLvl w:val="2"/>
        <w:rPr>
          <w:rFonts w:ascii="Arial" w:eastAsia="Times New Roman" w:hAnsi="Arial" w:cs="Arial"/>
          <w:b/>
          <w:bCs/>
          <w:kern w:val="0"/>
          <w14:ligatures w14:val="none"/>
        </w:rPr>
      </w:pPr>
      <w:r w:rsidRPr="0081052A">
        <w:rPr>
          <w:rFonts w:ascii="Arial" w:eastAsia="Times New Roman" w:hAnsi="Arial" w:cs="Arial"/>
          <w:b/>
          <w:bCs/>
          <w:kern w:val="0"/>
          <w14:ligatures w14:val="none"/>
        </w:rPr>
        <w:t>Objetivo del apartado</w:t>
      </w:r>
    </w:p>
    <w:p w14:paraId="7ED8FD23" w14:textId="77777777" w:rsidR="006071FE" w:rsidRPr="006071FE" w:rsidRDefault="006071FE" w:rsidP="006071FE">
      <w:pPr>
        <w:spacing w:after="0" w:line="240" w:lineRule="auto"/>
      </w:pPr>
    </w:p>
    <w:p w14:paraId="39B30920" w14:textId="77777777" w:rsidR="006071FE" w:rsidRPr="006071FE" w:rsidRDefault="006071FE" w:rsidP="006071FE">
      <w:pPr>
        <w:spacing w:after="0" w:line="240" w:lineRule="auto"/>
        <w:jc w:val="both"/>
        <w:rPr>
          <w:rFonts w:ascii="Arial" w:hAnsi="Arial" w:cs="Arial"/>
        </w:rPr>
      </w:pPr>
      <w:r w:rsidRPr="006071FE">
        <w:rPr>
          <w:rFonts w:ascii="Arial" w:hAnsi="Arial" w:cs="Arial"/>
        </w:rPr>
        <w:t>Fortalecer la estrategia de comercialización de la Plataforma México Profundo mediante la incorporación de mecanismos logísticos híbridos, que combinen la autogestión comunitaria con la infraestructura existente de plataformas globales y nacionales, tales como Amazon, Mercado Libre, y operadores logísticos aliados.</w:t>
      </w:r>
    </w:p>
    <w:p w14:paraId="2E19162F" w14:textId="77777777" w:rsidR="006071FE" w:rsidRDefault="006071FE" w:rsidP="006071FE">
      <w:pPr>
        <w:spacing w:after="0" w:line="240" w:lineRule="auto"/>
        <w:jc w:val="both"/>
        <w:rPr>
          <w:rFonts w:ascii="Arial" w:hAnsi="Arial" w:cs="Arial"/>
        </w:rPr>
      </w:pPr>
    </w:p>
    <w:p w14:paraId="4BCC55BC" w14:textId="7F670433" w:rsidR="006071FE" w:rsidRDefault="006071FE" w:rsidP="006071FE">
      <w:pPr>
        <w:spacing w:after="0" w:line="240" w:lineRule="auto"/>
        <w:jc w:val="both"/>
        <w:rPr>
          <w:rFonts w:ascii="Arial" w:hAnsi="Arial" w:cs="Arial"/>
        </w:rPr>
      </w:pPr>
      <w:r w:rsidRPr="006071FE">
        <w:rPr>
          <w:rFonts w:ascii="Arial" w:hAnsi="Arial" w:cs="Arial"/>
        </w:rPr>
        <w:t>El propósito es garantizar la entrega eficiente de productos, ampliar la presencia comercial de los oferentes y mantener los principios de comercio justo, autonomía local y trazabilidad de cada transacción.</w:t>
      </w:r>
    </w:p>
    <w:p w14:paraId="4CAA5747" w14:textId="77777777" w:rsidR="006071FE" w:rsidRPr="006071FE" w:rsidRDefault="006071FE" w:rsidP="006071FE">
      <w:pPr>
        <w:spacing w:after="0" w:line="240" w:lineRule="auto"/>
        <w:rPr>
          <w:rFonts w:ascii="Arial" w:hAnsi="Arial" w:cs="Arial"/>
        </w:rPr>
      </w:pPr>
    </w:p>
    <w:p w14:paraId="7901E0FD" w14:textId="58CF45CD" w:rsidR="006071FE" w:rsidRPr="0081052A" w:rsidRDefault="006071FE" w:rsidP="0081052A">
      <w:pPr>
        <w:spacing w:after="0" w:line="240" w:lineRule="auto"/>
        <w:outlineLvl w:val="2"/>
        <w:rPr>
          <w:rFonts w:ascii="Arial" w:eastAsia="Times New Roman" w:hAnsi="Arial" w:cs="Arial"/>
          <w:b/>
          <w:bCs/>
          <w:kern w:val="0"/>
          <w14:ligatures w14:val="none"/>
        </w:rPr>
      </w:pPr>
      <w:r w:rsidRPr="0081052A">
        <w:rPr>
          <w:rFonts w:ascii="Arial" w:eastAsia="Times New Roman" w:hAnsi="Arial" w:cs="Arial"/>
          <w:b/>
          <w:bCs/>
          <w:kern w:val="0"/>
          <w14:ligatures w14:val="none"/>
        </w:rPr>
        <w:t>11.1 Modelos de Logística Propuestos</w:t>
      </w:r>
    </w:p>
    <w:p w14:paraId="1F56E509" w14:textId="77777777" w:rsidR="006071FE" w:rsidRPr="006071FE" w:rsidRDefault="006071FE" w:rsidP="006071FE"/>
    <w:p w14:paraId="582145FE" w14:textId="77777777" w:rsidR="006071FE" w:rsidRPr="006071FE" w:rsidRDefault="006071FE" w:rsidP="006071FE">
      <w:pPr>
        <w:pStyle w:val="NormalWeb"/>
        <w:numPr>
          <w:ilvl w:val="0"/>
          <w:numId w:val="15"/>
        </w:numPr>
        <w:spacing w:before="0" w:beforeAutospacing="0" w:after="0" w:afterAutospacing="0"/>
        <w:rPr>
          <w:rFonts w:ascii="Arial" w:hAnsi="Arial" w:cs="Arial"/>
        </w:rPr>
      </w:pPr>
      <w:r w:rsidRPr="006071FE">
        <w:rPr>
          <w:rStyle w:val="Strong"/>
          <w:rFonts w:ascii="Arial" w:eastAsiaTheme="majorEastAsia" w:hAnsi="Arial" w:cs="Arial"/>
        </w:rPr>
        <w:t>Modelo A – Logística propia y comunitaria</w:t>
      </w:r>
    </w:p>
    <w:p w14:paraId="0F86F353" w14:textId="77777777" w:rsidR="006071FE" w:rsidRPr="006071FE" w:rsidRDefault="006071FE" w:rsidP="006071FE">
      <w:pPr>
        <w:pStyle w:val="NormalWeb"/>
        <w:numPr>
          <w:ilvl w:val="1"/>
          <w:numId w:val="15"/>
        </w:numPr>
        <w:spacing w:before="0" w:beforeAutospacing="0" w:after="0" w:afterAutospacing="0"/>
        <w:rPr>
          <w:rFonts w:ascii="Arial" w:hAnsi="Arial" w:cs="Arial"/>
        </w:rPr>
      </w:pPr>
      <w:r w:rsidRPr="006071FE">
        <w:rPr>
          <w:rFonts w:ascii="Arial" w:hAnsi="Arial" w:cs="Arial"/>
        </w:rPr>
        <w:t>Los oferentes o cooperativas gestionan directamente el envío al cliente final.</w:t>
      </w:r>
    </w:p>
    <w:p w14:paraId="473166A8" w14:textId="77777777" w:rsidR="006071FE" w:rsidRPr="006071FE" w:rsidRDefault="006071FE" w:rsidP="006071FE">
      <w:pPr>
        <w:pStyle w:val="NormalWeb"/>
        <w:numPr>
          <w:ilvl w:val="1"/>
          <w:numId w:val="15"/>
        </w:numPr>
        <w:spacing w:before="0" w:beforeAutospacing="0" w:after="0" w:afterAutospacing="0"/>
        <w:rPr>
          <w:rFonts w:ascii="Arial" w:hAnsi="Arial" w:cs="Arial"/>
        </w:rPr>
      </w:pPr>
      <w:r w:rsidRPr="006071FE">
        <w:rPr>
          <w:rFonts w:ascii="Arial" w:hAnsi="Arial" w:cs="Arial"/>
        </w:rPr>
        <w:t xml:space="preserve">Se pueden organizar </w:t>
      </w:r>
      <w:r w:rsidRPr="006071FE">
        <w:rPr>
          <w:rStyle w:val="Strong"/>
          <w:rFonts w:ascii="Arial" w:eastAsiaTheme="majorEastAsia" w:hAnsi="Arial" w:cs="Arial"/>
        </w:rPr>
        <w:t>centros regionales de acopio</w:t>
      </w:r>
      <w:r w:rsidRPr="006071FE">
        <w:rPr>
          <w:rFonts w:ascii="Arial" w:hAnsi="Arial" w:cs="Arial"/>
        </w:rPr>
        <w:t xml:space="preserve"> y </w:t>
      </w:r>
      <w:r w:rsidRPr="006071FE">
        <w:rPr>
          <w:rStyle w:val="Strong"/>
          <w:rFonts w:ascii="Arial" w:eastAsiaTheme="majorEastAsia" w:hAnsi="Arial" w:cs="Arial"/>
        </w:rPr>
        <w:t>puntos de distribución</w:t>
      </w:r>
      <w:r w:rsidRPr="006071FE">
        <w:rPr>
          <w:rFonts w:ascii="Arial" w:hAnsi="Arial" w:cs="Arial"/>
        </w:rPr>
        <w:t xml:space="preserve"> en colaboración con gobiernos locales o universidades.</w:t>
      </w:r>
    </w:p>
    <w:p w14:paraId="4D3C1B04" w14:textId="77777777" w:rsidR="006071FE" w:rsidRPr="006071FE" w:rsidRDefault="006071FE" w:rsidP="006071FE">
      <w:pPr>
        <w:pStyle w:val="NormalWeb"/>
        <w:numPr>
          <w:ilvl w:val="1"/>
          <w:numId w:val="15"/>
        </w:numPr>
        <w:spacing w:before="0" w:beforeAutospacing="0" w:after="0" w:afterAutospacing="0"/>
        <w:rPr>
          <w:rFonts w:ascii="Arial" w:hAnsi="Arial" w:cs="Arial"/>
        </w:rPr>
      </w:pPr>
      <w:r w:rsidRPr="006071FE">
        <w:rPr>
          <w:rFonts w:ascii="Arial" w:hAnsi="Arial" w:cs="Arial"/>
        </w:rPr>
        <w:t>La plataforma provee etiquetas, seguimiento y soporte digital básico.</w:t>
      </w:r>
    </w:p>
    <w:p w14:paraId="15E53615" w14:textId="77777777" w:rsidR="006071FE" w:rsidRPr="006071FE" w:rsidRDefault="006071FE" w:rsidP="006071FE">
      <w:pPr>
        <w:pStyle w:val="NormalWeb"/>
        <w:numPr>
          <w:ilvl w:val="0"/>
          <w:numId w:val="15"/>
        </w:numPr>
        <w:spacing w:before="0" w:beforeAutospacing="0" w:after="0" w:afterAutospacing="0"/>
        <w:rPr>
          <w:rFonts w:ascii="Arial" w:hAnsi="Arial" w:cs="Arial"/>
        </w:rPr>
      </w:pPr>
      <w:r w:rsidRPr="006071FE">
        <w:rPr>
          <w:rStyle w:val="Strong"/>
          <w:rFonts w:ascii="Arial" w:eastAsiaTheme="majorEastAsia" w:hAnsi="Arial" w:cs="Arial"/>
        </w:rPr>
        <w:t>Modelo B – Integración con plataformas logísticas nacionales</w:t>
      </w:r>
    </w:p>
    <w:p w14:paraId="559B7F50" w14:textId="77777777" w:rsidR="006071FE" w:rsidRDefault="006071FE" w:rsidP="006071FE">
      <w:pPr>
        <w:pStyle w:val="NormalWeb"/>
        <w:numPr>
          <w:ilvl w:val="1"/>
          <w:numId w:val="15"/>
        </w:numPr>
        <w:spacing w:before="0" w:beforeAutospacing="0" w:after="0" w:afterAutospacing="0"/>
        <w:rPr>
          <w:rFonts w:ascii="Arial" w:hAnsi="Arial" w:cs="Arial"/>
        </w:rPr>
      </w:pPr>
      <w:r w:rsidRPr="006071FE">
        <w:rPr>
          <w:rFonts w:ascii="Arial" w:hAnsi="Arial" w:cs="Arial"/>
        </w:rPr>
        <w:lastRenderedPageBreak/>
        <w:t>Convenios con empresas de mensajería (Estafeta, DHL, Redpack, 99 Minutos,</w:t>
      </w:r>
    </w:p>
    <w:p w14:paraId="15587E00" w14:textId="270067D1" w:rsidR="006071FE" w:rsidRPr="006071FE" w:rsidRDefault="006071FE" w:rsidP="006071FE">
      <w:pPr>
        <w:pStyle w:val="NormalWeb"/>
        <w:numPr>
          <w:ilvl w:val="1"/>
          <w:numId w:val="15"/>
        </w:numPr>
        <w:spacing w:before="0" w:beforeAutospacing="0" w:after="0" w:afterAutospacing="0"/>
        <w:rPr>
          <w:rFonts w:ascii="Arial" w:hAnsi="Arial" w:cs="Arial"/>
        </w:rPr>
      </w:pPr>
      <w:r w:rsidRPr="006071FE">
        <w:rPr>
          <w:rFonts w:ascii="Arial" w:hAnsi="Arial" w:cs="Arial"/>
        </w:rPr>
        <w:t>Enviatodo) para tarifas preferenciales.</w:t>
      </w:r>
    </w:p>
    <w:p w14:paraId="7EE68C94" w14:textId="77777777" w:rsidR="006071FE" w:rsidRPr="006071FE" w:rsidRDefault="006071FE" w:rsidP="006071FE">
      <w:pPr>
        <w:pStyle w:val="NormalWeb"/>
        <w:numPr>
          <w:ilvl w:val="1"/>
          <w:numId w:val="15"/>
        </w:numPr>
        <w:spacing w:before="0" w:beforeAutospacing="0" w:after="0" w:afterAutospacing="0"/>
        <w:rPr>
          <w:rFonts w:ascii="Arial" w:hAnsi="Arial" w:cs="Arial"/>
        </w:rPr>
      </w:pPr>
      <w:r w:rsidRPr="006071FE">
        <w:rPr>
          <w:rFonts w:ascii="Arial" w:hAnsi="Arial" w:cs="Arial"/>
        </w:rPr>
        <w:t>Integración vía API para generación automática de guías y seguimiento en tiempo real.</w:t>
      </w:r>
    </w:p>
    <w:p w14:paraId="6DAC0E03" w14:textId="77777777" w:rsidR="006071FE" w:rsidRPr="006071FE" w:rsidRDefault="006071FE" w:rsidP="006071FE">
      <w:pPr>
        <w:pStyle w:val="NormalWeb"/>
        <w:numPr>
          <w:ilvl w:val="0"/>
          <w:numId w:val="15"/>
        </w:numPr>
        <w:spacing w:before="0" w:beforeAutospacing="0" w:after="0" w:afterAutospacing="0"/>
        <w:rPr>
          <w:rFonts w:ascii="Arial" w:hAnsi="Arial" w:cs="Arial"/>
        </w:rPr>
      </w:pPr>
      <w:r w:rsidRPr="006071FE">
        <w:rPr>
          <w:rStyle w:val="Strong"/>
          <w:rFonts w:ascii="Arial" w:eastAsiaTheme="majorEastAsia" w:hAnsi="Arial" w:cs="Arial"/>
        </w:rPr>
        <w:t>Modelo C – Alianzas con plataformas de e-commerce consolidadas</w:t>
      </w:r>
    </w:p>
    <w:p w14:paraId="7CA279DB" w14:textId="77777777" w:rsidR="006071FE" w:rsidRPr="006071FE" w:rsidRDefault="006071FE" w:rsidP="006071FE">
      <w:pPr>
        <w:pStyle w:val="NormalWeb"/>
        <w:numPr>
          <w:ilvl w:val="1"/>
          <w:numId w:val="15"/>
        </w:numPr>
        <w:spacing w:before="0" w:beforeAutospacing="0" w:after="0" w:afterAutospacing="0"/>
        <w:rPr>
          <w:rFonts w:ascii="Arial" w:hAnsi="Arial" w:cs="Arial"/>
        </w:rPr>
      </w:pPr>
      <w:r w:rsidRPr="006071FE">
        <w:rPr>
          <w:rFonts w:ascii="Arial" w:hAnsi="Arial" w:cs="Arial"/>
        </w:rPr>
        <w:t xml:space="preserve">Integración con </w:t>
      </w:r>
      <w:r w:rsidRPr="006071FE">
        <w:rPr>
          <w:rStyle w:val="Strong"/>
          <w:rFonts w:ascii="Arial" w:eastAsiaTheme="majorEastAsia" w:hAnsi="Arial" w:cs="Arial"/>
        </w:rPr>
        <w:t>Amazon</w:t>
      </w:r>
      <w:r w:rsidRPr="006071FE">
        <w:rPr>
          <w:rFonts w:ascii="Arial" w:hAnsi="Arial" w:cs="Arial"/>
        </w:rPr>
        <w:t xml:space="preserve"> y </w:t>
      </w:r>
      <w:r w:rsidRPr="006071FE">
        <w:rPr>
          <w:rStyle w:val="Strong"/>
          <w:rFonts w:ascii="Arial" w:eastAsiaTheme="majorEastAsia" w:hAnsi="Arial" w:cs="Arial"/>
        </w:rPr>
        <w:t>Mercado Libre</w:t>
      </w:r>
      <w:r w:rsidRPr="006071FE">
        <w:rPr>
          <w:rFonts w:ascii="Arial" w:hAnsi="Arial" w:cs="Arial"/>
        </w:rPr>
        <w:t xml:space="preserve"> como socios estratégicos en los procesos de venta, envío y atención postventa.</w:t>
      </w:r>
    </w:p>
    <w:p w14:paraId="0029AEA3" w14:textId="77777777" w:rsidR="006071FE" w:rsidRPr="006071FE" w:rsidRDefault="006071FE" w:rsidP="006071FE">
      <w:pPr>
        <w:pStyle w:val="NormalWeb"/>
        <w:numPr>
          <w:ilvl w:val="1"/>
          <w:numId w:val="15"/>
        </w:numPr>
        <w:spacing w:before="0" w:beforeAutospacing="0" w:after="0" w:afterAutospacing="0"/>
        <w:rPr>
          <w:rFonts w:ascii="Arial" w:hAnsi="Arial" w:cs="Arial"/>
        </w:rPr>
      </w:pPr>
      <w:r w:rsidRPr="006071FE">
        <w:rPr>
          <w:rFonts w:ascii="Arial" w:hAnsi="Arial" w:cs="Arial"/>
        </w:rPr>
        <w:t>Permite escalar el alcance de la plataforma, especialmente para exportación o cobertura nacional.</w:t>
      </w:r>
    </w:p>
    <w:p w14:paraId="1D89513C" w14:textId="77777777" w:rsidR="006071FE" w:rsidRDefault="006071FE" w:rsidP="006071FE">
      <w:pPr>
        <w:pStyle w:val="Heading3"/>
        <w:spacing w:before="0" w:after="0" w:line="240" w:lineRule="auto"/>
        <w:rPr>
          <w:rStyle w:val="Strong"/>
          <w:rFonts w:ascii="Arial" w:hAnsi="Arial" w:cs="Arial"/>
          <w:b w:val="0"/>
          <w:bCs w:val="0"/>
          <w:sz w:val="24"/>
          <w:szCs w:val="24"/>
        </w:rPr>
      </w:pPr>
    </w:p>
    <w:p w14:paraId="344E420F" w14:textId="267CD1CC" w:rsidR="006071FE" w:rsidRPr="0081052A" w:rsidRDefault="006071FE" w:rsidP="0081052A">
      <w:pPr>
        <w:spacing w:after="0" w:line="240" w:lineRule="auto"/>
        <w:outlineLvl w:val="2"/>
        <w:rPr>
          <w:rFonts w:ascii="Arial" w:eastAsia="Times New Roman" w:hAnsi="Arial" w:cs="Arial"/>
          <w:b/>
          <w:bCs/>
          <w:kern w:val="0"/>
          <w14:ligatures w14:val="none"/>
        </w:rPr>
      </w:pPr>
      <w:r w:rsidRPr="0081052A">
        <w:rPr>
          <w:rFonts w:ascii="Arial" w:eastAsia="Times New Roman" w:hAnsi="Arial" w:cs="Arial"/>
          <w:b/>
          <w:bCs/>
          <w:kern w:val="0"/>
          <w14:ligatures w14:val="none"/>
        </w:rPr>
        <w:t>11.2 Posibles socios estratégicos</w:t>
      </w:r>
    </w:p>
    <w:p w14:paraId="35CAEED9" w14:textId="77777777" w:rsidR="006071FE" w:rsidRPr="006071FE" w:rsidRDefault="006071FE" w:rsidP="006071FE"/>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2"/>
        <w:gridCol w:w="3315"/>
        <w:gridCol w:w="3323"/>
      </w:tblGrid>
      <w:tr w:rsidR="006071FE" w:rsidRPr="006071FE" w14:paraId="3A3D9964" w14:textId="77777777">
        <w:trPr>
          <w:tblHeader/>
          <w:tblCellSpacing w:w="15" w:type="dxa"/>
        </w:trPr>
        <w:tc>
          <w:tcPr>
            <w:tcW w:w="0" w:type="auto"/>
            <w:vAlign w:val="center"/>
            <w:hideMark/>
          </w:tcPr>
          <w:p w14:paraId="39490C65" w14:textId="77777777" w:rsidR="006071FE" w:rsidRPr="006071FE" w:rsidRDefault="006071FE" w:rsidP="006071FE">
            <w:pPr>
              <w:spacing w:after="0" w:line="240" w:lineRule="auto"/>
              <w:jc w:val="center"/>
              <w:rPr>
                <w:rFonts w:ascii="Arial" w:hAnsi="Arial" w:cs="Arial"/>
                <w:b/>
                <w:bCs/>
              </w:rPr>
            </w:pPr>
            <w:r w:rsidRPr="006071FE">
              <w:rPr>
                <w:rFonts w:ascii="Arial" w:hAnsi="Arial" w:cs="Arial"/>
                <w:b/>
                <w:bCs/>
              </w:rPr>
              <w:t>Plataforma</w:t>
            </w:r>
          </w:p>
        </w:tc>
        <w:tc>
          <w:tcPr>
            <w:tcW w:w="0" w:type="auto"/>
            <w:vAlign w:val="center"/>
            <w:hideMark/>
          </w:tcPr>
          <w:p w14:paraId="426D5B74" w14:textId="77777777" w:rsidR="006071FE" w:rsidRPr="006071FE" w:rsidRDefault="006071FE" w:rsidP="006071FE">
            <w:pPr>
              <w:spacing w:after="0" w:line="240" w:lineRule="auto"/>
              <w:jc w:val="center"/>
              <w:rPr>
                <w:rFonts w:ascii="Arial" w:hAnsi="Arial" w:cs="Arial"/>
                <w:b/>
                <w:bCs/>
              </w:rPr>
            </w:pPr>
            <w:r w:rsidRPr="006071FE">
              <w:rPr>
                <w:rFonts w:ascii="Arial" w:hAnsi="Arial" w:cs="Arial"/>
                <w:b/>
                <w:bCs/>
              </w:rPr>
              <w:t>Enfoque</w:t>
            </w:r>
          </w:p>
        </w:tc>
        <w:tc>
          <w:tcPr>
            <w:tcW w:w="0" w:type="auto"/>
            <w:vAlign w:val="center"/>
            <w:hideMark/>
          </w:tcPr>
          <w:p w14:paraId="785A4608" w14:textId="77777777" w:rsidR="006071FE" w:rsidRPr="006071FE" w:rsidRDefault="006071FE" w:rsidP="006071FE">
            <w:pPr>
              <w:spacing w:after="0" w:line="240" w:lineRule="auto"/>
              <w:jc w:val="center"/>
              <w:rPr>
                <w:rFonts w:ascii="Arial" w:hAnsi="Arial" w:cs="Arial"/>
                <w:b/>
                <w:bCs/>
              </w:rPr>
            </w:pPr>
            <w:r w:rsidRPr="006071FE">
              <w:rPr>
                <w:rFonts w:ascii="Arial" w:hAnsi="Arial" w:cs="Arial"/>
                <w:b/>
                <w:bCs/>
              </w:rPr>
              <w:t>Servicios logísticos principales</w:t>
            </w:r>
          </w:p>
        </w:tc>
      </w:tr>
      <w:tr w:rsidR="006071FE" w:rsidRPr="006071FE" w14:paraId="1F4073A1" w14:textId="77777777">
        <w:trPr>
          <w:tblCellSpacing w:w="15" w:type="dxa"/>
        </w:trPr>
        <w:tc>
          <w:tcPr>
            <w:tcW w:w="0" w:type="auto"/>
            <w:vAlign w:val="center"/>
            <w:hideMark/>
          </w:tcPr>
          <w:p w14:paraId="68326E2A" w14:textId="77777777" w:rsidR="006071FE" w:rsidRPr="006071FE" w:rsidRDefault="006071FE" w:rsidP="006071FE">
            <w:pPr>
              <w:spacing w:after="0" w:line="240" w:lineRule="auto"/>
              <w:rPr>
                <w:rFonts w:ascii="Arial" w:hAnsi="Arial" w:cs="Arial"/>
              </w:rPr>
            </w:pPr>
            <w:r w:rsidRPr="006071FE">
              <w:rPr>
                <w:rStyle w:val="Strong"/>
                <w:rFonts w:ascii="Arial" w:hAnsi="Arial" w:cs="Arial"/>
              </w:rPr>
              <w:t>Amazon (Amazon Handmade / Fulfillment by Amazon)</w:t>
            </w:r>
          </w:p>
        </w:tc>
        <w:tc>
          <w:tcPr>
            <w:tcW w:w="0" w:type="auto"/>
            <w:vAlign w:val="center"/>
            <w:hideMark/>
          </w:tcPr>
          <w:p w14:paraId="71B91D1E" w14:textId="77777777" w:rsidR="006071FE" w:rsidRPr="006071FE" w:rsidRDefault="006071FE" w:rsidP="006071FE">
            <w:pPr>
              <w:spacing w:after="0" w:line="240" w:lineRule="auto"/>
              <w:rPr>
                <w:rFonts w:ascii="Arial" w:hAnsi="Arial" w:cs="Arial"/>
              </w:rPr>
            </w:pPr>
            <w:r w:rsidRPr="006071FE">
              <w:rPr>
                <w:rFonts w:ascii="Arial" w:hAnsi="Arial" w:cs="Arial"/>
              </w:rPr>
              <w:t>Apoya a artesanos y productores en todo el mundo.</w:t>
            </w:r>
          </w:p>
        </w:tc>
        <w:tc>
          <w:tcPr>
            <w:tcW w:w="0" w:type="auto"/>
            <w:vAlign w:val="center"/>
            <w:hideMark/>
          </w:tcPr>
          <w:p w14:paraId="659EFC43" w14:textId="77777777" w:rsidR="006071FE" w:rsidRPr="006071FE" w:rsidRDefault="006071FE" w:rsidP="006071FE">
            <w:pPr>
              <w:spacing w:after="0" w:line="240" w:lineRule="auto"/>
              <w:rPr>
                <w:rFonts w:ascii="Arial" w:hAnsi="Arial" w:cs="Arial"/>
              </w:rPr>
            </w:pPr>
            <w:r w:rsidRPr="006071FE">
              <w:rPr>
                <w:rFonts w:ascii="Arial" w:hAnsi="Arial" w:cs="Arial"/>
              </w:rPr>
              <w:t>Almacenamiento, empaque, envío y servicio al cliente (FBA).</w:t>
            </w:r>
          </w:p>
        </w:tc>
      </w:tr>
      <w:tr w:rsidR="006071FE" w:rsidRPr="006071FE" w14:paraId="2EB9193A" w14:textId="77777777">
        <w:trPr>
          <w:tblCellSpacing w:w="15" w:type="dxa"/>
        </w:trPr>
        <w:tc>
          <w:tcPr>
            <w:tcW w:w="0" w:type="auto"/>
            <w:vAlign w:val="center"/>
            <w:hideMark/>
          </w:tcPr>
          <w:p w14:paraId="06A0A070" w14:textId="77777777" w:rsidR="006071FE" w:rsidRPr="006071FE" w:rsidRDefault="006071FE" w:rsidP="006071FE">
            <w:pPr>
              <w:spacing w:after="0" w:line="240" w:lineRule="auto"/>
              <w:rPr>
                <w:rFonts w:ascii="Arial" w:hAnsi="Arial" w:cs="Arial"/>
              </w:rPr>
            </w:pPr>
            <w:r w:rsidRPr="006071FE">
              <w:rPr>
                <w:rStyle w:val="Strong"/>
                <w:rFonts w:ascii="Arial" w:hAnsi="Arial" w:cs="Arial"/>
              </w:rPr>
              <w:t>Mercado Libre (Mercado Envíos y Mercado Shops)</w:t>
            </w:r>
          </w:p>
        </w:tc>
        <w:tc>
          <w:tcPr>
            <w:tcW w:w="0" w:type="auto"/>
            <w:vAlign w:val="center"/>
            <w:hideMark/>
          </w:tcPr>
          <w:p w14:paraId="5B379DF6" w14:textId="77777777" w:rsidR="006071FE" w:rsidRPr="006071FE" w:rsidRDefault="006071FE" w:rsidP="006071FE">
            <w:pPr>
              <w:spacing w:after="0" w:line="240" w:lineRule="auto"/>
              <w:rPr>
                <w:rFonts w:ascii="Arial" w:hAnsi="Arial" w:cs="Arial"/>
              </w:rPr>
            </w:pPr>
            <w:r w:rsidRPr="006071FE">
              <w:rPr>
                <w:rFonts w:ascii="Arial" w:hAnsi="Arial" w:cs="Arial"/>
              </w:rPr>
              <w:t>Plataforma líder en Latinoamérica con soluciones logísticas integradas.</w:t>
            </w:r>
          </w:p>
        </w:tc>
        <w:tc>
          <w:tcPr>
            <w:tcW w:w="0" w:type="auto"/>
            <w:vAlign w:val="center"/>
            <w:hideMark/>
          </w:tcPr>
          <w:p w14:paraId="7FB3C5D3" w14:textId="77777777" w:rsidR="006071FE" w:rsidRPr="006071FE" w:rsidRDefault="006071FE" w:rsidP="006071FE">
            <w:pPr>
              <w:spacing w:after="0" w:line="240" w:lineRule="auto"/>
              <w:rPr>
                <w:rFonts w:ascii="Arial" w:hAnsi="Arial" w:cs="Arial"/>
              </w:rPr>
            </w:pPr>
            <w:r w:rsidRPr="006071FE">
              <w:rPr>
                <w:rFonts w:ascii="Arial" w:hAnsi="Arial" w:cs="Arial"/>
              </w:rPr>
              <w:t>Logística completa, rastreo, atención y pagos digitales.</w:t>
            </w:r>
          </w:p>
        </w:tc>
      </w:tr>
      <w:tr w:rsidR="006071FE" w:rsidRPr="006071FE" w14:paraId="6A33BC41" w14:textId="77777777">
        <w:trPr>
          <w:tblCellSpacing w:w="15" w:type="dxa"/>
        </w:trPr>
        <w:tc>
          <w:tcPr>
            <w:tcW w:w="0" w:type="auto"/>
            <w:vAlign w:val="center"/>
            <w:hideMark/>
          </w:tcPr>
          <w:p w14:paraId="0E099D5D" w14:textId="77777777" w:rsidR="006071FE" w:rsidRPr="006071FE" w:rsidRDefault="006071FE" w:rsidP="006071FE">
            <w:pPr>
              <w:spacing w:after="0" w:line="240" w:lineRule="auto"/>
              <w:rPr>
                <w:rFonts w:ascii="Arial" w:hAnsi="Arial" w:cs="Arial"/>
              </w:rPr>
            </w:pPr>
            <w:r w:rsidRPr="006071FE">
              <w:rPr>
                <w:rStyle w:val="Strong"/>
                <w:rFonts w:ascii="Arial" w:hAnsi="Arial" w:cs="Arial"/>
              </w:rPr>
              <w:t>Etsy</w:t>
            </w:r>
          </w:p>
        </w:tc>
        <w:tc>
          <w:tcPr>
            <w:tcW w:w="0" w:type="auto"/>
            <w:vAlign w:val="center"/>
            <w:hideMark/>
          </w:tcPr>
          <w:p w14:paraId="21E6C3B7" w14:textId="77777777" w:rsidR="006071FE" w:rsidRPr="006071FE" w:rsidRDefault="006071FE" w:rsidP="006071FE">
            <w:pPr>
              <w:spacing w:after="0" w:line="240" w:lineRule="auto"/>
              <w:rPr>
                <w:rFonts w:ascii="Arial" w:hAnsi="Arial" w:cs="Arial"/>
              </w:rPr>
            </w:pPr>
            <w:r w:rsidRPr="006071FE">
              <w:rPr>
                <w:rFonts w:ascii="Arial" w:hAnsi="Arial" w:cs="Arial"/>
              </w:rPr>
              <w:t>Plataforma global centrada en artesanías.</w:t>
            </w:r>
          </w:p>
        </w:tc>
        <w:tc>
          <w:tcPr>
            <w:tcW w:w="0" w:type="auto"/>
            <w:vAlign w:val="center"/>
            <w:hideMark/>
          </w:tcPr>
          <w:p w14:paraId="2CEF0F89" w14:textId="77777777" w:rsidR="006071FE" w:rsidRPr="006071FE" w:rsidRDefault="006071FE" w:rsidP="006071FE">
            <w:pPr>
              <w:spacing w:after="0" w:line="240" w:lineRule="auto"/>
              <w:rPr>
                <w:rFonts w:ascii="Arial" w:hAnsi="Arial" w:cs="Arial"/>
              </w:rPr>
            </w:pPr>
            <w:r w:rsidRPr="006071FE">
              <w:rPr>
                <w:rFonts w:ascii="Arial" w:hAnsi="Arial" w:cs="Arial"/>
              </w:rPr>
              <w:t>Envíos autogestionados, alcance internacional.</w:t>
            </w:r>
          </w:p>
        </w:tc>
      </w:tr>
      <w:tr w:rsidR="006071FE" w:rsidRPr="006071FE" w14:paraId="467E3B22" w14:textId="77777777">
        <w:trPr>
          <w:tblCellSpacing w:w="15" w:type="dxa"/>
        </w:trPr>
        <w:tc>
          <w:tcPr>
            <w:tcW w:w="0" w:type="auto"/>
            <w:vAlign w:val="center"/>
            <w:hideMark/>
          </w:tcPr>
          <w:p w14:paraId="5DCA0060" w14:textId="77777777" w:rsidR="006071FE" w:rsidRPr="006071FE" w:rsidRDefault="006071FE" w:rsidP="006071FE">
            <w:pPr>
              <w:spacing w:after="0" w:line="240" w:lineRule="auto"/>
              <w:rPr>
                <w:rFonts w:ascii="Arial" w:hAnsi="Arial" w:cs="Arial"/>
              </w:rPr>
            </w:pPr>
            <w:r w:rsidRPr="006071FE">
              <w:rPr>
                <w:rStyle w:val="Strong"/>
                <w:rFonts w:ascii="Arial" w:hAnsi="Arial" w:cs="Arial"/>
              </w:rPr>
              <w:t>Tiendanube</w:t>
            </w:r>
          </w:p>
        </w:tc>
        <w:tc>
          <w:tcPr>
            <w:tcW w:w="0" w:type="auto"/>
            <w:vAlign w:val="center"/>
            <w:hideMark/>
          </w:tcPr>
          <w:p w14:paraId="297D38E5" w14:textId="77777777" w:rsidR="006071FE" w:rsidRPr="006071FE" w:rsidRDefault="006071FE" w:rsidP="006071FE">
            <w:pPr>
              <w:spacing w:after="0" w:line="240" w:lineRule="auto"/>
              <w:rPr>
                <w:rFonts w:ascii="Arial" w:hAnsi="Arial" w:cs="Arial"/>
              </w:rPr>
            </w:pPr>
            <w:r w:rsidRPr="006071FE">
              <w:rPr>
                <w:rFonts w:ascii="Arial" w:hAnsi="Arial" w:cs="Arial"/>
              </w:rPr>
              <w:t>Solución regional para microempresas y tiendas locales.</w:t>
            </w:r>
          </w:p>
        </w:tc>
        <w:tc>
          <w:tcPr>
            <w:tcW w:w="0" w:type="auto"/>
            <w:vAlign w:val="center"/>
            <w:hideMark/>
          </w:tcPr>
          <w:p w14:paraId="43FC70BF" w14:textId="77777777" w:rsidR="006071FE" w:rsidRPr="006071FE" w:rsidRDefault="006071FE" w:rsidP="006071FE">
            <w:pPr>
              <w:spacing w:after="0" w:line="240" w:lineRule="auto"/>
              <w:rPr>
                <w:rFonts w:ascii="Arial" w:hAnsi="Arial" w:cs="Arial"/>
              </w:rPr>
            </w:pPr>
            <w:r w:rsidRPr="006071FE">
              <w:rPr>
                <w:rFonts w:ascii="Arial" w:hAnsi="Arial" w:cs="Arial"/>
              </w:rPr>
              <w:t>Integración con empresas de envío y pasarelas de pago.</w:t>
            </w:r>
          </w:p>
        </w:tc>
      </w:tr>
      <w:tr w:rsidR="006071FE" w:rsidRPr="006071FE" w14:paraId="54535E3D" w14:textId="77777777">
        <w:trPr>
          <w:tblCellSpacing w:w="15" w:type="dxa"/>
        </w:trPr>
        <w:tc>
          <w:tcPr>
            <w:tcW w:w="0" w:type="auto"/>
            <w:vAlign w:val="center"/>
            <w:hideMark/>
          </w:tcPr>
          <w:p w14:paraId="73AF68D5" w14:textId="77777777" w:rsidR="006071FE" w:rsidRPr="006071FE" w:rsidRDefault="006071FE" w:rsidP="006071FE">
            <w:pPr>
              <w:spacing w:after="0" w:line="240" w:lineRule="auto"/>
              <w:rPr>
                <w:rFonts w:ascii="Arial" w:hAnsi="Arial" w:cs="Arial"/>
              </w:rPr>
            </w:pPr>
            <w:r w:rsidRPr="006071FE">
              <w:rPr>
                <w:rStyle w:val="Strong"/>
                <w:rFonts w:ascii="Arial" w:hAnsi="Arial" w:cs="Arial"/>
              </w:rPr>
              <w:t>Aliados logísticos nacionales</w:t>
            </w:r>
          </w:p>
        </w:tc>
        <w:tc>
          <w:tcPr>
            <w:tcW w:w="0" w:type="auto"/>
            <w:vAlign w:val="center"/>
            <w:hideMark/>
          </w:tcPr>
          <w:p w14:paraId="2B559948" w14:textId="77777777" w:rsidR="006071FE" w:rsidRPr="006071FE" w:rsidRDefault="006071FE" w:rsidP="006071FE">
            <w:pPr>
              <w:spacing w:after="0" w:line="240" w:lineRule="auto"/>
              <w:rPr>
                <w:rFonts w:ascii="Arial" w:hAnsi="Arial" w:cs="Arial"/>
              </w:rPr>
            </w:pPr>
            <w:r w:rsidRPr="006071FE">
              <w:rPr>
                <w:rFonts w:ascii="Arial" w:hAnsi="Arial" w:cs="Arial"/>
              </w:rPr>
              <w:t>Estafeta, Redpack, 99 Minutos, Correos de México.</w:t>
            </w:r>
          </w:p>
        </w:tc>
        <w:tc>
          <w:tcPr>
            <w:tcW w:w="0" w:type="auto"/>
            <w:vAlign w:val="center"/>
            <w:hideMark/>
          </w:tcPr>
          <w:p w14:paraId="0DE63A33" w14:textId="77777777" w:rsidR="006071FE" w:rsidRPr="006071FE" w:rsidRDefault="006071FE" w:rsidP="006071FE">
            <w:pPr>
              <w:spacing w:after="0" w:line="240" w:lineRule="auto"/>
              <w:rPr>
                <w:rFonts w:ascii="Arial" w:hAnsi="Arial" w:cs="Arial"/>
              </w:rPr>
            </w:pPr>
            <w:r w:rsidRPr="006071FE">
              <w:rPr>
                <w:rFonts w:ascii="Arial" w:hAnsi="Arial" w:cs="Arial"/>
              </w:rPr>
              <w:t>Distribución local, recolección comunitaria y envíos programados.</w:t>
            </w:r>
          </w:p>
        </w:tc>
      </w:tr>
    </w:tbl>
    <w:p w14:paraId="1D532E57" w14:textId="3AC18E2B" w:rsidR="006071FE" w:rsidRPr="006071FE" w:rsidRDefault="006071FE" w:rsidP="006071FE">
      <w:pPr>
        <w:spacing w:after="0" w:line="240" w:lineRule="auto"/>
        <w:rPr>
          <w:rFonts w:ascii="Arial" w:hAnsi="Arial" w:cs="Arial"/>
        </w:rPr>
      </w:pPr>
    </w:p>
    <w:p w14:paraId="77472169" w14:textId="77777777" w:rsidR="006071FE" w:rsidRDefault="006071FE" w:rsidP="006071FE">
      <w:pPr>
        <w:pStyle w:val="Heading3"/>
        <w:spacing w:before="0" w:after="0" w:line="240" w:lineRule="auto"/>
        <w:rPr>
          <w:rFonts w:ascii="Apple Color Emoji" w:hAnsi="Apple Color Emoji" w:cs="Apple Color Emoji"/>
          <w:sz w:val="24"/>
          <w:szCs w:val="24"/>
        </w:rPr>
      </w:pPr>
    </w:p>
    <w:p w14:paraId="1B2593D4" w14:textId="24F21CC9" w:rsidR="006071FE" w:rsidRPr="0081052A" w:rsidRDefault="006071FE" w:rsidP="0081052A">
      <w:pPr>
        <w:spacing w:after="0" w:line="240" w:lineRule="auto"/>
        <w:outlineLvl w:val="2"/>
        <w:rPr>
          <w:rFonts w:ascii="Arial" w:eastAsia="Times New Roman" w:hAnsi="Arial" w:cs="Arial"/>
          <w:b/>
          <w:bCs/>
          <w:kern w:val="0"/>
          <w14:ligatures w14:val="none"/>
        </w:rPr>
      </w:pPr>
      <w:r w:rsidRPr="0081052A">
        <w:rPr>
          <w:rFonts w:ascii="Arial" w:eastAsia="Times New Roman" w:hAnsi="Arial" w:cs="Arial"/>
          <w:b/>
          <w:bCs/>
          <w:kern w:val="0"/>
          <w14:ligatures w14:val="none"/>
        </w:rPr>
        <w:t>11.3 Análisis FODA de plataformas estratégicas</w:t>
      </w:r>
    </w:p>
    <w:p w14:paraId="4816FD48" w14:textId="77777777" w:rsidR="006071FE" w:rsidRPr="006071FE" w:rsidRDefault="006071FE" w:rsidP="006071FE"/>
    <w:p w14:paraId="0BA4E5CA" w14:textId="34FF844E" w:rsidR="006071FE" w:rsidRPr="006071FE" w:rsidRDefault="006071FE" w:rsidP="006071FE">
      <w:pPr>
        <w:pStyle w:val="Heading4"/>
        <w:spacing w:before="0" w:after="0" w:line="240" w:lineRule="auto"/>
        <w:rPr>
          <w:rStyle w:val="Strong"/>
          <w:rFonts w:ascii="Arial" w:hAnsi="Arial" w:cs="Arial"/>
          <w:i w:val="0"/>
          <w:iCs w:val="0"/>
          <w:color w:val="auto"/>
        </w:rPr>
      </w:pPr>
      <w:r w:rsidRPr="006071FE">
        <w:rPr>
          <w:rStyle w:val="Strong"/>
          <w:rFonts w:ascii="Arial" w:hAnsi="Arial" w:cs="Arial"/>
          <w:i w:val="0"/>
          <w:iCs w:val="0"/>
          <w:color w:val="auto"/>
        </w:rPr>
        <w:t>Amazon Handmade / Fulfillment by Amazon (FBA)</w:t>
      </w:r>
    </w:p>
    <w:p w14:paraId="7D52EDD5" w14:textId="77777777" w:rsidR="006071FE" w:rsidRPr="006071FE" w:rsidRDefault="006071FE" w:rsidP="006071FE"/>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36"/>
        <w:gridCol w:w="4824"/>
      </w:tblGrid>
      <w:tr w:rsidR="006071FE" w:rsidRPr="006071FE" w14:paraId="10E45A19" w14:textId="77777777" w:rsidTr="006071FE">
        <w:trPr>
          <w:tblHeader/>
          <w:tblCellSpacing w:w="15" w:type="dxa"/>
        </w:trPr>
        <w:tc>
          <w:tcPr>
            <w:tcW w:w="4491" w:type="dxa"/>
            <w:vAlign w:val="center"/>
            <w:hideMark/>
          </w:tcPr>
          <w:p w14:paraId="50102B95" w14:textId="77777777" w:rsidR="006071FE" w:rsidRPr="006071FE" w:rsidRDefault="006071FE" w:rsidP="006071FE">
            <w:pPr>
              <w:spacing w:after="0" w:line="240" w:lineRule="auto"/>
              <w:jc w:val="center"/>
              <w:rPr>
                <w:rFonts w:ascii="Arial" w:hAnsi="Arial" w:cs="Arial"/>
                <w:b/>
                <w:bCs/>
              </w:rPr>
            </w:pPr>
            <w:r w:rsidRPr="006071FE">
              <w:rPr>
                <w:rStyle w:val="Strong"/>
                <w:rFonts w:ascii="Arial" w:hAnsi="Arial" w:cs="Arial"/>
              </w:rPr>
              <w:t>Fortalezas</w:t>
            </w:r>
          </w:p>
        </w:tc>
        <w:tc>
          <w:tcPr>
            <w:tcW w:w="4779" w:type="dxa"/>
            <w:vAlign w:val="center"/>
            <w:hideMark/>
          </w:tcPr>
          <w:p w14:paraId="1764CB9F" w14:textId="77777777" w:rsidR="006071FE" w:rsidRPr="006071FE" w:rsidRDefault="006071FE" w:rsidP="006071FE">
            <w:pPr>
              <w:spacing w:after="0" w:line="240" w:lineRule="auto"/>
              <w:jc w:val="center"/>
              <w:rPr>
                <w:rFonts w:ascii="Arial" w:hAnsi="Arial" w:cs="Arial"/>
                <w:b/>
                <w:bCs/>
              </w:rPr>
            </w:pPr>
            <w:r w:rsidRPr="006071FE">
              <w:rPr>
                <w:rStyle w:val="Strong"/>
                <w:rFonts w:ascii="Arial" w:hAnsi="Arial" w:cs="Arial"/>
              </w:rPr>
              <w:t>Oportunidades</w:t>
            </w:r>
          </w:p>
        </w:tc>
      </w:tr>
      <w:tr w:rsidR="006071FE" w:rsidRPr="006071FE" w14:paraId="2BC84887" w14:textId="77777777" w:rsidTr="006071FE">
        <w:trPr>
          <w:tblCellSpacing w:w="15" w:type="dxa"/>
        </w:trPr>
        <w:tc>
          <w:tcPr>
            <w:tcW w:w="4491" w:type="dxa"/>
            <w:vAlign w:val="center"/>
            <w:hideMark/>
          </w:tcPr>
          <w:p w14:paraId="23612190" w14:textId="77777777" w:rsidR="006071FE" w:rsidRPr="006071FE" w:rsidRDefault="006071FE" w:rsidP="006071FE">
            <w:pPr>
              <w:spacing w:after="0" w:line="240" w:lineRule="auto"/>
              <w:rPr>
                <w:rFonts w:ascii="Arial" w:hAnsi="Arial" w:cs="Arial"/>
              </w:rPr>
            </w:pPr>
            <w:r w:rsidRPr="006071FE">
              <w:rPr>
                <w:rFonts w:ascii="Arial" w:hAnsi="Arial" w:cs="Arial"/>
              </w:rPr>
              <w:t>- Infraestructura logística y de atención mundial.</w:t>
            </w:r>
          </w:p>
        </w:tc>
        <w:tc>
          <w:tcPr>
            <w:tcW w:w="4779" w:type="dxa"/>
            <w:vAlign w:val="center"/>
            <w:hideMark/>
          </w:tcPr>
          <w:p w14:paraId="605158CB" w14:textId="77777777" w:rsidR="006071FE" w:rsidRPr="006071FE" w:rsidRDefault="006071FE" w:rsidP="006071FE">
            <w:pPr>
              <w:spacing w:after="0" w:line="240" w:lineRule="auto"/>
              <w:rPr>
                <w:rFonts w:ascii="Arial" w:hAnsi="Arial" w:cs="Arial"/>
              </w:rPr>
            </w:pPr>
            <w:r w:rsidRPr="006071FE">
              <w:rPr>
                <w:rFonts w:ascii="Arial" w:hAnsi="Arial" w:cs="Arial"/>
              </w:rPr>
              <w:t>- Posicionamiento internacional de productos mexicanos.</w:t>
            </w:r>
          </w:p>
        </w:tc>
      </w:tr>
      <w:tr w:rsidR="006071FE" w:rsidRPr="006071FE" w14:paraId="4D5B5D22" w14:textId="77777777" w:rsidTr="006071FE">
        <w:trPr>
          <w:tblCellSpacing w:w="15" w:type="dxa"/>
        </w:trPr>
        <w:tc>
          <w:tcPr>
            <w:tcW w:w="4491" w:type="dxa"/>
            <w:vAlign w:val="center"/>
            <w:hideMark/>
          </w:tcPr>
          <w:p w14:paraId="3D932248" w14:textId="77777777" w:rsidR="006071FE" w:rsidRPr="006071FE" w:rsidRDefault="006071FE" w:rsidP="006071FE">
            <w:pPr>
              <w:spacing w:after="0" w:line="240" w:lineRule="auto"/>
              <w:rPr>
                <w:rFonts w:ascii="Arial" w:hAnsi="Arial" w:cs="Arial"/>
              </w:rPr>
            </w:pPr>
            <w:r w:rsidRPr="006071FE">
              <w:rPr>
                <w:rFonts w:ascii="Arial" w:hAnsi="Arial" w:cs="Arial"/>
              </w:rPr>
              <w:lastRenderedPageBreak/>
              <w:t>- Procesos automatizados de envío y devoluciones.</w:t>
            </w:r>
          </w:p>
        </w:tc>
        <w:tc>
          <w:tcPr>
            <w:tcW w:w="4779" w:type="dxa"/>
            <w:vAlign w:val="center"/>
            <w:hideMark/>
          </w:tcPr>
          <w:p w14:paraId="509709AF" w14:textId="77777777" w:rsidR="006071FE" w:rsidRPr="006071FE" w:rsidRDefault="006071FE" w:rsidP="006071FE">
            <w:pPr>
              <w:spacing w:after="0" w:line="240" w:lineRule="auto"/>
              <w:rPr>
                <w:rFonts w:ascii="Arial" w:hAnsi="Arial" w:cs="Arial"/>
              </w:rPr>
            </w:pPr>
            <w:r w:rsidRPr="006071FE">
              <w:rPr>
                <w:rFonts w:ascii="Arial" w:hAnsi="Arial" w:cs="Arial"/>
              </w:rPr>
              <w:t>- Posibilidad de certificación “Hecho a mano” o de origen.</w:t>
            </w:r>
          </w:p>
        </w:tc>
      </w:tr>
      <w:tr w:rsidR="006071FE" w:rsidRPr="006071FE" w14:paraId="5D2E8271" w14:textId="77777777" w:rsidTr="006071FE">
        <w:trPr>
          <w:tblCellSpacing w:w="15" w:type="dxa"/>
        </w:trPr>
        <w:tc>
          <w:tcPr>
            <w:tcW w:w="4491" w:type="dxa"/>
            <w:vAlign w:val="center"/>
            <w:hideMark/>
          </w:tcPr>
          <w:p w14:paraId="4510C408" w14:textId="77777777" w:rsidR="006071FE" w:rsidRPr="006071FE" w:rsidRDefault="006071FE" w:rsidP="006071FE">
            <w:pPr>
              <w:spacing w:after="0" w:line="240" w:lineRule="auto"/>
              <w:rPr>
                <w:rFonts w:ascii="Arial" w:hAnsi="Arial" w:cs="Arial"/>
              </w:rPr>
            </w:pPr>
            <w:r w:rsidRPr="006071FE">
              <w:rPr>
                <w:rFonts w:ascii="Arial" w:hAnsi="Arial" w:cs="Arial"/>
              </w:rPr>
              <w:t>- Confianza del consumidor y trazabilidad completa.</w:t>
            </w:r>
          </w:p>
        </w:tc>
        <w:tc>
          <w:tcPr>
            <w:tcW w:w="4779" w:type="dxa"/>
            <w:vAlign w:val="center"/>
            <w:hideMark/>
          </w:tcPr>
          <w:p w14:paraId="2F3D4937" w14:textId="77777777" w:rsidR="006071FE" w:rsidRPr="006071FE" w:rsidRDefault="006071FE" w:rsidP="006071FE">
            <w:pPr>
              <w:spacing w:after="0" w:line="240" w:lineRule="auto"/>
              <w:rPr>
                <w:rFonts w:ascii="Arial" w:hAnsi="Arial" w:cs="Arial"/>
              </w:rPr>
            </w:pPr>
            <w:r w:rsidRPr="006071FE">
              <w:rPr>
                <w:rFonts w:ascii="Arial" w:hAnsi="Arial" w:cs="Arial"/>
              </w:rPr>
              <w:t>- Vinculación con programas de exportación artesanal.</w:t>
            </w:r>
          </w:p>
        </w:tc>
      </w:tr>
    </w:tbl>
    <w:p w14:paraId="5C4F237B" w14:textId="77777777" w:rsidR="006071FE" w:rsidRPr="006071FE" w:rsidRDefault="006071FE" w:rsidP="006071FE">
      <w:pPr>
        <w:spacing w:after="0" w:line="240" w:lineRule="auto"/>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36"/>
        <w:gridCol w:w="4824"/>
      </w:tblGrid>
      <w:tr w:rsidR="006071FE" w:rsidRPr="006071FE" w14:paraId="0A92B243" w14:textId="77777777" w:rsidTr="006071FE">
        <w:trPr>
          <w:tblHeader/>
          <w:tblCellSpacing w:w="15" w:type="dxa"/>
        </w:trPr>
        <w:tc>
          <w:tcPr>
            <w:tcW w:w="4491" w:type="dxa"/>
            <w:vAlign w:val="center"/>
            <w:hideMark/>
          </w:tcPr>
          <w:p w14:paraId="63111E3E" w14:textId="77777777" w:rsidR="006071FE" w:rsidRPr="006071FE" w:rsidRDefault="006071FE" w:rsidP="006071FE">
            <w:pPr>
              <w:spacing w:after="0" w:line="240" w:lineRule="auto"/>
              <w:jc w:val="center"/>
              <w:rPr>
                <w:rFonts w:ascii="Arial" w:hAnsi="Arial" w:cs="Arial"/>
                <w:b/>
                <w:bCs/>
              </w:rPr>
            </w:pPr>
            <w:r w:rsidRPr="006071FE">
              <w:rPr>
                <w:rStyle w:val="Strong"/>
                <w:rFonts w:ascii="Arial" w:hAnsi="Arial" w:cs="Arial"/>
              </w:rPr>
              <w:t>Debilidades</w:t>
            </w:r>
          </w:p>
        </w:tc>
        <w:tc>
          <w:tcPr>
            <w:tcW w:w="4779" w:type="dxa"/>
            <w:vAlign w:val="center"/>
            <w:hideMark/>
          </w:tcPr>
          <w:p w14:paraId="22C21454" w14:textId="77777777" w:rsidR="006071FE" w:rsidRPr="006071FE" w:rsidRDefault="006071FE" w:rsidP="006071FE">
            <w:pPr>
              <w:spacing w:after="0" w:line="240" w:lineRule="auto"/>
              <w:jc w:val="center"/>
              <w:rPr>
                <w:rFonts w:ascii="Arial" w:hAnsi="Arial" w:cs="Arial"/>
                <w:b/>
                <w:bCs/>
              </w:rPr>
            </w:pPr>
            <w:r w:rsidRPr="006071FE">
              <w:rPr>
                <w:rStyle w:val="Strong"/>
                <w:rFonts w:ascii="Arial" w:hAnsi="Arial" w:cs="Arial"/>
              </w:rPr>
              <w:t>Amenazas</w:t>
            </w:r>
          </w:p>
        </w:tc>
      </w:tr>
      <w:tr w:rsidR="006071FE" w:rsidRPr="006071FE" w14:paraId="369A13B3" w14:textId="77777777" w:rsidTr="006071FE">
        <w:trPr>
          <w:tblCellSpacing w:w="15" w:type="dxa"/>
        </w:trPr>
        <w:tc>
          <w:tcPr>
            <w:tcW w:w="4491" w:type="dxa"/>
            <w:vAlign w:val="center"/>
            <w:hideMark/>
          </w:tcPr>
          <w:p w14:paraId="38CD5C5A" w14:textId="77777777" w:rsidR="006071FE" w:rsidRPr="006071FE" w:rsidRDefault="006071FE" w:rsidP="006071FE">
            <w:pPr>
              <w:spacing w:after="0" w:line="240" w:lineRule="auto"/>
              <w:rPr>
                <w:rFonts w:ascii="Arial" w:hAnsi="Arial" w:cs="Arial"/>
              </w:rPr>
            </w:pPr>
            <w:r w:rsidRPr="006071FE">
              <w:rPr>
                <w:rFonts w:ascii="Arial" w:hAnsi="Arial" w:cs="Arial"/>
              </w:rPr>
              <w:t>- Requiere cumplir estándares logísticos estrictos.</w:t>
            </w:r>
          </w:p>
        </w:tc>
        <w:tc>
          <w:tcPr>
            <w:tcW w:w="4779" w:type="dxa"/>
            <w:vAlign w:val="center"/>
            <w:hideMark/>
          </w:tcPr>
          <w:p w14:paraId="395CC263" w14:textId="77777777" w:rsidR="006071FE" w:rsidRPr="006071FE" w:rsidRDefault="006071FE" w:rsidP="006071FE">
            <w:pPr>
              <w:spacing w:after="0" w:line="240" w:lineRule="auto"/>
              <w:rPr>
                <w:rFonts w:ascii="Arial" w:hAnsi="Arial" w:cs="Arial"/>
              </w:rPr>
            </w:pPr>
            <w:r w:rsidRPr="006071FE">
              <w:rPr>
                <w:rFonts w:ascii="Arial" w:hAnsi="Arial" w:cs="Arial"/>
              </w:rPr>
              <w:t>- Altas comisiones y costos de almacenamiento.</w:t>
            </w:r>
          </w:p>
        </w:tc>
      </w:tr>
      <w:tr w:rsidR="006071FE" w:rsidRPr="006071FE" w14:paraId="27B290CF" w14:textId="77777777" w:rsidTr="006071FE">
        <w:trPr>
          <w:tblCellSpacing w:w="15" w:type="dxa"/>
        </w:trPr>
        <w:tc>
          <w:tcPr>
            <w:tcW w:w="4491" w:type="dxa"/>
            <w:vAlign w:val="center"/>
            <w:hideMark/>
          </w:tcPr>
          <w:p w14:paraId="4FF29BA9" w14:textId="77777777" w:rsidR="006071FE" w:rsidRPr="006071FE" w:rsidRDefault="006071FE" w:rsidP="006071FE">
            <w:pPr>
              <w:spacing w:after="0" w:line="240" w:lineRule="auto"/>
              <w:rPr>
                <w:rFonts w:ascii="Arial" w:hAnsi="Arial" w:cs="Arial"/>
              </w:rPr>
            </w:pPr>
            <w:r w:rsidRPr="006071FE">
              <w:rPr>
                <w:rFonts w:ascii="Arial" w:hAnsi="Arial" w:cs="Arial"/>
              </w:rPr>
              <w:t>- Dificultad de acceso para productores rurales sin RFC o bancarización.</w:t>
            </w:r>
          </w:p>
        </w:tc>
        <w:tc>
          <w:tcPr>
            <w:tcW w:w="4779" w:type="dxa"/>
            <w:vAlign w:val="center"/>
            <w:hideMark/>
          </w:tcPr>
          <w:p w14:paraId="294A6FDF" w14:textId="77777777" w:rsidR="006071FE" w:rsidRPr="006071FE" w:rsidRDefault="006071FE" w:rsidP="006071FE">
            <w:pPr>
              <w:spacing w:after="0" w:line="240" w:lineRule="auto"/>
              <w:rPr>
                <w:rFonts w:ascii="Arial" w:hAnsi="Arial" w:cs="Arial"/>
              </w:rPr>
            </w:pPr>
            <w:r w:rsidRPr="006071FE">
              <w:rPr>
                <w:rFonts w:ascii="Arial" w:hAnsi="Arial" w:cs="Arial"/>
              </w:rPr>
              <w:t>- Riesgo de dependencia de una plataforma global.</w:t>
            </w:r>
          </w:p>
        </w:tc>
      </w:tr>
    </w:tbl>
    <w:p w14:paraId="086A2407" w14:textId="3283C812" w:rsidR="006071FE" w:rsidRPr="006071FE" w:rsidRDefault="006071FE" w:rsidP="006071FE">
      <w:pPr>
        <w:spacing w:after="0" w:line="240" w:lineRule="auto"/>
        <w:rPr>
          <w:rFonts w:ascii="Arial" w:hAnsi="Arial" w:cs="Arial"/>
        </w:rPr>
      </w:pPr>
    </w:p>
    <w:p w14:paraId="6AF4D750" w14:textId="69A3AAAD" w:rsidR="006071FE" w:rsidRDefault="006071FE" w:rsidP="006071FE">
      <w:pPr>
        <w:pStyle w:val="Heading4"/>
        <w:spacing w:before="0" w:after="0" w:line="240" w:lineRule="auto"/>
        <w:rPr>
          <w:rStyle w:val="Strong"/>
          <w:rFonts w:ascii="Arial" w:hAnsi="Arial" w:cs="Arial"/>
          <w:i w:val="0"/>
          <w:iCs w:val="0"/>
          <w:color w:val="auto"/>
        </w:rPr>
      </w:pPr>
      <w:r w:rsidRPr="006071FE">
        <w:rPr>
          <w:rStyle w:val="Strong"/>
          <w:rFonts w:ascii="Arial" w:hAnsi="Arial" w:cs="Arial"/>
          <w:i w:val="0"/>
          <w:iCs w:val="0"/>
          <w:color w:val="auto"/>
        </w:rPr>
        <w:t>Mercado Libre / Mercado Envíos</w:t>
      </w:r>
    </w:p>
    <w:p w14:paraId="5CCD1553" w14:textId="77777777" w:rsidR="006071FE" w:rsidRPr="006071FE" w:rsidRDefault="006071FE" w:rsidP="006071FE"/>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5"/>
        <w:gridCol w:w="4965"/>
      </w:tblGrid>
      <w:tr w:rsidR="006071FE" w:rsidRPr="006071FE" w14:paraId="3FD6109F" w14:textId="77777777" w:rsidTr="006071FE">
        <w:trPr>
          <w:tblHeader/>
          <w:tblCellSpacing w:w="15" w:type="dxa"/>
        </w:trPr>
        <w:tc>
          <w:tcPr>
            <w:tcW w:w="4350" w:type="dxa"/>
            <w:vAlign w:val="center"/>
            <w:hideMark/>
          </w:tcPr>
          <w:p w14:paraId="4DF50FCC" w14:textId="77777777" w:rsidR="006071FE" w:rsidRPr="006071FE" w:rsidRDefault="006071FE" w:rsidP="006071FE">
            <w:pPr>
              <w:spacing w:after="0" w:line="240" w:lineRule="auto"/>
              <w:jc w:val="center"/>
              <w:rPr>
                <w:rFonts w:ascii="Arial" w:hAnsi="Arial" w:cs="Arial"/>
                <w:b/>
                <w:bCs/>
              </w:rPr>
            </w:pPr>
            <w:r w:rsidRPr="006071FE">
              <w:rPr>
                <w:rStyle w:val="Strong"/>
                <w:rFonts w:ascii="Arial" w:hAnsi="Arial" w:cs="Arial"/>
              </w:rPr>
              <w:t>Fortalezas</w:t>
            </w:r>
          </w:p>
        </w:tc>
        <w:tc>
          <w:tcPr>
            <w:tcW w:w="4920" w:type="dxa"/>
            <w:vAlign w:val="center"/>
            <w:hideMark/>
          </w:tcPr>
          <w:p w14:paraId="4D6BE8FD" w14:textId="77777777" w:rsidR="006071FE" w:rsidRPr="006071FE" w:rsidRDefault="006071FE" w:rsidP="006071FE">
            <w:pPr>
              <w:spacing w:after="0" w:line="240" w:lineRule="auto"/>
              <w:jc w:val="center"/>
              <w:rPr>
                <w:rFonts w:ascii="Arial" w:hAnsi="Arial" w:cs="Arial"/>
                <w:b/>
                <w:bCs/>
              </w:rPr>
            </w:pPr>
            <w:r w:rsidRPr="006071FE">
              <w:rPr>
                <w:rStyle w:val="Strong"/>
                <w:rFonts w:ascii="Arial" w:hAnsi="Arial" w:cs="Arial"/>
              </w:rPr>
              <w:t>Oportunidades</w:t>
            </w:r>
          </w:p>
        </w:tc>
      </w:tr>
      <w:tr w:rsidR="006071FE" w:rsidRPr="006071FE" w14:paraId="5429D387" w14:textId="77777777" w:rsidTr="006071FE">
        <w:trPr>
          <w:tblCellSpacing w:w="15" w:type="dxa"/>
        </w:trPr>
        <w:tc>
          <w:tcPr>
            <w:tcW w:w="4350" w:type="dxa"/>
            <w:vAlign w:val="center"/>
            <w:hideMark/>
          </w:tcPr>
          <w:p w14:paraId="12486E05" w14:textId="77777777" w:rsidR="006071FE" w:rsidRPr="006071FE" w:rsidRDefault="006071FE" w:rsidP="006071FE">
            <w:pPr>
              <w:spacing w:after="0" w:line="240" w:lineRule="auto"/>
              <w:rPr>
                <w:rFonts w:ascii="Arial" w:hAnsi="Arial" w:cs="Arial"/>
              </w:rPr>
            </w:pPr>
            <w:r w:rsidRPr="006071FE">
              <w:rPr>
                <w:rFonts w:ascii="Arial" w:hAnsi="Arial" w:cs="Arial"/>
              </w:rPr>
              <w:t>- Red logística sólida en México y Latinoamérica.</w:t>
            </w:r>
          </w:p>
        </w:tc>
        <w:tc>
          <w:tcPr>
            <w:tcW w:w="4920" w:type="dxa"/>
            <w:vAlign w:val="center"/>
            <w:hideMark/>
          </w:tcPr>
          <w:p w14:paraId="7FB16983" w14:textId="77777777" w:rsidR="006071FE" w:rsidRPr="006071FE" w:rsidRDefault="006071FE" w:rsidP="006071FE">
            <w:pPr>
              <w:spacing w:after="0" w:line="240" w:lineRule="auto"/>
              <w:rPr>
                <w:rFonts w:ascii="Arial" w:hAnsi="Arial" w:cs="Arial"/>
              </w:rPr>
            </w:pPr>
            <w:r w:rsidRPr="006071FE">
              <w:rPr>
                <w:rFonts w:ascii="Arial" w:hAnsi="Arial" w:cs="Arial"/>
              </w:rPr>
              <w:t>- Integración sencilla con micrositios de la plataforma.</w:t>
            </w:r>
          </w:p>
        </w:tc>
      </w:tr>
      <w:tr w:rsidR="006071FE" w:rsidRPr="006071FE" w14:paraId="1A9161EE" w14:textId="77777777" w:rsidTr="006071FE">
        <w:trPr>
          <w:tblCellSpacing w:w="15" w:type="dxa"/>
        </w:trPr>
        <w:tc>
          <w:tcPr>
            <w:tcW w:w="4350" w:type="dxa"/>
            <w:vAlign w:val="center"/>
            <w:hideMark/>
          </w:tcPr>
          <w:p w14:paraId="63A4D581" w14:textId="77777777" w:rsidR="006071FE" w:rsidRPr="006071FE" w:rsidRDefault="006071FE" w:rsidP="006071FE">
            <w:pPr>
              <w:spacing w:after="0" w:line="240" w:lineRule="auto"/>
              <w:rPr>
                <w:rFonts w:ascii="Arial" w:hAnsi="Arial" w:cs="Arial"/>
              </w:rPr>
            </w:pPr>
            <w:r w:rsidRPr="006071FE">
              <w:rPr>
                <w:rFonts w:ascii="Arial" w:hAnsi="Arial" w:cs="Arial"/>
              </w:rPr>
              <w:t>- Pasarela de pago propia (Mercado Pago).</w:t>
            </w:r>
          </w:p>
        </w:tc>
        <w:tc>
          <w:tcPr>
            <w:tcW w:w="4920" w:type="dxa"/>
            <w:vAlign w:val="center"/>
            <w:hideMark/>
          </w:tcPr>
          <w:p w14:paraId="459FB28B" w14:textId="77777777" w:rsidR="006071FE" w:rsidRPr="006071FE" w:rsidRDefault="006071FE" w:rsidP="006071FE">
            <w:pPr>
              <w:spacing w:after="0" w:line="240" w:lineRule="auto"/>
              <w:rPr>
                <w:rFonts w:ascii="Arial" w:hAnsi="Arial" w:cs="Arial"/>
              </w:rPr>
            </w:pPr>
            <w:r w:rsidRPr="006071FE">
              <w:rPr>
                <w:rFonts w:ascii="Arial" w:hAnsi="Arial" w:cs="Arial"/>
              </w:rPr>
              <w:t>- Promoción en campañas regionales y visibilidad nacional.</w:t>
            </w:r>
          </w:p>
        </w:tc>
      </w:tr>
      <w:tr w:rsidR="006071FE" w:rsidRPr="006071FE" w14:paraId="65113F3B" w14:textId="77777777" w:rsidTr="006071FE">
        <w:trPr>
          <w:tblCellSpacing w:w="15" w:type="dxa"/>
        </w:trPr>
        <w:tc>
          <w:tcPr>
            <w:tcW w:w="4350" w:type="dxa"/>
            <w:vAlign w:val="center"/>
            <w:hideMark/>
          </w:tcPr>
          <w:p w14:paraId="56669C5C" w14:textId="77777777" w:rsidR="006071FE" w:rsidRPr="006071FE" w:rsidRDefault="006071FE" w:rsidP="006071FE">
            <w:pPr>
              <w:spacing w:after="0" w:line="240" w:lineRule="auto"/>
              <w:rPr>
                <w:rFonts w:ascii="Arial" w:hAnsi="Arial" w:cs="Arial"/>
              </w:rPr>
            </w:pPr>
            <w:r w:rsidRPr="006071FE">
              <w:rPr>
                <w:rFonts w:ascii="Arial" w:hAnsi="Arial" w:cs="Arial"/>
              </w:rPr>
              <w:t>- Procesos automatizados de entrega y atención.</w:t>
            </w:r>
          </w:p>
        </w:tc>
        <w:tc>
          <w:tcPr>
            <w:tcW w:w="4920" w:type="dxa"/>
            <w:vAlign w:val="center"/>
            <w:hideMark/>
          </w:tcPr>
          <w:p w14:paraId="39895867" w14:textId="77777777" w:rsidR="006071FE" w:rsidRPr="006071FE" w:rsidRDefault="006071FE" w:rsidP="006071FE">
            <w:pPr>
              <w:spacing w:after="0" w:line="240" w:lineRule="auto"/>
              <w:rPr>
                <w:rFonts w:ascii="Arial" w:hAnsi="Arial" w:cs="Arial"/>
              </w:rPr>
            </w:pPr>
            <w:r w:rsidRPr="006071FE">
              <w:rPr>
                <w:rFonts w:ascii="Arial" w:hAnsi="Arial" w:cs="Arial"/>
              </w:rPr>
              <w:t>- Alianzas con gobiernos estatales para PYMES.</w:t>
            </w:r>
          </w:p>
        </w:tc>
      </w:tr>
    </w:tbl>
    <w:p w14:paraId="61B3B623" w14:textId="77777777" w:rsidR="006071FE" w:rsidRPr="006071FE" w:rsidRDefault="006071FE" w:rsidP="006071FE">
      <w:pPr>
        <w:spacing w:after="0" w:line="240" w:lineRule="auto"/>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5"/>
        <w:gridCol w:w="4965"/>
      </w:tblGrid>
      <w:tr w:rsidR="006071FE" w:rsidRPr="006071FE" w14:paraId="5AF56C9E" w14:textId="77777777" w:rsidTr="006071FE">
        <w:trPr>
          <w:tblHeader/>
          <w:tblCellSpacing w:w="15" w:type="dxa"/>
        </w:trPr>
        <w:tc>
          <w:tcPr>
            <w:tcW w:w="4350" w:type="dxa"/>
            <w:vAlign w:val="center"/>
            <w:hideMark/>
          </w:tcPr>
          <w:p w14:paraId="465F58A5" w14:textId="77777777" w:rsidR="006071FE" w:rsidRPr="006071FE" w:rsidRDefault="006071FE" w:rsidP="006071FE">
            <w:pPr>
              <w:spacing w:after="0" w:line="240" w:lineRule="auto"/>
              <w:jc w:val="center"/>
              <w:rPr>
                <w:rFonts w:ascii="Arial" w:hAnsi="Arial" w:cs="Arial"/>
                <w:b/>
                <w:bCs/>
              </w:rPr>
            </w:pPr>
            <w:r w:rsidRPr="006071FE">
              <w:rPr>
                <w:rStyle w:val="Strong"/>
                <w:rFonts w:ascii="Arial" w:hAnsi="Arial" w:cs="Arial"/>
              </w:rPr>
              <w:t>Debilidades</w:t>
            </w:r>
          </w:p>
        </w:tc>
        <w:tc>
          <w:tcPr>
            <w:tcW w:w="4920" w:type="dxa"/>
            <w:vAlign w:val="center"/>
            <w:hideMark/>
          </w:tcPr>
          <w:p w14:paraId="52D89C6A" w14:textId="77777777" w:rsidR="006071FE" w:rsidRPr="006071FE" w:rsidRDefault="006071FE" w:rsidP="006071FE">
            <w:pPr>
              <w:spacing w:after="0" w:line="240" w:lineRule="auto"/>
              <w:jc w:val="center"/>
              <w:rPr>
                <w:rFonts w:ascii="Arial" w:hAnsi="Arial" w:cs="Arial"/>
                <w:b/>
                <w:bCs/>
              </w:rPr>
            </w:pPr>
            <w:r w:rsidRPr="006071FE">
              <w:rPr>
                <w:rStyle w:val="Strong"/>
                <w:rFonts w:ascii="Arial" w:hAnsi="Arial" w:cs="Arial"/>
              </w:rPr>
              <w:t>Amenazas</w:t>
            </w:r>
          </w:p>
        </w:tc>
      </w:tr>
      <w:tr w:rsidR="006071FE" w:rsidRPr="006071FE" w14:paraId="3FD6A8E5" w14:textId="77777777" w:rsidTr="006071FE">
        <w:trPr>
          <w:tblCellSpacing w:w="15" w:type="dxa"/>
        </w:trPr>
        <w:tc>
          <w:tcPr>
            <w:tcW w:w="4350" w:type="dxa"/>
            <w:vAlign w:val="center"/>
            <w:hideMark/>
          </w:tcPr>
          <w:p w14:paraId="1454C8A3" w14:textId="77777777" w:rsidR="006071FE" w:rsidRPr="006071FE" w:rsidRDefault="006071FE" w:rsidP="006071FE">
            <w:pPr>
              <w:spacing w:after="0" w:line="240" w:lineRule="auto"/>
              <w:rPr>
                <w:rFonts w:ascii="Arial" w:hAnsi="Arial" w:cs="Arial"/>
              </w:rPr>
            </w:pPr>
            <w:r w:rsidRPr="006071FE">
              <w:rPr>
                <w:rFonts w:ascii="Arial" w:hAnsi="Arial" w:cs="Arial"/>
              </w:rPr>
              <w:t>- Comisión por venta y retención de fondos.</w:t>
            </w:r>
          </w:p>
        </w:tc>
        <w:tc>
          <w:tcPr>
            <w:tcW w:w="4920" w:type="dxa"/>
            <w:vAlign w:val="center"/>
            <w:hideMark/>
          </w:tcPr>
          <w:p w14:paraId="13A1C386" w14:textId="77777777" w:rsidR="006071FE" w:rsidRPr="006071FE" w:rsidRDefault="006071FE" w:rsidP="006071FE">
            <w:pPr>
              <w:spacing w:after="0" w:line="240" w:lineRule="auto"/>
              <w:rPr>
                <w:rFonts w:ascii="Arial" w:hAnsi="Arial" w:cs="Arial"/>
              </w:rPr>
            </w:pPr>
            <w:r w:rsidRPr="006071FE">
              <w:rPr>
                <w:rFonts w:ascii="Arial" w:hAnsi="Arial" w:cs="Arial"/>
              </w:rPr>
              <w:t>- Dependencia de políticas comerciales privadas.</w:t>
            </w:r>
          </w:p>
        </w:tc>
      </w:tr>
      <w:tr w:rsidR="006071FE" w:rsidRPr="006071FE" w14:paraId="7C6E51BD" w14:textId="77777777" w:rsidTr="006071FE">
        <w:trPr>
          <w:tblCellSpacing w:w="15" w:type="dxa"/>
        </w:trPr>
        <w:tc>
          <w:tcPr>
            <w:tcW w:w="4350" w:type="dxa"/>
            <w:vAlign w:val="center"/>
            <w:hideMark/>
          </w:tcPr>
          <w:p w14:paraId="291A4264" w14:textId="77777777" w:rsidR="006071FE" w:rsidRPr="006071FE" w:rsidRDefault="006071FE" w:rsidP="006071FE">
            <w:pPr>
              <w:spacing w:after="0" w:line="240" w:lineRule="auto"/>
              <w:rPr>
                <w:rFonts w:ascii="Arial" w:hAnsi="Arial" w:cs="Arial"/>
              </w:rPr>
            </w:pPr>
            <w:r w:rsidRPr="006071FE">
              <w:rPr>
                <w:rFonts w:ascii="Arial" w:hAnsi="Arial" w:cs="Arial"/>
              </w:rPr>
              <w:t>- Limitaciones en personalización de marca o identidad cultural.</w:t>
            </w:r>
          </w:p>
        </w:tc>
        <w:tc>
          <w:tcPr>
            <w:tcW w:w="4920" w:type="dxa"/>
            <w:vAlign w:val="center"/>
            <w:hideMark/>
          </w:tcPr>
          <w:p w14:paraId="6F71D110" w14:textId="77777777" w:rsidR="006071FE" w:rsidRPr="006071FE" w:rsidRDefault="006071FE" w:rsidP="006071FE">
            <w:pPr>
              <w:spacing w:after="0" w:line="240" w:lineRule="auto"/>
              <w:rPr>
                <w:rFonts w:ascii="Arial" w:hAnsi="Arial" w:cs="Arial"/>
              </w:rPr>
            </w:pPr>
            <w:r w:rsidRPr="006071FE">
              <w:rPr>
                <w:rFonts w:ascii="Arial" w:hAnsi="Arial" w:cs="Arial"/>
              </w:rPr>
              <w:t>- Competencia interna con grandes vendedores.</w:t>
            </w:r>
          </w:p>
        </w:tc>
      </w:tr>
    </w:tbl>
    <w:p w14:paraId="2F42B453" w14:textId="4F6FD7E9" w:rsidR="006071FE" w:rsidRDefault="006071FE" w:rsidP="006071FE">
      <w:pPr>
        <w:spacing w:after="0" w:line="240" w:lineRule="auto"/>
        <w:rPr>
          <w:rFonts w:ascii="Arial" w:hAnsi="Arial" w:cs="Arial"/>
        </w:rPr>
      </w:pPr>
    </w:p>
    <w:p w14:paraId="6AB7F9C1" w14:textId="77777777" w:rsidR="006071FE" w:rsidRPr="006071FE" w:rsidRDefault="006071FE" w:rsidP="006071FE">
      <w:pPr>
        <w:spacing w:after="0" w:line="240" w:lineRule="auto"/>
        <w:rPr>
          <w:rFonts w:ascii="Arial" w:hAnsi="Arial" w:cs="Arial"/>
        </w:rPr>
      </w:pPr>
    </w:p>
    <w:p w14:paraId="2D0CA6F3" w14:textId="69CB1F75" w:rsidR="006071FE" w:rsidRPr="006071FE" w:rsidRDefault="006071FE" w:rsidP="006071FE">
      <w:pPr>
        <w:pStyle w:val="Heading4"/>
        <w:spacing w:before="0" w:after="0" w:line="240" w:lineRule="auto"/>
        <w:rPr>
          <w:rStyle w:val="Strong"/>
          <w:rFonts w:ascii="Arial" w:hAnsi="Arial" w:cs="Arial"/>
          <w:i w:val="0"/>
          <w:iCs w:val="0"/>
          <w:color w:val="auto"/>
        </w:rPr>
      </w:pPr>
      <w:r w:rsidRPr="006071FE">
        <w:rPr>
          <w:rStyle w:val="Strong"/>
          <w:rFonts w:ascii="Arial" w:hAnsi="Arial" w:cs="Arial"/>
          <w:i w:val="0"/>
          <w:iCs w:val="0"/>
          <w:color w:val="auto"/>
        </w:rPr>
        <w:t>Etsy</w:t>
      </w:r>
    </w:p>
    <w:p w14:paraId="00E31E80" w14:textId="77777777" w:rsidR="006071FE" w:rsidRPr="006071FE" w:rsidRDefault="006071FE" w:rsidP="006071FE"/>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36"/>
        <w:gridCol w:w="4824"/>
      </w:tblGrid>
      <w:tr w:rsidR="006071FE" w:rsidRPr="006071FE" w14:paraId="39AF9E80" w14:textId="77777777" w:rsidTr="006071FE">
        <w:trPr>
          <w:tblHeader/>
          <w:tblCellSpacing w:w="15" w:type="dxa"/>
        </w:trPr>
        <w:tc>
          <w:tcPr>
            <w:tcW w:w="4491" w:type="dxa"/>
            <w:vAlign w:val="center"/>
            <w:hideMark/>
          </w:tcPr>
          <w:p w14:paraId="596D871A" w14:textId="77777777" w:rsidR="006071FE" w:rsidRPr="006071FE" w:rsidRDefault="006071FE" w:rsidP="006071FE">
            <w:pPr>
              <w:spacing w:after="0" w:line="240" w:lineRule="auto"/>
              <w:jc w:val="center"/>
              <w:rPr>
                <w:rFonts w:ascii="Arial" w:hAnsi="Arial" w:cs="Arial"/>
                <w:b/>
                <w:bCs/>
              </w:rPr>
            </w:pPr>
            <w:r w:rsidRPr="006071FE">
              <w:rPr>
                <w:rStyle w:val="Strong"/>
                <w:rFonts w:ascii="Arial" w:hAnsi="Arial" w:cs="Arial"/>
              </w:rPr>
              <w:t>Fortalezas</w:t>
            </w:r>
          </w:p>
        </w:tc>
        <w:tc>
          <w:tcPr>
            <w:tcW w:w="4779" w:type="dxa"/>
            <w:vAlign w:val="center"/>
            <w:hideMark/>
          </w:tcPr>
          <w:p w14:paraId="59E4CD94" w14:textId="77777777" w:rsidR="006071FE" w:rsidRPr="006071FE" w:rsidRDefault="006071FE" w:rsidP="006071FE">
            <w:pPr>
              <w:spacing w:after="0" w:line="240" w:lineRule="auto"/>
              <w:jc w:val="center"/>
              <w:rPr>
                <w:rFonts w:ascii="Arial" w:hAnsi="Arial" w:cs="Arial"/>
                <w:b/>
                <w:bCs/>
              </w:rPr>
            </w:pPr>
            <w:r w:rsidRPr="006071FE">
              <w:rPr>
                <w:rStyle w:val="Strong"/>
                <w:rFonts w:ascii="Arial" w:hAnsi="Arial" w:cs="Arial"/>
              </w:rPr>
              <w:t>Oportunidades</w:t>
            </w:r>
          </w:p>
        </w:tc>
      </w:tr>
      <w:tr w:rsidR="006071FE" w:rsidRPr="006071FE" w14:paraId="7AC5D787" w14:textId="77777777" w:rsidTr="006071FE">
        <w:trPr>
          <w:tblCellSpacing w:w="15" w:type="dxa"/>
        </w:trPr>
        <w:tc>
          <w:tcPr>
            <w:tcW w:w="4491" w:type="dxa"/>
            <w:vAlign w:val="center"/>
            <w:hideMark/>
          </w:tcPr>
          <w:p w14:paraId="21607862" w14:textId="77777777" w:rsidR="006071FE" w:rsidRPr="006071FE" w:rsidRDefault="006071FE" w:rsidP="006071FE">
            <w:pPr>
              <w:spacing w:after="0" w:line="240" w:lineRule="auto"/>
              <w:rPr>
                <w:rFonts w:ascii="Arial" w:hAnsi="Arial" w:cs="Arial"/>
              </w:rPr>
            </w:pPr>
            <w:r w:rsidRPr="006071FE">
              <w:rPr>
                <w:rFonts w:ascii="Arial" w:hAnsi="Arial" w:cs="Arial"/>
              </w:rPr>
              <w:t>- Enfoque en productos artesanales y culturales.</w:t>
            </w:r>
          </w:p>
        </w:tc>
        <w:tc>
          <w:tcPr>
            <w:tcW w:w="4779" w:type="dxa"/>
            <w:vAlign w:val="center"/>
            <w:hideMark/>
          </w:tcPr>
          <w:p w14:paraId="0CF6FFF3" w14:textId="77777777" w:rsidR="006071FE" w:rsidRPr="006071FE" w:rsidRDefault="006071FE" w:rsidP="006071FE">
            <w:pPr>
              <w:spacing w:after="0" w:line="240" w:lineRule="auto"/>
              <w:rPr>
                <w:rFonts w:ascii="Arial" w:hAnsi="Arial" w:cs="Arial"/>
              </w:rPr>
            </w:pPr>
            <w:r w:rsidRPr="006071FE">
              <w:rPr>
                <w:rFonts w:ascii="Arial" w:hAnsi="Arial" w:cs="Arial"/>
              </w:rPr>
              <w:t>- Acceso a mercado internacional especializado.</w:t>
            </w:r>
          </w:p>
        </w:tc>
      </w:tr>
      <w:tr w:rsidR="006071FE" w:rsidRPr="006071FE" w14:paraId="10530504" w14:textId="77777777" w:rsidTr="006071FE">
        <w:trPr>
          <w:tblCellSpacing w:w="15" w:type="dxa"/>
        </w:trPr>
        <w:tc>
          <w:tcPr>
            <w:tcW w:w="4491" w:type="dxa"/>
            <w:vAlign w:val="center"/>
            <w:hideMark/>
          </w:tcPr>
          <w:p w14:paraId="12EA5679" w14:textId="77777777" w:rsidR="006071FE" w:rsidRPr="006071FE" w:rsidRDefault="006071FE" w:rsidP="006071FE">
            <w:pPr>
              <w:spacing w:after="0" w:line="240" w:lineRule="auto"/>
              <w:rPr>
                <w:rFonts w:ascii="Arial" w:hAnsi="Arial" w:cs="Arial"/>
              </w:rPr>
            </w:pPr>
            <w:r w:rsidRPr="006071FE">
              <w:rPr>
                <w:rFonts w:ascii="Arial" w:hAnsi="Arial" w:cs="Arial"/>
              </w:rPr>
              <w:t>- Comunidad global de compradores conscientes.</w:t>
            </w:r>
          </w:p>
        </w:tc>
        <w:tc>
          <w:tcPr>
            <w:tcW w:w="4779" w:type="dxa"/>
            <w:vAlign w:val="center"/>
            <w:hideMark/>
          </w:tcPr>
          <w:p w14:paraId="4304202C" w14:textId="77777777" w:rsidR="006071FE" w:rsidRPr="006071FE" w:rsidRDefault="006071FE" w:rsidP="006071FE">
            <w:pPr>
              <w:spacing w:after="0" w:line="240" w:lineRule="auto"/>
              <w:rPr>
                <w:rFonts w:ascii="Arial" w:hAnsi="Arial" w:cs="Arial"/>
              </w:rPr>
            </w:pPr>
            <w:r w:rsidRPr="006071FE">
              <w:rPr>
                <w:rFonts w:ascii="Arial" w:hAnsi="Arial" w:cs="Arial"/>
              </w:rPr>
              <w:t>- Promoción de artesanía mexicana auténtica.</w:t>
            </w:r>
          </w:p>
        </w:tc>
      </w:tr>
    </w:tbl>
    <w:p w14:paraId="5BF41370" w14:textId="77777777" w:rsidR="006071FE" w:rsidRPr="006071FE" w:rsidRDefault="006071FE" w:rsidP="006071FE">
      <w:pPr>
        <w:spacing w:after="0" w:line="240" w:lineRule="auto"/>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36"/>
        <w:gridCol w:w="4824"/>
      </w:tblGrid>
      <w:tr w:rsidR="006071FE" w:rsidRPr="006071FE" w14:paraId="5EC1E4DC" w14:textId="77777777" w:rsidTr="006071FE">
        <w:trPr>
          <w:tblHeader/>
          <w:tblCellSpacing w:w="15" w:type="dxa"/>
        </w:trPr>
        <w:tc>
          <w:tcPr>
            <w:tcW w:w="4491" w:type="dxa"/>
            <w:vAlign w:val="center"/>
            <w:hideMark/>
          </w:tcPr>
          <w:p w14:paraId="3D9A973D" w14:textId="77777777" w:rsidR="006071FE" w:rsidRPr="006071FE" w:rsidRDefault="006071FE" w:rsidP="006071FE">
            <w:pPr>
              <w:spacing w:after="0" w:line="240" w:lineRule="auto"/>
              <w:jc w:val="center"/>
              <w:rPr>
                <w:rFonts w:ascii="Arial" w:hAnsi="Arial" w:cs="Arial"/>
                <w:b/>
                <w:bCs/>
              </w:rPr>
            </w:pPr>
            <w:r w:rsidRPr="006071FE">
              <w:rPr>
                <w:rStyle w:val="Strong"/>
                <w:rFonts w:ascii="Arial" w:hAnsi="Arial" w:cs="Arial"/>
              </w:rPr>
              <w:t>Debilidades</w:t>
            </w:r>
          </w:p>
        </w:tc>
        <w:tc>
          <w:tcPr>
            <w:tcW w:w="4779" w:type="dxa"/>
            <w:vAlign w:val="center"/>
            <w:hideMark/>
          </w:tcPr>
          <w:p w14:paraId="6EA8DA0C" w14:textId="77777777" w:rsidR="006071FE" w:rsidRPr="006071FE" w:rsidRDefault="006071FE" w:rsidP="006071FE">
            <w:pPr>
              <w:spacing w:after="0" w:line="240" w:lineRule="auto"/>
              <w:jc w:val="center"/>
              <w:rPr>
                <w:rFonts w:ascii="Arial" w:hAnsi="Arial" w:cs="Arial"/>
                <w:b/>
                <w:bCs/>
              </w:rPr>
            </w:pPr>
            <w:r w:rsidRPr="006071FE">
              <w:rPr>
                <w:rStyle w:val="Strong"/>
                <w:rFonts w:ascii="Arial" w:hAnsi="Arial" w:cs="Arial"/>
              </w:rPr>
              <w:t>Amenazas</w:t>
            </w:r>
          </w:p>
        </w:tc>
      </w:tr>
      <w:tr w:rsidR="006071FE" w:rsidRPr="006071FE" w14:paraId="64483EDD" w14:textId="77777777" w:rsidTr="006071FE">
        <w:trPr>
          <w:tblCellSpacing w:w="15" w:type="dxa"/>
        </w:trPr>
        <w:tc>
          <w:tcPr>
            <w:tcW w:w="4491" w:type="dxa"/>
            <w:vAlign w:val="center"/>
            <w:hideMark/>
          </w:tcPr>
          <w:p w14:paraId="4F75B858" w14:textId="77777777" w:rsidR="006071FE" w:rsidRPr="006071FE" w:rsidRDefault="006071FE" w:rsidP="006071FE">
            <w:pPr>
              <w:spacing w:after="0" w:line="240" w:lineRule="auto"/>
              <w:rPr>
                <w:rFonts w:ascii="Arial" w:hAnsi="Arial" w:cs="Arial"/>
              </w:rPr>
            </w:pPr>
            <w:r w:rsidRPr="006071FE">
              <w:rPr>
                <w:rFonts w:ascii="Arial" w:hAnsi="Arial" w:cs="Arial"/>
              </w:rPr>
              <w:t>- Requiere conocimiento de inglés y gestión de divisas.</w:t>
            </w:r>
          </w:p>
        </w:tc>
        <w:tc>
          <w:tcPr>
            <w:tcW w:w="4779" w:type="dxa"/>
            <w:vAlign w:val="center"/>
            <w:hideMark/>
          </w:tcPr>
          <w:p w14:paraId="722DDB70" w14:textId="77777777" w:rsidR="006071FE" w:rsidRPr="006071FE" w:rsidRDefault="006071FE" w:rsidP="006071FE">
            <w:pPr>
              <w:spacing w:after="0" w:line="240" w:lineRule="auto"/>
              <w:rPr>
                <w:rFonts w:ascii="Arial" w:hAnsi="Arial" w:cs="Arial"/>
              </w:rPr>
            </w:pPr>
            <w:r w:rsidRPr="006071FE">
              <w:rPr>
                <w:rFonts w:ascii="Arial" w:hAnsi="Arial" w:cs="Arial"/>
              </w:rPr>
              <w:t>- Costos de envío internacionales elevados.</w:t>
            </w:r>
          </w:p>
        </w:tc>
      </w:tr>
      <w:tr w:rsidR="006071FE" w:rsidRPr="006071FE" w14:paraId="11E2D939" w14:textId="77777777" w:rsidTr="006071FE">
        <w:trPr>
          <w:tblCellSpacing w:w="15" w:type="dxa"/>
        </w:trPr>
        <w:tc>
          <w:tcPr>
            <w:tcW w:w="4491" w:type="dxa"/>
            <w:vAlign w:val="center"/>
            <w:hideMark/>
          </w:tcPr>
          <w:p w14:paraId="42A082C5" w14:textId="77777777" w:rsidR="006071FE" w:rsidRPr="006071FE" w:rsidRDefault="006071FE" w:rsidP="006071FE">
            <w:pPr>
              <w:spacing w:after="0" w:line="240" w:lineRule="auto"/>
              <w:rPr>
                <w:rFonts w:ascii="Arial" w:hAnsi="Arial" w:cs="Arial"/>
              </w:rPr>
            </w:pPr>
            <w:r w:rsidRPr="006071FE">
              <w:rPr>
                <w:rFonts w:ascii="Arial" w:hAnsi="Arial" w:cs="Arial"/>
              </w:rPr>
              <w:lastRenderedPageBreak/>
              <w:t>- Dependencia de plataformas de pago extranjeras.</w:t>
            </w:r>
          </w:p>
        </w:tc>
        <w:tc>
          <w:tcPr>
            <w:tcW w:w="4779" w:type="dxa"/>
            <w:vAlign w:val="center"/>
            <w:hideMark/>
          </w:tcPr>
          <w:p w14:paraId="22C59B48" w14:textId="77777777" w:rsidR="006071FE" w:rsidRPr="006071FE" w:rsidRDefault="006071FE" w:rsidP="006071FE">
            <w:pPr>
              <w:spacing w:after="0" w:line="240" w:lineRule="auto"/>
              <w:rPr>
                <w:rFonts w:ascii="Arial" w:hAnsi="Arial" w:cs="Arial"/>
              </w:rPr>
            </w:pPr>
            <w:r w:rsidRPr="006071FE">
              <w:rPr>
                <w:rFonts w:ascii="Arial" w:hAnsi="Arial" w:cs="Arial"/>
              </w:rPr>
              <w:t>- Competencia global con precios variables.</w:t>
            </w:r>
          </w:p>
        </w:tc>
      </w:tr>
    </w:tbl>
    <w:p w14:paraId="46B41ECC" w14:textId="08DBAA5F" w:rsidR="006071FE" w:rsidRPr="006071FE" w:rsidRDefault="006071FE" w:rsidP="006071FE">
      <w:pPr>
        <w:spacing w:after="0" w:line="240" w:lineRule="auto"/>
        <w:rPr>
          <w:rFonts w:ascii="Arial" w:hAnsi="Arial" w:cs="Arial"/>
        </w:rPr>
      </w:pPr>
    </w:p>
    <w:p w14:paraId="7A803DE8" w14:textId="77777777" w:rsidR="006071FE" w:rsidRDefault="006071FE" w:rsidP="006071FE">
      <w:pPr>
        <w:pStyle w:val="Heading4"/>
        <w:spacing w:before="0" w:after="0" w:line="240" w:lineRule="auto"/>
        <w:rPr>
          <w:rFonts w:ascii="Apple Color Emoji" w:hAnsi="Apple Color Emoji" w:cs="Apple Color Emoji"/>
        </w:rPr>
      </w:pPr>
    </w:p>
    <w:p w14:paraId="070E4FB4" w14:textId="62448A73" w:rsidR="006071FE" w:rsidRPr="006071FE" w:rsidRDefault="006071FE" w:rsidP="006071FE">
      <w:pPr>
        <w:pStyle w:val="Heading4"/>
        <w:spacing w:before="0" w:after="0" w:line="240" w:lineRule="auto"/>
        <w:rPr>
          <w:rStyle w:val="Strong"/>
          <w:rFonts w:ascii="Arial" w:hAnsi="Arial" w:cs="Arial"/>
          <w:i w:val="0"/>
          <w:iCs w:val="0"/>
          <w:color w:val="auto"/>
        </w:rPr>
      </w:pPr>
      <w:r w:rsidRPr="006071FE">
        <w:rPr>
          <w:rStyle w:val="Strong"/>
          <w:rFonts w:ascii="Arial" w:hAnsi="Arial" w:cs="Arial"/>
          <w:i w:val="0"/>
          <w:iCs w:val="0"/>
          <w:color w:val="auto"/>
        </w:rPr>
        <w:t>Tiendanube</w:t>
      </w:r>
    </w:p>
    <w:p w14:paraId="6B71D4B4" w14:textId="77777777" w:rsidR="006071FE" w:rsidRPr="006071FE" w:rsidRDefault="006071FE" w:rsidP="006071FE"/>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04"/>
        <w:gridCol w:w="5056"/>
      </w:tblGrid>
      <w:tr w:rsidR="006071FE" w:rsidRPr="006071FE" w14:paraId="35D24744" w14:textId="77777777">
        <w:trPr>
          <w:tblHeader/>
          <w:tblCellSpacing w:w="15" w:type="dxa"/>
        </w:trPr>
        <w:tc>
          <w:tcPr>
            <w:tcW w:w="0" w:type="auto"/>
            <w:vAlign w:val="center"/>
            <w:hideMark/>
          </w:tcPr>
          <w:p w14:paraId="4B146CD4" w14:textId="77777777" w:rsidR="006071FE" w:rsidRPr="006071FE" w:rsidRDefault="006071FE" w:rsidP="006071FE">
            <w:pPr>
              <w:spacing w:after="0" w:line="240" w:lineRule="auto"/>
              <w:jc w:val="center"/>
              <w:rPr>
                <w:rFonts w:ascii="Arial" w:hAnsi="Arial" w:cs="Arial"/>
                <w:b/>
                <w:bCs/>
              </w:rPr>
            </w:pPr>
            <w:r w:rsidRPr="006071FE">
              <w:rPr>
                <w:rStyle w:val="Strong"/>
                <w:rFonts w:ascii="Arial" w:hAnsi="Arial" w:cs="Arial"/>
              </w:rPr>
              <w:t>Fortalezas</w:t>
            </w:r>
          </w:p>
        </w:tc>
        <w:tc>
          <w:tcPr>
            <w:tcW w:w="0" w:type="auto"/>
            <w:vAlign w:val="center"/>
            <w:hideMark/>
          </w:tcPr>
          <w:p w14:paraId="699FE2F2" w14:textId="77777777" w:rsidR="006071FE" w:rsidRPr="006071FE" w:rsidRDefault="006071FE" w:rsidP="006071FE">
            <w:pPr>
              <w:spacing w:after="0" w:line="240" w:lineRule="auto"/>
              <w:jc w:val="center"/>
              <w:rPr>
                <w:rFonts w:ascii="Arial" w:hAnsi="Arial" w:cs="Arial"/>
                <w:b/>
                <w:bCs/>
              </w:rPr>
            </w:pPr>
            <w:r w:rsidRPr="006071FE">
              <w:rPr>
                <w:rStyle w:val="Strong"/>
                <w:rFonts w:ascii="Arial" w:hAnsi="Arial" w:cs="Arial"/>
              </w:rPr>
              <w:t>Oportunidades</w:t>
            </w:r>
          </w:p>
        </w:tc>
      </w:tr>
      <w:tr w:rsidR="006071FE" w:rsidRPr="006071FE" w14:paraId="499EF458" w14:textId="77777777">
        <w:trPr>
          <w:tblCellSpacing w:w="15" w:type="dxa"/>
        </w:trPr>
        <w:tc>
          <w:tcPr>
            <w:tcW w:w="0" w:type="auto"/>
            <w:vAlign w:val="center"/>
            <w:hideMark/>
          </w:tcPr>
          <w:p w14:paraId="5F04BE03" w14:textId="77777777" w:rsidR="006071FE" w:rsidRPr="006071FE" w:rsidRDefault="006071FE" w:rsidP="006071FE">
            <w:pPr>
              <w:spacing w:after="0" w:line="240" w:lineRule="auto"/>
              <w:rPr>
                <w:rFonts w:ascii="Arial" w:hAnsi="Arial" w:cs="Arial"/>
              </w:rPr>
            </w:pPr>
            <w:r w:rsidRPr="006071FE">
              <w:rPr>
                <w:rFonts w:ascii="Arial" w:hAnsi="Arial" w:cs="Arial"/>
              </w:rPr>
              <w:t>- Plataforma latinoamericana adaptable y sencilla.</w:t>
            </w:r>
          </w:p>
        </w:tc>
        <w:tc>
          <w:tcPr>
            <w:tcW w:w="0" w:type="auto"/>
            <w:vAlign w:val="center"/>
            <w:hideMark/>
          </w:tcPr>
          <w:p w14:paraId="53FA6FC6" w14:textId="77777777" w:rsidR="006071FE" w:rsidRPr="006071FE" w:rsidRDefault="006071FE" w:rsidP="006071FE">
            <w:pPr>
              <w:spacing w:after="0" w:line="240" w:lineRule="auto"/>
              <w:rPr>
                <w:rFonts w:ascii="Arial" w:hAnsi="Arial" w:cs="Arial"/>
              </w:rPr>
            </w:pPr>
            <w:r w:rsidRPr="006071FE">
              <w:rPr>
                <w:rFonts w:ascii="Arial" w:hAnsi="Arial" w:cs="Arial"/>
              </w:rPr>
              <w:t>- Permite micrositios integrados con pagos y envíos locales.</w:t>
            </w:r>
          </w:p>
        </w:tc>
      </w:tr>
      <w:tr w:rsidR="006071FE" w:rsidRPr="006071FE" w14:paraId="03B3AA25" w14:textId="77777777">
        <w:trPr>
          <w:tblCellSpacing w:w="15" w:type="dxa"/>
        </w:trPr>
        <w:tc>
          <w:tcPr>
            <w:tcW w:w="0" w:type="auto"/>
            <w:vAlign w:val="center"/>
            <w:hideMark/>
          </w:tcPr>
          <w:p w14:paraId="72109FA5" w14:textId="77777777" w:rsidR="006071FE" w:rsidRPr="006071FE" w:rsidRDefault="006071FE" w:rsidP="006071FE">
            <w:pPr>
              <w:spacing w:after="0" w:line="240" w:lineRule="auto"/>
              <w:rPr>
                <w:rFonts w:ascii="Arial" w:hAnsi="Arial" w:cs="Arial"/>
              </w:rPr>
            </w:pPr>
            <w:r w:rsidRPr="006071FE">
              <w:rPr>
                <w:rFonts w:ascii="Arial" w:hAnsi="Arial" w:cs="Arial"/>
              </w:rPr>
              <w:t>- Tarifas accesibles y soporte en español.</w:t>
            </w:r>
          </w:p>
        </w:tc>
        <w:tc>
          <w:tcPr>
            <w:tcW w:w="0" w:type="auto"/>
            <w:vAlign w:val="center"/>
            <w:hideMark/>
          </w:tcPr>
          <w:p w14:paraId="02C96851" w14:textId="77777777" w:rsidR="006071FE" w:rsidRPr="006071FE" w:rsidRDefault="006071FE" w:rsidP="006071FE">
            <w:pPr>
              <w:spacing w:after="0" w:line="240" w:lineRule="auto"/>
              <w:rPr>
                <w:rFonts w:ascii="Arial" w:hAnsi="Arial" w:cs="Arial"/>
              </w:rPr>
            </w:pPr>
            <w:r w:rsidRPr="006071FE">
              <w:rPr>
                <w:rFonts w:ascii="Arial" w:hAnsi="Arial" w:cs="Arial"/>
              </w:rPr>
              <w:t>- Integración directa con cooperativas y PYMES.</w:t>
            </w:r>
          </w:p>
        </w:tc>
      </w:tr>
    </w:tbl>
    <w:p w14:paraId="1E930232" w14:textId="77777777" w:rsidR="006071FE" w:rsidRPr="006071FE" w:rsidRDefault="006071FE" w:rsidP="006071FE">
      <w:pPr>
        <w:spacing w:after="0" w:line="240" w:lineRule="auto"/>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5"/>
        <w:gridCol w:w="4965"/>
      </w:tblGrid>
      <w:tr w:rsidR="006071FE" w:rsidRPr="006071FE" w14:paraId="7D123779" w14:textId="77777777" w:rsidTr="006071FE">
        <w:trPr>
          <w:tblHeader/>
          <w:tblCellSpacing w:w="15" w:type="dxa"/>
        </w:trPr>
        <w:tc>
          <w:tcPr>
            <w:tcW w:w="4350" w:type="dxa"/>
            <w:vAlign w:val="center"/>
            <w:hideMark/>
          </w:tcPr>
          <w:p w14:paraId="08C7FDD9" w14:textId="77777777" w:rsidR="006071FE" w:rsidRPr="006071FE" w:rsidRDefault="006071FE" w:rsidP="006071FE">
            <w:pPr>
              <w:spacing w:after="0" w:line="240" w:lineRule="auto"/>
              <w:jc w:val="center"/>
              <w:rPr>
                <w:rFonts w:ascii="Arial" w:hAnsi="Arial" w:cs="Arial"/>
                <w:b/>
                <w:bCs/>
              </w:rPr>
            </w:pPr>
            <w:r w:rsidRPr="006071FE">
              <w:rPr>
                <w:rStyle w:val="Strong"/>
                <w:rFonts w:ascii="Arial" w:hAnsi="Arial" w:cs="Arial"/>
              </w:rPr>
              <w:t>Debilidades</w:t>
            </w:r>
          </w:p>
        </w:tc>
        <w:tc>
          <w:tcPr>
            <w:tcW w:w="4920" w:type="dxa"/>
            <w:vAlign w:val="center"/>
            <w:hideMark/>
          </w:tcPr>
          <w:p w14:paraId="7B6216D1" w14:textId="77777777" w:rsidR="006071FE" w:rsidRPr="006071FE" w:rsidRDefault="006071FE" w:rsidP="006071FE">
            <w:pPr>
              <w:spacing w:after="0" w:line="240" w:lineRule="auto"/>
              <w:jc w:val="center"/>
              <w:rPr>
                <w:rFonts w:ascii="Arial" w:hAnsi="Arial" w:cs="Arial"/>
                <w:b/>
                <w:bCs/>
              </w:rPr>
            </w:pPr>
            <w:r w:rsidRPr="006071FE">
              <w:rPr>
                <w:rStyle w:val="Strong"/>
                <w:rFonts w:ascii="Arial" w:hAnsi="Arial" w:cs="Arial"/>
              </w:rPr>
              <w:t>Amenazas</w:t>
            </w:r>
          </w:p>
        </w:tc>
      </w:tr>
      <w:tr w:rsidR="006071FE" w:rsidRPr="006071FE" w14:paraId="70456167" w14:textId="77777777" w:rsidTr="006071FE">
        <w:trPr>
          <w:tblCellSpacing w:w="15" w:type="dxa"/>
        </w:trPr>
        <w:tc>
          <w:tcPr>
            <w:tcW w:w="4350" w:type="dxa"/>
            <w:vAlign w:val="center"/>
            <w:hideMark/>
          </w:tcPr>
          <w:p w14:paraId="3EE71E35" w14:textId="77777777" w:rsidR="006071FE" w:rsidRPr="006071FE" w:rsidRDefault="006071FE" w:rsidP="006071FE">
            <w:pPr>
              <w:spacing w:after="0" w:line="240" w:lineRule="auto"/>
              <w:rPr>
                <w:rFonts w:ascii="Arial" w:hAnsi="Arial" w:cs="Arial"/>
              </w:rPr>
            </w:pPr>
            <w:r w:rsidRPr="006071FE">
              <w:rPr>
                <w:rFonts w:ascii="Arial" w:hAnsi="Arial" w:cs="Arial"/>
              </w:rPr>
              <w:t>- Menor alcance internacional.</w:t>
            </w:r>
          </w:p>
        </w:tc>
        <w:tc>
          <w:tcPr>
            <w:tcW w:w="4920" w:type="dxa"/>
            <w:vAlign w:val="center"/>
            <w:hideMark/>
          </w:tcPr>
          <w:p w14:paraId="437EBDD5" w14:textId="77777777" w:rsidR="006071FE" w:rsidRPr="006071FE" w:rsidRDefault="006071FE" w:rsidP="006071FE">
            <w:pPr>
              <w:spacing w:after="0" w:line="240" w:lineRule="auto"/>
              <w:rPr>
                <w:rFonts w:ascii="Arial" w:hAnsi="Arial" w:cs="Arial"/>
              </w:rPr>
            </w:pPr>
            <w:r w:rsidRPr="006071FE">
              <w:rPr>
                <w:rFonts w:ascii="Arial" w:hAnsi="Arial" w:cs="Arial"/>
              </w:rPr>
              <w:t>- Dependencia de aliados externos para la logística.</w:t>
            </w:r>
          </w:p>
        </w:tc>
      </w:tr>
      <w:tr w:rsidR="006071FE" w:rsidRPr="006071FE" w14:paraId="09D56FE5" w14:textId="77777777" w:rsidTr="006071FE">
        <w:trPr>
          <w:tblCellSpacing w:w="15" w:type="dxa"/>
        </w:trPr>
        <w:tc>
          <w:tcPr>
            <w:tcW w:w="4350" w:type="dxa"/>
            <w:vAlign w:val="center"/>
            <w:hideMark/>
          </w:tcPr>
          <w:p w14:paraId="30B6A222" w14:textId="77777777" w:rsidR="006071FE" w:rsidRPr="006071FE" w:rsidRDefault="006071FE" w:rsidP="006071FE">
            <w:pPr>
              <w:spacing w:after="0" w:line="240" w:lineRule="auto"/>
              <w:rPr>
                <w:rFonts w:ascii="Arial" w:hAnsi="Arial" w:cs="Arial"/>
              </w:rPr>
            </w:pPr>
            <w:r w:rsidRPr="006071FE">
              <w:rPr>
                <w:rFonts w:ascii="Arial" w:hAnsi="Arial" w:cs="Arial"/>
              </w:rPr>
              <w:t>- Requiere gestión individual por oferente.</w:t>
            </w:r>
          </w:p>
        </w:tc>
        <w:tc>
          <w:tcPr>
            <w:tcW w:w="4920" w:type="dxa"/>
            <w:vAlign w:val="center"/>
            <w:hideMark/>
          </w:tcPr>
          <w:p w14:paraId="6976B39D" w14:textId="77777777" w:rsidR="006071FE" w:rsidRPr="006071FE" w:rsidRDefault="006071FE" w:rsidP="006071FE">
            <w:pPr>
              <w:spacing w:after="0" w:line="240" w:lineRule="auto"/>
              <w:rPr>
                <w:rFonts w:ascii="Arial" w:hAnsi="Arial" w:cs="Arial"/>
              </w:rPr>
            </w:pPr>
            <w:r w:rsidRPr="006071FE">
              <w:rPr>
                <w:rFonts w:ascii="Arial" w:hAnsi="Arial" w:cs="Arial"/>
              </w:rPr>
              <w:t>- Escalabilidad limitada frente a Amazon o Mercado Libre.</w:t>
            </w:r>
          </w:p>
        </w:tc>
      </w:tr>
    </w:tbl>
    <w:p w14:paraId="5C326035" w14:textId="77777777" w:rsidR="006071FE" w:rsidRPr="006071FE" w:rsidRDefault="0036337A" w:rsidP="006071FE">
      <w:pPr>
        <w:spacing w:after="0" w:line="240" w:lineRule="auto"/>
        <w:rPr>
          <w:rFonts w:ascii="Arial" w:hAnsi="Arial" w:cs="Arial"/>
        </w:rPr>
      </w:pPr>
      <w:r w:rsidRPr="0036337A">
        <w:rPr>
          <w:rFonts w:ascii="Arial" w:hAnsi="Arial" w:cs="Arial"/>
          <w:noProof/>
        </w:rPr>
        <w:pict w14:anchorId="4F68D42B">
          <v:rect id="_x0000_i1025" alt="" style="width:468pt;height:.05pt;mso-width-percent:0;mso-height-percent:0;mso-width-percent:0;mso-height-percent:0" o:hralign="center" o:hrstd="t" o:hr="t" fillcolor="#a0a0a0" stroked="f"/>
        </w:pict>
      </w:r>
    </w:p>
    <w:p w14:paraId="1F1F9281" w14:textId="77777777" w:rsidR="006071FE" w:rsidRDefault="006071FE" w:rsidP="006071FE">
      <w:pPr>
        <w:pStyle w:val="Heading3"/>
        <w:spacing w:before="0" w:after="0" w:line="240" w:lineRule="auto"/>
        <w:rPr>
          <w:rStyle w:val="Strong"/>
          <w:rFonts w:ascii="Arial" w:hAnsi="Arial" w:cs="Arial"/>
          <w:i/>
          <w:iCs/>
          <w:color w:val="auto"/>
          <w:sz w:val="24"/>
          <w:szCs w:val="24"/>
        </w:rPr>
      </w:pPr>
    </w:p>
    <w:p w14:paraId="13A1BE0E" w14:textId="15DECB07" w:rsidR="006071FE" w:rsidRPr="0081052A" w:rsidRDefault="006071FE" w:rsidP="0081052A">
      <w:pPr>
        <w:spacing w:after="0" w:line="240" w:lineRule="auto"/>
        <w:outlineLvl w:val="2"/>
        <w:rPr>
          <w:rFonts w:eastAsia="Times New Roman"/>
          <w:b/>
          <w:bCs/>
          <w:kern w:val="0"/>
          <w14:ligatures w14:val="none"/>
        </w:rPr>
      </w:pPr>
      <w:r w:rsidRPr="0081052A">
        <w:rPr>
          <w:rFonts w:eastAsia="Times New Roman"/>
          <w:b/>
          <w:bCs/>
          <w:kern w:val="0"/>
          <w14:ligatures w14:val="none"/>
        </w:rPr>
        <w:t>11.4 Estrategia de implementación recomendada</w:t>
      </w:r>
    </w:p>
    <w:p w14:paraId="3DA3E0DD" w14:textId="77777777" w:rsidR="006071FE" w:rsidRPr="006071FE" w:rsidRDefault="006071FE" w:rsidP="006071FE"/>
    <w:p w14:paraId="3F04C8AC" w14:textId="77777777" w:rsidR="006071FE" w:rsidRPr="006071FE" w:rsidRDefault="006071FE" w:rsidP="006071FE">
      <w:pPr>
        <w:pStyle w:val="NormalWeb"/>
        <w:spacing w:before="0" w:beforeAutospacing="0" w:after="0" w:afterAutospacing="0"/>
        <w:rPr>
          <w:rFonts w:ascii="Arial" w:hAnsi="Arial" w:cs="Arial"/>
        </w:rPr>
      </w:pPr>
      <w:r w:rsidRPr="006071FE">
        <w:rPr>
          <w:rStyle w:val="Strong"/>
          <w:rFonts w:ascii="Arial" w:eastAsiaTheme="majorEastAsia" w:hAnsi="Arial" w:cs="Arial"/>
        </w:rPr>
        <w:t>Fase 1 – Piloto regional (autogestión + logística local):</w:t>
      </w:r>
      <w:r w:rsidRPr="006071FE">
        <w:rPr>
          <w:rFonts w:ascii="Arial" w:hAnsi="Arial" w:cs="Arial"/>
        </w:rPr>
        <w:br/>
        <w:t>Iniciar con logística comunitaria y convenios con paqueterías nacionales (modelo A + B).</w:t>
      </w:r>
    </w:p>
    <w:p w14:paraId="3593410E" w14:textId="77777777" w:rsidR="006071FE" w:rsidRPr="006071FE" w:rsidRDefault="006071FE" w:rsidP="006071FE">
      <w:pPr>
        <w:pStyle w:val="NormalWeb"/>
        <w:spacing w:before="0" w:beforeAutospacing="0" w:after="0" w:afterAutospacing="0"/>
        <w:rPr>
          <w:rFonts w:ascii="Arial" w:hAnsi="Arial" w:cs="Arial"/>
        </w:rPr>
      </w:pPr>
      <w:r w:rsidRPr="006071FE">
        <w:rPr>
          <w:rStyle w:val="Strong"/>
          <w:rFonts w:ascii="Arial" w:eastAsiaTheme="majorEastAsia" w:hAnsi="Arial" w:cs="Arial"/>
        </w:rPr>
        <w:t>Fase 2 – Integración híbrida:</w:t>
      </w:r>
      <w:r w:rsidRPr="006071FE">
        <w:rPr>
          <w:rFonts w:ascii="Arial" w:hAnsi="Arial" w:cs="Arial"/>
        </w:rPr>
        <w:br/>
        <w:t xml:space="preserve">Ofrecer a los micrositios la opción de vincularse con </w:t>
      </w:r>
      <w:r w:rsidRPr="006071FE">
        <w:rPr>
          <w:rStyle w:val="Strong"/>
          <w:rFonts w:ascii="Arial" w:eastAsiaTheme="majorEastAsia" w:hAnsi="Arial" w:cs="Arial"/>
        </w:rPr>
        <w:t>Mercado Libre</w:t>
      </w:r>
      <w:r w:rsidRPr="006071FE">
        <w:rPr>
          <w:rFonts w:ascii="Arial" w:hAnsi="Arial" w:cs="Arial"/>
        </w:rPr>
        <w:t xml:space="preserve"> o </w:t>
      </w:r>
      <w:r w:rsidRPr="006071FE">
        <w:rPr>
          <w:rStyle w:val="Strong"/>
          <w:rFonts w:ascii="Arial" w:eastAsiaTheme="majorEastAsia" w:hAnsi="Arial" w:cs="Arial"/>
        </w:rPr>
        <w:t>Amazon Handmade</w:t>
      </w:r>
      <w:r w:rsidRPr="006071FE">
        <w:rPr>
          <w:rFonts w:ascii="Arial" w:hAnsi="Arial" w:cs="Arial"/>
        </w:rPr>
        <w:t>, según su capacidad de cumplimiento.</w:t>
      </w:r>
    </w:p>
    <w:p w14:paraId="6D33965E" w14:textId="5D306C7D" w:rsidR="006071FE" w:rsidRPr="006071FE" w:rsidRDefault="006071FE" w:rsidP="006071FE">
      <w:pPr>
        <w:pStyle w:val="NormalWeb"/>
        <w:spacing w:before="0" w:beforeAutospacing="0" w:after="0" w:afterAutospacing="0"/>
        <w:rPr>
          <w:rFonts w:ascii="Arial" w:hAnsi="Arial" w:cs="Arial"/>
        </w:rPr>
      </w:pPr>
      <w:r w:rsidRPr="006071FE">
        <w:rPr>
          <w:rStyle w:val="Strong"/>
          <w:rFonts w:ascii="Arial" w:eastAsiaTheme="majorEastAsia" w:hAnsi="Arial" w:cs="Arial"/>
        </w:rPr>
        <w:t>Fase 3 – Escalamiento y exportación:</w:t>
      </w:r>
      <w:r w:rsidRPr="006071FE">
        <w:rPr>
          <w:rFonts w:ascii="Arial" w:hAnsi="Arial" w:cs="Arial"/>
        </w:rPr>
        <w:br/>
        <w:t xml:space="preserve">Consolidar alianzas formales con estas plataformas para promover </w:t>
      </w:r>
      <w:r>
        <w:rPr>
          <w:rFonts w:ascii="Arial" w:hAnsi="Arial" w:cs="Arial"/>
        </w:rPr>
        <w:t>los sellos</w:t>
      </w:r>
      <w:r w:rsidRPr="006071FE">
        <w:rPr>
          <w:rFonts w:ascii="Arial" w:hAnsi="Arial" w:cs="Arial"/>
        </w:rPr>
        <w:t xml:space="preserve"> </w:t>
      </w:r>
      <w:r w:rsidRPr="006071FE">
        <w:rPr>
          <w:rStyle w:val="Strong"/>
          <w:rFonts w:ascii="Arial" w:eastAsiaTheme="majorEastAsia" w:hAnsi="Arial" w:cs="Arial"/>
        </w:rPr>
        <w:t>“</w:t>
      </w:r>
      <w:r>
        <w:rPr>
          <w:rStyle w:val="Strong"/>
          <w:rFonts w:ascii="Arial" w:eastAsiaTheme="majorEastAsia" w:hAnsi="Arial" w:cs="Arial"/>
        </w:rPr>
        <w:t>Hecho en México” y</w:t>
      </w:r>
      <w:r w:rsidRPr="006071FE">
        <w:rPr>
          <w:rStyle w:val="Strong"/>
          <w:rFonts w:ascii="Arial" w:eastAsiaTheme="majorEastAsia" w:hAnsi="Arial" w:cs="Arial"/>
        </w:rPr>
        <w:t xml:space="preserve"> </w:t>
      </w:r>
      <w:r w:rsidRPr="006071FE">
        <w:rPr>
          <w:rStyle w:val="Strong"/>
          <w:rFonts w:ascii="Arial" w:eastAsiaTheme="majorEastAsia" w:hAnsi="Arial" w:cs="Arial"/>
        </w:rPr>
        <w:t>“México Profundo”</w:t>
      </w:r>
      <w:r w:rsidRPr="006071FE">
        <w:rPr>
          <w:rFonts w:ascii="Arial" w:hAnsi="Arial" w:cs="Arial"/>
        </w:rPr>
        <w:t xml:space="preserve"> dentro de sus catálogos.</w:t>
      </w:r>
    </w:p>
    <w:p w14:paraId="6F1C7DA5" w14:textId="77777777" w:rsidR="006071FE" w:rsidRPr="006071FE" w:rsidRDefault="006071FE" w:rsidP="006071FE">
      <w:pPr>
        <w:pStyle w:val="NormalWeb"/>
        <w:spacing w:before="0" w:beforeAutospacing="0" w:after="0" w:afterAutospacing="0"/>
        <w:rPr>
          <w:rFonts w:ascii="Arial" w:hAnsi="Arial" w:cs="Arial"/>
        </w:rPr>
      </w:pPr>
      <w:r w:rsidRPr="006071FE">
        <w:rPr>
          <w:rStyle w:val="Strong"/>
          <w:rFonts w:ascii="Arial" w:eastAsiaTheme="majorEastAsia" w:hAnsi="Arial" w:cs="Arial"/>
        </w:rPr>
        <w:t>Fase 4 – Red de distribución regional:</w:t>
      </w:r>
      <w:r w:rsidRPr="006071FE">
        <w:rPr>
          <w:rFonts w:ascii="Arial" w:hAnsi="Arial" w:cs="Arial"/>
        </w:rPr>
        <w:br/>
        <w:t>Crear centros logísticos comunitarios en colaboración con universidades, gobiernos locales o proyectos de economía social.</w:t>
      </w:r>
    </w:p>
    <w:p w14:paraId="330D198E" w14:textId="25BED8E5" w:rsidR="006071FE" w:rsidRPr="006071FE" w:rsidRDefault="006071FE" w:rsidP="006071FE">
      <w:pPr>
        <w:spacing w:after="0" w:line="240" w:lineRule="auto"/>
        <w:rPr>
          <w:rFonts w:ascii="Arial" w:hAnsi="Arial" w:cs="Arial"/>
        </w:rPr>
      </w:pPr>
    </w:p>
    <w:p w14:paraId="189A24BF" w14:textId="259388BC" w:rsidR="006071FE" w:rsidRPr="0081052A" w:rsidRDefault="006071FE" w:rsidP="0081052A">
      <w:pPr>
        <w:spacing w:after="0" w:line="240" w:lineRule="auto"/>
        <w:outlineLvl w:val="2"/>
        <w:rPr>
          <w:rFonts w:eastAsia="Times New Roman"/>
          <w:b/>
          <w:bCs/>
          <w:kern w:val="0"/>
          <w14:ligatures w14:val="none"/>
        </w:rPr>
      </w:pPr>
      <w:r w:rsidRPr="0081052A">
        <w:rPr>
          <w:rFonts w:eastAsia="Times New Roman"/>
          <w:b/>
          <w:bCs/>
          <w:kern w:val="0"/>
          <w14:ligatures w14:val="none"/>
        </w:rPr>
        <w:t>11.5 Conclusión</w:t>
      </w:r>
    </w:p>
    <w:p w14:paraId="72881286" w14:textId="77777777" w:rsidR="006071FE" w:rsidRDefault="006071FE" w:rsidP="006071FE">
      <w:pPr>
        <w:pStyle w:val="NormalWeb"/>
        <w:spacing w:before="0" w:beforeAutospacing="0" w:after="0" w:afterAutospacing="0"/>
        <w:rPr>
          <w:rFonts w:ascii="Arial" w:hAnsi="Arial" w:cs="Arial"/>
        </w:rPr>
      </w:pPr>
    </w:p>
    <w:p w14:paraId="6C8063CA" w14:textId="59BE3F1D" w:rsidR="006071FE" w:rsidRPr="006071FE" w:rsidRDefault="006071FE" w:rsidP="006071FE">
      <w:pPr>
        <w:pStyle w:val="NormalWeb"/>
        <w:spacing w:before="0" w:beforeAutospacing="0" w:after="0" w:afterAutospacing="0"/>
        <w:jc w:val="both"/>
        <w:rPr>
          <w:rFonts w:ascii="Arial" w:hAnsi="Arial" w:cs="Arial"/>
        </w:rPr>
      </w:pPr>
      <w:r w:rsidRPr="006071FE">
        <w:rPr>
          <w:rFonts w:ascii="Arial" w:hAnsi="Arial" w:cs="Arial"/>
        </w:rPr>
        <w:t xml:space="preserve">La vinculación de la Plataforma México Profundo con operadores de e-commerce y logística de alcance nacional e internacional </w:t>
      </w:r>
      <w:r w:rsidRPr="006071FE">
        <w:rPr>
          <w:rStyle w:val="Strong"/>
          <w:rFonts w:ascii="Arial" w:eastAsiaTheme="majorEastAsia" w:hAnsi="Arial" w:cs="Arial"/>
        </w:rPr>
        <w:t>multiplica las oportunidades de mercado</w:t>
      </w:r>
      <w:r w:rsidRPr="006071FE">
        <w:rPr>
          <w:rFonts w:ascii="Arial" w:hAnsi="Arial" w:cs="Arial"/>
        </w:rPr>
        <w:t>, siempre que se mantenga el control sobre la identidad, la trazabilidad y el beneficio directo a las comunidades productoras.</w:t>
      </w:r>
    </w:p>
    <w:p w14:paraId="14812343" w14:textId="77777777" w:rsidR="006071FE" w:rsidRPr="006071FE" w:rsidRDefault="006071FE" w:rsidP="006071FE">
      <w:pPr>
        <w:pStyle w:val="NormalWeb"/>
        <w:spacing w:before="0" w:beforeAutospacing="0" w:after="0" w:afterAutospacing="0"/>
        <w:jc w:val="both"/>
        <w:rPr>
          <w:rFonts w:ascii="Arial" w:hAnsi="Arial" w:cs="Arial"/>
        </w:rPr>
      </w:pPr>
      <w:r w:rsidRPr="006071FE">
        <w:rPr>
          <w:rFonts w:ascii="Arial" w:hAnsi="Arial" w:cs="Arial"/>
        </w:rPr>
        <w:lastRenderedPageBreak/>
        <w:t xml:space="preserve">Un esquema híbrido —que combine la </w:t>
      </w:r>
      <w:r w:rsidRPr="006071FE">
        <w:rPr>
          <w:rStyle w:val="Strong"/>
          <w:rFonts w:ascii="Arial" w:eastAsiaTheme="majorEastAsia" w:hAnsi="Arial" w:cs="Arial"/>
        </w:rPr>
        <w:t>autonomía local</w:t>
      </w:r>
      <w:r w:rsidRPr="006071FE">
        <w:rPr>
          <w:rFonts w:ascii="Arial" w:hAnsi="Arial" w:cs="Arial"/>
        </w:rPr>
        <w:t xml:space="preserve"> con la </w:t>
      </w:r>
      <w:r w:rsidRPr="006071FE">
        <w:rPr>
          <w:rStyle w:val="Strong"/>
          <w:rFonts w:ascii="Arial" w:eastAsiaTheme="majorEastAsia" w:hAnsi="Arial" w:cs="Arial"/>
        </w:rPr>
        <w:t>infraestructura de grandes plataformas</w:t>
      </w:r>
      <w:r w:rsidRPr="006071FE">
        <w:rPr>
          <w:rFonts w:ascii="Arial" w:hAnsi="Arial" w:cs="Arial"/>
        </w:rPr>
        <w:t xml:space="preserve">— permitirá que los micrositios de comercialización alcancen </w:t>
      </w:r>
      <w:r w:rsidRPr="006071FE">
        <w:rPr>
          <w:rStyle w:val="Strong"/>
          <w:rFonts w:ascii="Arial" w:eastAsiaTheme="majorEastAsia" w:hAnsi="Arial" w:cs="Arial"/>
        </w:rPr>
        <w:t>sostenibilidad operativa, alcance global y rentabilidad justa</w:t>
      </w:r>
      <w:r w:rsidRPr="006071FE">
        <w:rPr>
          <w:rFonts w:ascii="Arial" w:hAnsi="Arial" w:cs="Arial"/>
        </w:rPr>
        <w:t>.</w:t>
      </w:r>
    </w:p>
    <w:p w14:paraId="2F882EA2" w14:textId="77777777" w:rsidR="006071FE" w:rsidRPr="006071FE" w:rsidRDefault="006071FE" w:rsidP="006071FE">
      <w:pPr>
        <w:spacing w:after="0" w:line="240" w:lineRule="auto"/>
        <w:jc w:val="both"/>
        <w:rPr>
          <w:rFonts w:ascii="Arial" w:hAnsi="Arial" w:cs="Arial"/>
        </w:rPr>
      </w:pPr>
    </w:p>
    <w:sectPr w:rsidR="006071FE" w:rsidRPr="006071FE" w:rsidSect="00CC217D">
      <w:headerReference w:type="default" r:id="rId7"/>
      <w:footerReference w:type="even" r:id="rId8"/>
      <w:footerReference w:type="default" r:id="rId9"/>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28BDF" w14:textId="77777777" w:rsidR="0036337A" w:rsidRDefault="0036337A" w:rsidP="00067CD1">
      <w:pPr>
        <w:spacing w:after="0" w:line="240" w:lineRule="auto"/>
      </w:pPr>
      <w:r>
        <w:separator/>
      </w:r>
    </w:p>
  </w:endnote>
  <w:endnote w:type="continuationSeparator" w:id="0">
    <w:p w14:paraId="1766BF95" w14:textId="77777777" w:rsidR="0036337A" w:rsidRDefault="0036337A" w:rsidP="00067C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0468154"/>
      <w:docPartObj>
        <w:docPartGallery w:val="Page Numbers (Bottom of Page)"/>
        <w:docPartUnique/>
      </w:docPartObj>
    </w:sdtPr>
    <w:sdtContent>
      <w:p w14:paraId="41C97DDD" w14:textId="7A52CBCF" w:rsidR="00CC217D" w:rsidRDefault="00CC217D" w:rsidP="000B090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F444168" w14:textId="77777777" w:rsidR="00CC217D" w:rsidRDefault="00CC21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13436224"/>
      <w:docPartObj>
        <w:docPartGallery w:val="Page Numbers (Bottom of Page)"/>
        <w:docPartUnique/>
      </w:docPartObj>
    </w:sdtPr>
    <w:sdtContent>
      <w:p w14:paraId="02F10F2A" w14:textId="62E91733" w:rsidR="00CC217D" w:rsidRDefault="00CC217D" w:rsidP="000B090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12</w:t>
        </w:r>
        <w:r>
          <w:rPr>
            <w:rStyle w:val="PageNumber"/>
          </w:rPr>
          <w:fldChar w:fldCharType="end"/>
        </w:r>
      </w:p>
    </w:sdtContent>
  </w:sdt>
  <w:p w14:paraId="4AEED3CC" w14:textId="77777777" w:rsidR="00CC217D" w:rsidRDefault="00CC21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10AFC" w14:textId="77777777" w:rsidR="0036337A" w:rsidRDefault="0036337A" w:rsidP="00067CD1">
      <w:pPr>
        <w:spacing w:after="0" w:line="240" w:lineRule="auto"/>
      </w:pPr>
      <w:r>
        <w:separator/>
      </w:r>
    </w:p>
  </w:footnote>
  <w:footnote w:type="continuationSeparator" w:id="0">
    <w:p w14:paraId="290C7B02" w14:textId="77777777" w:rsidR="0036337A" w:rsidRDefault="0036337A" w:rsidP="00067C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5"/>
      <w:gridCol w:w="2169"/>
      <w:gridCol w:w="1480"/>
      <w:gridCol w:w="1861"/>
      <w:gridCol w:w="2155"/>
    </w:tblGrid>
    <w:tr w:rsidR="00F0704E" w14:paraId="36966370" w14:textId="77777777" w:rsidTr="00067CD1">
      <w:tc>
        <w:tcPr>
          <w:tcW w:w="1695" w:type="dxa"/>
        </w:tcPr>
        <w:p w14:paraId="643E4BD0" w14:textId="77777777" w:rsidR="00067CD1" w:rsidRDefault="00067CD1" w:rsidP="00067CD1">
          <w:pPr>
            <w:pStyle w:val="Header"/>
          </w:pPr>
          <w:r w:rsidRPr="007226FE">
            <w:rPr>
              <w:noProof/>
            </w:rPr>
            <w:drawing>
              <wp:inline distT="0" distB="0" distL="0" distR="0" wp14:anchorId="6EF34EBD" wp14:editId="0720887F">
                <wp:extent cx="556351" cy="803183"/>
                <wp:effectExtent l="0" t="0" r="2540" b="0"/>
                <wp:docPr id="294164397" name="Picture 1" descr="A logo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64397" name="Picture 1" descr="A logo of a company&#10;&#10;AI-generated content may be incorrect."/>
                        <pic:cNvPicPr/>
                      </pic:nvPicPr>
                      <pic:blipFill>
                        <a:blip r:embed="rId1"/>
                        <a:stretch>
                          <a:fillRect/>
                        </a:stretch>
                      </pic:blipFill>
                      <pic:spPr>
                        <a:xfrm>
                          <a:off x="0" y="0"/>
                          <a:ext cx="569285" cy="821855"/>
                        </a:xfrm>
                        <a:prstGeom prst="rect">
                          <a:avLst/>
                        </a:prstGeom>
                      </pic:spPr>
                    </pic:pic>
                  </a:graphicData>
                </a:graphic>
              </wp:inline>
            </w:drawing>
          </w:r>
        </w:p>
      </w:tc>
      <w:tc>
        <w:tcPr>
          <w:tcW w:w="2169" w:type="dxa"/>
        </w:tcPr>
        <w:p w14:paraId="44EF4D78" w14:textId="77777777" w:rsidR="00067CD1" w:rsidRDefault="00067CD1" w:rsidP="00067CD1">
          <w:pPr>
            <w:pStyle w:val="Header"/>
            <w:jc w:val="center"/>
          </w:pPr>
          <w:r w:rsidRPr="007226FE">
            <w:rPr>
              <w:noProof/>
            </w:rPr>
            <w:drawing>
              <wp:inline distT="0" distB="0" distL="0" distR="0" wp14:anchorId="06212FE8" wp14:editId="42377A7F">
                <wp:extent cx="997026" cy="783773"/>
                <wp:effectExtent l="0" t="0" r="0" b="3810"/>
                <wp:docPr id="312952736" name="Picture 1" descr="A gold logo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952736" name="Picture 1" descr="A gold logo with black background&#10;&#10;AI-generated content may be incorrect."/>
                        <pic:cNvPicPr/>
                      </pic:nvPicPr>
                      <pic:blipFill>
                        <a:blip r:embed="rId2"/>
                        <a:stretch>
                          <a:fillRect/>
                        </a:stretch>
                      </pic:blipFill>
                      <pic:spPr>
                        <a:xfrm>
                          <a:off x="0" y="0"/>
                          <a:ext cx="1066269" cy="838206"/>
                        </a:xfrm>
                        <a:prstGeom prst="rect">
                          <a:avLst/>
                        </a:prstGeom>
                      </pic:spPr>
                    </pic:pic>
                  </a:graphicData>
                </a:graphic>
              </wp:inline>
            </w:drawing>
          </w:r>
        </w:p>
      </w:tc>
      <w:tc>
        <w:tcPr>
          <w:tcW w:w="1480" w:type="dxa"/>
        </w:tcPr>
        <w:p w14:paraId="2B7BC571" w14:textId="77777777" w:rsidR="00067CD1" w:rsidRPr="007226FE" w:rsidRDefault="00F0704E" w:rsidP="00067CD1">
          <w:pPr>
            <w:pStyle w:val="Header"/>
            <w:jc w:val="center"/>
            <w:rPr>
              <w:noProof/>
            </w:rPr>
          </w:pPr>
          <w:r>
            <w:fldChar w:fldCharType="begin"/>
          </w:r>
          <w:r>
            <w:instrText xml:space="preserve"> INCLUDEPICTURE "https://files.thehandbook.com/uploads/2021/03/aauvwnhleicqmlatudb-zcgrwn497mmcqwxavr9cleonk48s800-c-k-c0x00ffffff-no-rj.jpg" \* MERGEFORMATINET </w:instrText>
          </w:r>
          <w:r>
            <w:fldChar w:fldCharType="separate"/>
          </w:r>
          <w:r>
            <w:rPr>
              <w:noProof/>
            </w:rPr>
            <w:drawing>
              <wp:inline distT="0" distB="0" distL="0" distR="0" wp14:anchorId="65634236" wp14:editId="2BEFF6EC">
                <wp:extent cx="743585" cy="743585"/>
                <wp:effectExtent l="0" t="0" r="5715" b="5715"/>
                <wp:docPr id="880290674" name="Picture 2" descr="Contact Secretaría de Economía México - Creator and Influen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Contact Secretaría de Economía México - Creator and Influence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75090" cy="775090"/>
                        </a:xfrm>
                        <a:prstGeom prst="rect">
                          <a:avLst/>
                        </a:prstGeom>
                        <a:noFill/>
                        <a:ln>
                          <a:noFill/>
                        </a:ln>
                      </pic:spPr>
                    </pic:pic>
                  </a:graphicData>
                </a:graphic>
              </wp:inline>
            </w:drawing>
          </w:r>
          <w:r>
            <w:fldChar w:fldCharType="end"/>
          </w:r>
        </w:p>
      </w:tc>
      <w:tc>
        <w:tcPr>
          <w:tcW w:w="1861" w:type="dxa"/>
        </w:tcPr>
        <w:p w14:paraId="46525984" w14:textId="77777777" w:rsidR="00067CD1" w:rsidRDefault="00067CD1" w:rsidP="00067CD1">
          <w:pPr>
            <w:pStyle w:val="Header"/>
            <w:jc w:val="center"/>
          </w:pPr>
          <w:r w:rsidRPr="007226FE">
            <w:rPr>
              <w:noProof/>
            </w:rPr>
            <w:drawing>
              <wp:inline distT="0" distB="0" distL="0" distR="0" wp14:anchorId="2FE08564" wp14:editId="536A1602">
                <wp:extent cx="578385" cy="791664"/>
                <wp:effectExtent l="0" t="0" r="6350" b="0"/>
                <wp:docPr id="1653907152" name="Picture 1" descr="A logo with a blue and green 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07152" name="Picture 1" descr="A logo with a blue and green design&#10;&#10;AI-generated content may be incorrect."/>
                        <pic:cNvPicPr/>
                      </pic:nvPicPr>
                      <pic:blipFill>
                        <a:blip r:embed="rId4"/>
                        <a:stretch>
                          <a:fillRect/>
                        </a:stretch>
                      </pic:blipFill>
                      <pic:spPr>
                        <a:xfrm>
                          <a:off x="0" y="0"/>
                          <a:ext cx="590116" cy="807721"/>
                        </a:xfrm>
                        <a:prstGeom prst="rect">
                          <a:avLst/>
                        </a:prstGeom>
                      </pic:spPr>
                    </pic:pic>
                  </a:graphicData>
                </a:graphic>
              </wp:inline>
            </w:drawing>
          </w:r>
        </w:p>
      </w:tc>
      <w:tc>
        <w:tcPr>
          <w:tcW w:w="2155" w:type="dxa"/>
        </w:tcPr>
        <w:p w14:paraId="6040F225" w14:textId="77777777" w:rsidR="00067CD1" w:rsidRDefault="00067CD1" w:rsidP="00067CD1">
          <w:pPr>
            <w:pStyle w:val="Header"/>
            <w:jc w:val="right"/>
          </w:pPr>
          <w:r w:rsidRPr="007226FE">
            <w:rPr>
              <w:noProof/>
            </w:rPr>
            <w:drawing>
              <wp:inline distT="0" distB="0" distL="0" distR="0" wp14:anchorId="27DB2BE9" wp14:editId="1E3053AD">
                <wp:extent cx="1005682" cy="743639"/>
                <wp:effectExtent l="0" t="0" r="0" b="5715"/>
                <wp:docPr id="2115546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46082" name=""/>
                        <pic:cNvPicPr/>
                      </pic:nvPicPr>
                      <pic:blipFill>
                        <a:blip r:embed="rId5"/>
                        <a:stretch>
                          <a:fillRect/>
                        </a:stretch>
                      </pic:blipFill>
                      <pic:spPr>
                        <a:xfrm>
                          <a:off x="0" y="0"/>
                          <a:ext cx="1060038" cy="783832"/>
                        </a:xfrm>
                        <a:prstGeom prst="rect">
                          <a:avLst/>
                        </a:prstGeom>
                      </pic:spPr>
                    </pic:pic>
                  </a:graphicData>
                </a:graphic>
              </wp:inline>
            </w:drawing>
          </w:r>
        </w:p>
      </w:tc>
    </w:tr>
  </w:tbl>
  <w:p w14:paraId="42718C0A" w14:textId="77777777" w:rsidR="00067CD1" w:rsidRPr="00067CD1" w:rsidRDefault="00067CD1" w:rsidP="00067C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03C04"/>
    <w:multiLevelType w:val="multilevel"/>
    <w:tmpl w:val="549C5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5F56DB"/>
    <w:multiLevelType w:val="multilevel"/>
    <w:tmpl w:val="89E6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D49CA"/>
    <w:multiLevelType w:val="multilevel"/>
    <w:tmpl w:val="242AA4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5F7D8C"/>
    <w:multiLevelType w:val="multilevel"/>
    <w:tmpl w:val="8B18B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594167"/>
    <w:multiLevelType w:val="multilevel"/>
    <w:tmpl w:val="EFC8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025B8C"/>
    <w:multiLevelType w:val="hybridMultilevel"/>
    <w:tmpl w:val="967444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0960F4"/>
    <w:multiLevelType w:val="hybridMultilevel"/>
    <w:tmpl w:val="78DAA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365D2B"/>
    <w:multiLevelType w:val="hybridMultilevel"/>
    <w:tmpl w:val="05828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3C6FAB"/>
    <w:multiLevelType w:val="hybridMultilevel"/>
    <w:tmpl w:val="91B42C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7600473"/>
    <w:multiLevelType w:val="multilevel"/>
    <w:tmpl w:val="E118D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4D67B3"/>
    <w:multiLevelType w:val="hybridMultilevel"/>
    <w:tmpl w:val="F0521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7C4B00"/>
    <w:multiLevelType w:val="multilevel"/>
    <w:tmpl w:val="1C680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F767449"/>
    <w:multiLevelType w:val="multilevel"/>
    <w:tmpl w:val="D3260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9D7F11"/>
    <w:multiLevelType w:val="multilevel"/>
    <w:tmpl w:val="04B01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98403A"/>
    <w:multiLevelType w:val="hybridMultilevel"/>
    <w:tmpl w:val="5E5C6F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5715928">
    <w:abstractNumId w:val="4"/>
  </w:num>
  <w:num w:numId="2" w16cid:durableId="1331062261">
    <w:abstractNumId w:val="2"/>
  </w:num>
  <w:num w:numId="3" w16cid:durableId="1537043035">
    <w:abstractNumId w:val="9"/>
  </w:num>
  <w:num w:numId="4" w16cid:durableId="1959068655">
    <w:abstractNumId w:val="0"/>
  </w:num>
  <w:num w:numId="5" w16cid:durableId="1578244115">
    <w:abstractNumId w:val="3"/>
  </w:num>
  <w:num w:numId="6" w16cid:durableId="2007048213">
    <w:abstractNumId w:val="13"/>
  </w:num>
  <w:num w:numId="7" w16cid:durableId="18895186">
    <w:abstractNumId w:val="1"/>
  </w:num>
  <w:num w:numId="8" w16cid:durableId="1025984104">
    <w:abstractNumId w:val="7"/>
  </w:num>
  <w:num w:numId="9" w16cid:durableId="1169905150">
    <w:abstractNumId w:val="8"/>
  </w:num>
  <w:num w:numId="10" w16cid:durableId="1807039434">
    <w:abstractNumId w:val="14"/>
  </w:num>
  <w:num w:numId="11" w16cid:durableId="1222209091">
    <w:abstractNumId w:val="10"/>
  </w:num>
  <w:num w:numId="12" w16cid:durableId="1210414292">
    <w:abstractNumId w:val="6"/>
  </w:num>
  <w:num w:numId="13" w16cid:durableId="1082601840">
    <w:abstractNumId w:val="11"/>
  </w:num>
  <w:num w:numId="14" w16cid:durableId="1164317689">
    <w:abstractNumId w:val="12"/>
  </w:num>
  <w:num w:numId="15" w16cid:durableId="9149751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3B2"/>
    <w:rsid w:val="00067CD1"/>
    <w:rsid w:val="000A6FE5"/>
    <w:rsid w:val="00135AC9"/>
    <w:rsid w:val="00287F74"/>
    <w:rsid w:val="003564F7"/>
    <w:rsid w:val="0036337A"/>
    <w:rsid w:val="003D502E"/>
    <w:rsid w:val="006071FE"/>
    <w:rsid w:val="00765BFD"/>
    <w:rsid w:val="0081052A"/>
    <w:rsid w:val="009705AD"/>
    <w:rsid w:val="009C2A51"/>
    <w:rsid w:val="00B221D3"/>
    <w:rsid w:val="00C04E0B"/>
    <w:rsid w:val="00C32D5E"/>
    <w:rsid w:val="00C95204"/>
    <w:rsid w:val="00CC217D"/>
    <w:rsid w:val="00D353B2"/>
    <w:rsid w:val="00DC1D95"/>
    <w:rsid w:val="00E97BD3"/>
    <w:rsid w:val="00EE0F15"/>
    <w:rsid w:val="00F0704E"/>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BFEE4F"/>
  <w15:chartTrackingRefBased/>
  <w15:docId w15:val="{617ABD27-54A7-F140-836F-A81E3F09E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53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53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353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53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53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53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53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53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53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3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53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353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53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53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53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3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3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3B2"/>
    <w:rPr>
      <w:rFonts w:eastAsiaTheme="majorEastAsia" w:cstheme="majorBidi"/>
      <w:color w:val="272727" w:themeColor="text1" w:themeTint="D8"/>
    </w:rPr>
  </w:style>
  <w:style w:type="paragraph" w:styleId="Title">
    <w:name w:val="Title"/>
    <w:basedOn w:val="Normal"/>
    <w:next w:val="Normal"/>
    <w:link w:val="TitleChar"/>
    <w:uiPriority w:val="10"/>
    <w:qFormat/>
    <w:rsid w:val="00D353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3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3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3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53B2"/>
    <w:pPr>
      <w:spacing w:before="160"/>
      <w:jc w:val="center"/>
    </w:pPr>
    <w:rPr>
      <w:i/>
      <w:iCs/>
      <w:color w:val="404040" w:themeColor="text1" w:themeTint="BF"/>
    </w:rPr>
  </w:style>
  <w:style w:type="character" w:customStyle="1" w:styleId="QuoteChar">
    <w:name w:val="Quote Char"/>
    <w:basedOn w:val="DefaultParagraphFont"/>
    <w:link w:val="Quote"/>
    <w:uiPriority w:val="29"/>
    <w:rsid w:val="00D353B2"/>
    <w:rPr>
      <w:i/>
      <w:iCs/>
      <w:color w:val="404040" w:themeColor="text1" w:themeTint="BF"/>
    </w:rPr>
  </w:style>
  <w:style w:type="paragraph" w:styleId="ListParagraph">
    <w:name w:val="List Paragraph"/>
    <w:basedOn w:val="Normal"/>
    <w:uiPriority w:val="34"/>
    <w:qFormat/>
    <w:rsid w:val="00D353B2"/>
    <w:pPr>
      <w:ind w:left="720"/>
      <w:contextualSpacing/>
    </w:pPr>
  </w:style>
  <w:style w:type="character" w:styleId="IntenseEmphasis">
    <w:name w:val="Intense Emphasis"/>
    <w:basedOn w:val="DefaultParagraphFont"/>
    <w:uiPriority w:val="21"/>
    <w:qFormat/>
    <w:rsid w:val="00D353B2"/>
    <w:rPr>
      <w:i/>
      <w:iCs/>
      <w:color w:val="0F4761" w:themeColor="accent1" w:themeShade="BF"/>
    </w:rPr>
  </w:style>
  <w:style w:type="paragraph" w:styleId="IntenseQuote">
    <w:name w:val="Intense Quote"/>
    <w:basedOn w:val="Normal"/>
    <w:next w:val="Normal"/>
    <w:link w:val="IntenseQuoteChar"/>
    <w:uiPriority w:val="30"/>
    <w:qFormat/>
    <w:rsid w:val="00D353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53B2"/>
    <w:rPr>
      <w:i/>
      <w:iCs/>
      <w:color w:val="0F4761" w:themeColor="accent1" w:themeShade="BF"/>
    </w:rPr>
  </w:style>
  <w:style w:type="character" w:styleId="IntenseReference">
    <w:name w:val="Intense Reference"/>
    <w:basedOn w:val="DefaultParagraphFont"/>
    <w:uiPriority w:val="32"/>
    <w:qFormat/>
    <w:rsid w:val="00D353B2"/>
    <w:rPr>
      <w:b/>
      <w:bCs/>
      <w:smallCaps/>
      <w:color w:val="0F4761" w:themeColor="accent1" w:themeShade="BF"/>
      <w:spacing w:val="5"/>
    </w:rPr>
  </w:style>
  <w:style w:type="paragraph" w:styleId="NormalWeb">
    <w:name w:val="Normal (Web)"/>
    <w:basedOn w:val="Normal"/>
    <w:uiPriority w:val="99"/>
    <w:semiHidden/>
    <w:unhideWhenUsed/>
    <w:rsid w:val="00D353B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353B2"/>
    <w:rPr>
      <w:b/>
      <w:bCs/>
    </w:rPr>
  </w:style>
  <w:style w:type="character" w:styleId="HTMLCode">
    <w:name w:val="HTML Code"/>
    <w:basedOn w:val="DefaultParagraphFont"/>
    <w:uiPriority w:val="99"/>
    <w:semiHidden/>
    <w:unhideWhenUsed/>
    <w:rsid w:val="00D353B2"/>
    <w:rPr>
      <w:rFonts w:ascii="Courier New" w:eastAsia="Times New Roman" w:hAnsi="Courier New" w:cs="Courier New"/>
      <w:sz w:val="20"/>
      <w:szCs w:val="20"/>
    </w:rPr>
  </w:style>
  <w:style w:type="paragraph" w:styleId="Header">
    <w:name w:val="header"/>
    <w:basedOn w:val="Normal"/>
    <w:link w:val="HeaderChar"/>
    <w:uiPriority w:val="99"/>
    <w:unhideWhenUsed/>
    <w:rsid w:val="00067C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7CD1"/>
  </w:style>
  <w:style w:type="paragraph" w:styleId="Footer">
    <w:name w:val="footer"/>
    <w:basedOn w:val="Normal"/>
    <w:link w:val="FooterChar"/>
    <w:uiPriority w:val="99"/>
    <w:unhideWhenUsed/>
    <w:rsid w:val="00067C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7CD1"/>
  </w:style>
  <w:style w:type="table" w:styleId="TableGrid">
    <w:name w:val="Table Grid"/>
    <w:basedOn w:val="TableNormal"/>
    <w:uiPriority w:val="39"/>
    <w:rsid w:val="00067CD1"/>
    <w:pPr>
      <w:spacing w:after="0" w:line="240" w:lineRule="auto"/>
    </w:pPr>
    <w:rPr>
      <w:sz w:val="22"/>
      <w:szCs w:val="22"/>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DC1D95"/>
    <w:pPr>
      <w:tabs>
        <w:tab w:val="right" w:pos="9350"/>
      </w:tabs>
      <w:spacing w:after="0" w:line="240" w:lineRule="auto"/>
    </w:pPr>
    <w:rPr>
      <w:b/>
      <w:bCs/>
      <w:caps/>
      <w:noProof/>
      <w:sz w:val="22"/>
      <w:szCs w:val="22"/>
      <w:u w:val="single"/>
    </w:rPr>
  </w:style>
  <w:style w:type="paragraph" w:styleId="TOC2">
    <w:name w:val="toc 2"/>
    <w:basedOn w:val="Normal"/>
    <w:next w:val="Normal"/>
    <w:autoRedefine/>
    <w:uiPriority w:val="39"/>
    <w:unhideWhenUsed/>
    <w:rsid w:val="00765BFD"/>
    <w:pPr>
      <w:spacing w:after="0"/>
    </w:pPr>
    <w:rPr>
      <w:b/>
      <w:bCs/>
      <w:smallCaps/>
      <w:sz w:val="22"/>
      <w:szCs w:val="22"/>
    </w:rPr>
  </w:style>
  <w:style w:type="paragraph" w:styleId="TOC3">
    <w:name w:val="toc 3"/>
    <w:basedOn w:val="Normal"/>
    <w:next w:val="Normal"/>
    <w:autoRedefine/>
    <w:uiPriority w:val="39"/>
    <w:unhideWhenUsed/>
    <w:rsid w:val="00765BFD"/>
    <w:pPr>
      <w:spacing w:after="0"/>
    </w:pPr>
    <w:rPr>
      <w:smallCaps/>
      <w:sz w:val="22"/>
      <w:szCs w:val="22"/>
    </w:rPr>
  </w:style>
  <w:style w:type="paragraph" w:styleId="TOC4">
    <w:name w:val="toc 4"/>
    <w:basedOn w:val="Normal"/>
    <w:next w:val="Normal"/>
    <w:autoRedefine/>
    <w:uiPriority w:val="39"/>
    <w:unhideWhenUsed/>
    <w:rsid w:val="00765BFD"/>
    <w:pPr>
      <w:spacing w:after="0"/>
    </w:pPr>
    <w:rPr>
      <w:sz w:val="22"/>
      <w:szCs w:val="22"/>
    </w:rPr>
  </w:style>
  <w:style w:type="paragraph" w:styleId="TOC5">
    <w:name w:val="toc 5"/>
    <w:basedOn w:val="Normal"/>
    <w:next w:val="Normal"/>
    <w:autoRedefine/>
    <w:uiPriority w:val="39"/>
    <w:unhideWhenUsed/>
    <w:rsid w:val="00765BFD"/>
    <w:pPr>
      <w:spacing w:after="0"/>
    </w:pPr>
    <w:rPr>
      <w:sz w:val="22"/>
      <w:szCs w:val="22"/>
    </w:rPr>
  </w:style>
  <w:style w:type="paragraph" w:styleId="TOC6">
    <w:name w:val="toc 6"/>
    <w:basedOn w:val="Normal"/>
    <w:next w:val="Normal"/>
    <w:autoRedefine/>
    <w:uiPriority w:val="39"/>
    <w:unhideWhenUsed/>
    <w:rsid w:val="00765BFD"/>
    <w:pPr>
      <w:spacing w:after="0"/>
    </w:pPr>
    <w:rPr>
      <w:sz w:val="22"/>
      <w:szCs w:val="22"/>
    </w:rPr>
  </w:style>
  <w:style w:type="paragraph" w:styleId="TOC7">
    <w:name w:val="toc 7"/>
    <w:basedOn w:val="Normal"/>
    <w:next w:val="Normal"/>
    <w:autoRedefine/>
    <w:uiPriority w:val="39"/>
    <w:unhideWhenUsed/>
    <w:rsid w:val="00765BFD"/>
    <w:pPr>
      <w:spacing w:after="0"/>
    </w:pPr>
    <w:rPr>
      <w:sz w:val="22"/>
      <w:szCs w:val="22"/>
    </w:rPr>
  </w:style>
  <w:style w:type="paragraph" w:styleId="TOC8">
    <w:name w:val="toc 8"/>
    <w:basedOn w:val="Normal"/>
    <w:next w:val="Normal"/>
    <w:autoRedefine/>
    <w:uiPriority w:val="39"/>
    <w:unhideWhenUsed/>
    <w:rsid w:val="00765BFD"/>
    <w:pPr>
      <w:spacing w:after="0"/>
    </w:pPr>
    <w:rPr>
      <w:sz w:val="22"/>
      <w:szCs w:val="22"/>
    </w:rPr>
  </w:style>
  <w:style w:type="paragraph" w:styleId="TOC9">
    <w:name w:val="toc 9"/>
    <w:basedOn w:val="Normal"/>
    <w:next w:val="Normal"/>
    <w:autoRedefine/>
    <w:uiPriority w:val="39"/>
    <w:unhideWhenUsed/>
    <w:rsid w:val="00765BFD"/>
    <w:pPr>
      <w:spacing w:after="0"/>
    </w:pPr>
    <w:rPr>
      <w:sz w:val="22"/>
      <w:szCs w:val="22"/>
    </w:rPr>
  </w:style>
  <w:style w:type="character" w:styleId="Hyperlink">
    <w:name w:val="Hyperlink"/>
    <w:basedOn w:val="DefaultParagraphFont"/>
    <w:uiPriority w:val="99"/>
    <w:unhideWhenUsed/>
    <w:rsid w:val="00765BFD"/>
    <w:rPr>
      <w:color w:val="467886" w:themeColor="hyperlink"/>
      <w:u w:val="single"/>
    </w:rPr>
  </w:style>
  <w:style w:type="character" w:styleId="PageNumber">
    <w:name w:val="page number"/>
    <w:basedOn w:val="DefaultParagraphFont"/>
    <w:uiPriority w:val="99"/>
    <w:semiHidden/>
    <w:unhideWhenUsed/>
    <w:rsid w:val="00CC21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13</Pages>
  <Words>2940</Words>
  <Characters>16758</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Noe Sierra Romero</dc:creator>
  <cp:keywords/>
  <dc:description/>
  <cp:lastModifiedBy>Noe Sierra Romero</cp:lastModifiedBy>
  <cp:revision>8</cp:revision>
  <cp:lastPrinted>2025-11-11T17:58:00Z</cp:lastPrinted>
  <dcterms:created xsi:type="dcterms:W3CDTF">2025-11-11T19:44:00Z</dcterms:created>
  <dcterms:modified xsi:type="dcterms:W3CDTF">2025-11-12T04:28:00Z</dcterms:modified>
</cp:coreProperties>
</file>