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B7BCC" w14:textId="563327BB" w:rsidR="005B014B" w:rsidRDefault="005B014B" w:rsidP="002113D9">
      <w:pPr>
        <w:ind w:firstLine="420"/>
      </w:pPr>
      <w:r w:rsidRPr="005B014B">
        <w:rPr>
          <w:rFonts w:hint="eastAsia"/>
        </w:rPr>
        <w:t>下图是用我们的方法计算的草图和相应的3D形状。红色轮廓曲线部分被重新绘制以提供更清晰的边界位置数据（参考第4节）。比如抬起泰</w:t>
      </w:r>
      <w:proofErr w:type="gramStart"/>
      <w:r w:rsidRPr="005B014B">
        <w:rPr>
          <w:rFonts w:hint="eastAsia"/>
        </w:rPr>
        <w:t>迪</w:t>
      </w:r>
      <w:proofErr w:type="gramEnd"/>
      <w:r w:rsidRPr="005B014B">
        <w:rPr>
          <w:rFonts w:hint="eastAsia"/>
        </w:rPr>
        <w:t>四肢和壁虎头以及弯曲鱼体。人体草图的紫色曲线用目标曲率指定（参考第3.1节）。</w:t>
      </w:r>
    </w:p>
    <w:p w14:paraId="03881E42" w14:textId="77777777" w:rsidR="005B014B" w:rsidRPr="005B014B" w:rsidRDefault="005B014B" w:rsidP="005B014B"/>
    <w:p w14:paraId="14F93E18" w14:textId="77777777" w:rsidR="005B014B" w:rsidRPr="005B014B" w:rsidRDefault="005B014B" w:rsidP="002113D9">
      <w:pPr>
        <w:ind w:firstLine="420"/>
      </w:pPr>
      <w:r w:rsidRPr="005B014B">
        <w:rPr>
          <w:rFonts w:hint="eastAsia"/>
        </w:rPr>
        <w:t>对于每个草图，我们的方法是使用CNN来预测3D表面补丁。两个或多个表面补丁融合成完整的形状。后(底)视图重复使用前(顶)视图的轮廓曲线，但是多了内部笔画。 鱼的那个小的三角形草图是为了对其侧</w:t>
      </w:r>
      <w:proofErr w:type="gramStart"/>
      <w:r w:rsidRPr="005B014B">
        <w:rPr>
          <w:rFonts w:hint="eastAsia"/>
        </w:rPr>
        <w:t>鳍</w:t>
      </w:r>
      <w:proofErr w:type="gramEnd"/>
      <w:r w:rsidRPr="005B014B">
        <w:rPr>
          <w:rFonts w:hint="eastAsia"/>
        </w:rPr>
        <w:t>建模。 请注意，较暗和过度勾画的地方通常对应于较强的曲率，这看起来自然而直观。</w:t>
      </w:r>
    </w:p>
    <w:p w14:paraId="1A1BBF9C" w14:textId="45D58049" w:rsidR="00A21913" w:rsidRDefault="005B014B">
      <w:r w:rsidRPr="005B014B">
        <w:rPr>
          <w:noProof/>
        </w:rPr>
        <w:drawing>
          <wp:inline distT="0" distB="0" distL="0" distR="0" wp14:anchorId="5B22AB10" wp14:editId="30C59AAB">
            <wp:extent cx="5274310" cy="1671955"/>
            <wp:effectExtent l="0" t="0" r="2540" b="4445"/>
            <wp:docPr id="1028"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FFE2814-F32D-53AC-CE71-409ED327B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FFE2814-F32D-53AC-CE71-409ED327BECF}"/>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671955"/>
                    </a:xfrm>
                    <a:prstGeom prst="rect">
                      <a:avLst/>
                    </a:prstGeom>
                    <a:noFill/>
                  </pic:spPr>
                </pic:pic>
              </a:graphicData>
            </a:graphic>
          </wp:inline>
        </w:drawing>
      </w:r>
    </w:p>
    <w:p w14:paraId="2AA749FC" w14:textId="6ECE1DBD" w:rsidR="005B014B" w:rsidRDefault="005B014B"/>
    <w:p w14:paraId="7457C9A7" w14:textId="1290A393" w:rsidR="005B014B" w:rsidRDefault="005B014B" w:rsidP="002113D9">
      <w:pPr>
        <w:ind w:firstLine="420"/>
      </w:pPr>
      <w:r w:rsidRPr="005B014B">
        <w:rPr>
          <w:rFonts w:hint="eastAsia"/>
        </w:rPr>
        <w:t>草图提供了一个直观的用户界面，用于</w:t>
      </w:r>
      <w:r>
        <w:rPr>
          <w:rFonts w:hint="eastAsia"/>
        </w:rPr>
        <w:t>显示各种</w:t>
      </w:r>
      <w:r w:rsidRPr="005B014B">
        <w:rPr>
          <w:rFonts w:hint="eastAsia"/>
        </w:rPr>
        <w:t>形状。</w:t>
      </w:r>
      <w:r w:rsidRPr="005B014B">
        <w:t xml:space="preserve"> 虽然人类可以很容易地</w:t>
      </w:r>
      <w:r w:rsidR="001B5325">
        <w:rPr>
          <w:rFonts w:hint="eastAsia"/>
        </w:rPr>
        <w:t>通过</w:t>
      </w:r>
      <w:r w:rsidRPr="005B014B">
        <w:t>想象交流的形状，但在算法上复制这个过程</w:t>
      </w:r>
      <w:r w:rsidRPr="007034A6">
        <w:rPr>
          <w:color w:val="FF0000"/>
        </w:rPr>
        <w:t>需要解决许多歧义</w:t>
      </w:r>
      <w:r w:rsidRPr="005B014B">
        <w:t>。</w:t>
      </w:r>
      <w:r w:rsidR="001B5325">
        <w:rPr>
          <w:rFonts w:hint="eastAsia"/>
        </w:rPr>
        <w:t>（</w:t>
      </w:r>
      <w:r w:rsidR="001B5325" w:rsidRPr="001B5325">
        <w:rPr>
          <w:rFonts w:hint="eastAsia"/>
          <w:highlight w:val="yellow"/>
        </w:rPr>
        <w:t>2D转3D</w:t>
      </w:r>
      <w:r w:rsidR="001B5325" w:rsidRPr="001B5325">
        <w:rPr>
          <w:highlight w:val="yellow"/>
        </w:rPr>
        <w:t xml:space="preserve"> </w:t>
      </w:r>
      <w:r w:rsidR="001B5325" w:rsidRPr="001B5325">
        <w:rPr>
          <w:rFonts w:hint="eastAsia"/>
          <w:highlight w:val="yellow"/>
        </w:rPr>
        <w:t>需要解决丢失的一维信息</w:t>
      </w:r>
      <w:r w:rsidR="001B5325">
        <w:rPr>
          <w:rFonts w:hint="eastAsia"/>
        </w:rPr>
        <w:t>）</w:t>
      </w:r>
      <w:r w:rsidRPr="005B014B">
        <w:t>现有的基于草图的建模方法通过</w:t>
      </w:r>
      <w:r w:rsidR="001B5325" w:rsidRPr="009C1752">
        <w:rPr>
          <w:rFonts w:hint="eastAsia"/>
          <w:color w:val="FF0000"/>
        </w:rPr>
        <w:t>费力的</w:t>
      </w:r>
      <w:r w:rsidRPr="009C1752">
        <w:rPr>
          <w:color w:val="FF0000"/>
        </w:rPr>
        <w:t>用户注释或将建模形状限制为特定的类别来解决这些歧义</w:t>
      </w:r>
      <w:r w:rsidRPr="005B014B">
        <w:t>。 我们提出了一种</w:t>
      </w:r>
      <w:r w:rsidR="007034A6">
        <w:rPr>
          <w:rFonts w:hint="eastAsia"/>
        </w:rPr>
        <w:t>由</w:t>
      </w:r>
      <w:r w:rsidRPr="005B014B">
        <w:t>稀疏2D</w:t>
      </w:r>
      <w:r w:rsidR="007034A6" w:rsidRPr="005B014B">
        <w:t>自由形式</w:t>
      </w:r>
      <w:r w:rsidRPr="005B014B">
        <w:t>草图</w:t>
      </w:r>
      <w:r w:rsidR="007034A6">
        <w:rPr>
          <w:rFonts w:hint="eastAsia"/>
        </w:rPr>
        <w:t>构建3D表面</w:t>
      </w:r>
      <w:r w:rsidR="001B5325">
        <w:rPr>
          <w:rFonts w:hint="eastAsia"/>
        </w:rPr>
        <w:t>的</w:t>
      </w:r>
      <w:r w:rsidRPr="005B014B">
        <w:t>通用方法，该方法通过将卷积神经网络 (CNN) 合并到草图处理流程中来克服这两个限制。</w:t>
      </w:r>
    </w:p>
    <w:p w14:paraId="697F285F" w14:textId="7B171BBA" w:rsidR="009C1752" w:rsidRDefault="002113D9" w:rsidP="005B7EF5">
      <w:pPr>
        <w:ind w:firstLine="420"/>
      </w:pPr>
      <w:r>
        <w:rPr>
          <w:rFonts w:hint="eastAsia"/>
        </w:rPr>
        <w:t>给定</w:t>
      </w:r>
      <w:r>
        <w:t xml:space="preserve"> 3D 表面的 2D 草图，我们</w:t>
      </w:r>
      <w:r w:rsidRPr="002113D9">
        <w:rPr>
          <w:color w:val="FF0000"/>
        </w:rPr>
        <w:t>使用 CNN 来推断表示表面的深度和法线图</w:t>
      </w:r>
      <w:r>
        <w:t>。为了消除歧义，我们引入了一个中间 CNN 层，该层对表面的密集曲率方向或流场进行建模，并产生一个额外的输出置信度图以及深度和法线。流场指导我们随后的表面重建以提高规律性；无监督训练的置信度图测量歧义，并为数据拟合提供稳健的估计量。</w:t>
      </w:r>
      <w:r w:rsidRPr="002113D9">
        <w:rPr>
          <w:color w:val="FF0000"/>
        </w:rPr>
        <w:t>为了减少输入草图中的歧义，用户可以通过在</w:t>
      </w:r>
      <w:proofErr w:type="gramStart"/>
      <w:r w:rsidRPr="002113D9">
        <w:rPr>
          <w:color w:val="FF0000"/>
        </w:rPr>
        <w:t>稀疏点</w:t>
      </w:r>
      <w:proofErr w:type="gramEnd"/>
      <w:r w:rsidRPr="002113D9">
        <w:rPr>
          <w:color w:val="FF0000"/>
        </w:rPr>
        <w:t>处提供可选的深度值和笔画的曲率提示来优化他们的输入。</w:t>
      </w:r>
      <w:r>
        <w:t>我</w:t>
      </w:r>
      <w:r w:rsidRPr="005B7EF5">
        <w:rPr>
          <w:color w:val="FF0000"/>
        </w:rPr>
        <w:t>们的 CNN 在一个大型数据集上进行训练，该数据集是通过使用模仿人类对自由形状草图的非真实感线渲染 (NPR) 方法渲染各种 3D 形状的草图而生成的。</w:t>
      </w:r>
      <w:r>
        <w:t>我们使用 CNN 模型来处理单视图和多视图草图。使用我们的多视图</w:t>
      </w:r>
      <w:r>
        <w:rPr>
          <w:rFonts w:hint="eastAsia"/>
        </w:rPr>
        <w:t>框架用户通过在不同视图中绘制草图逐步完成形状，生成完整的闭合形状。对于每个新视图，建模由早期视图中</w:t>
      </w:r>
      <w:r w:rsidR="00107ED4">
        <w:rPr>
          <w:rFonts w:hint="eastAsia"/>
        </w:rPr>
        <w:t>积累的</w:t>
      </w:r>
      <w:r>
        <w:rPr>
          <w:rFonts w:hint="eastAsia"/>
        </w:rPr>
        <w:t>表面部分草图和深度提示辅助</w:t>
      </w:r>
      <w:r w:rsidR="00107ED4">
        <w:rPr>
          <w:rFonts w:hint="eastAsia"/>
        </w:rPr>
        <w:t>，</w:t>
      </w:r>
      <w:r>
        <w:rPr>
          <w:rFonts w:hint="eastAsia"/>
        </w:rPr>
        <w:t>使用预测的置信度作为权重，将部分表面融合成一个完整的形状。</w:t>
      </w:r>
    </w:p>
    <w:p w14:paraId="0E010774" w14:textId="58879BAC" w:rsidR="00107ED4" w:rsidRDefault="00107ED4" w:rsidP="00107ED4"/>
    <w:p w14:paraId="656BE79B" w14:textId="3376106F" w:rsidR="00107ED4" w:rsidRDefault="00107ED4" w:rsidP="00002233">
      <w:pPr>
        <w:pStyle w:val="1"/>
        <w:rPr>
          <w:rStyle w:val="fontstyle01"/>
          <w:rFonts w:hint="eastAsia"/>
        </w:rPr>
      </w:pPr>
      <w:r>
        <w:rPr>
          <w:rStyle w:val="fontstyle01"/>
        </w:rPr>
        <w:t>1 INTRODUCTION</w:t>
      </w:r>
    </w:p>
    <w:p w14:paraId="53613D54" w14:textId="418DB520" w:rsidR="00107ED4" w:rsidRDefault="00BE0290" w:rsidP="00107ED4">
      <w:r>
        <w:tab/>
      </w:r>
      <w:r w:rsidRPr="0038771C">
        <w:rPr>
          <w:color w:val="FF0000"/>
        </w:rPr>
        <w:t>2D草图描绘了3D形状的丰富的几何特征</w:t>
      </w:r>
      <w:r w:rsidRPr="00BE0290">
        <w:t>，如轮廓、遮挡及隐藏轮廓、山脊和山谷以及阴影线，从而为3D形状提供了一种简洁直观的表达形式。</w:t>
      </w:r>
      <w:r w:rsidRPr="0038771C">
        <w:rPr>
          <w:color w:val="FF0000"/>
        </w:rPr>
        <w:t>为此提供了一组非真实感的渲染(NPR) 方法 。已成功用于从 3D 形状中自动提取富有表现力的草图。</w:t>
      </w:r>
      <w:r w:rsidRPr="00BE0290">
        <w:t>从稀疏的 2D 草图建模 3D 形状的逆过程也展示了它在对传统 CAD 系统难以实现的自由曲面建模方面的巨大潜力。然而，由于草图的简单性和 2D 到 3D 维度的高程导致固有的模糊性，这个</w:t>
      </w:r>
      <w:proofErr w:type="gramStart"/>
      <w:r w:rsidRPr="00BE0290">
        <w:t>逆问题</w:t>
      </w:r>
      <w:proofErr w:type="gramEnd"/>
      <w:r w:rsidRPr="00BE0290">
        <w:t>更具挑战性。以前的许多成果都使用人工注释的几何先验知识来消除歧义；例子包括（见</w:t>
      </w:r>
      <w:r w:rsidRPr="00BE0290">
        <w:lastRenderedPageBreak/>
        <w:t>原文）。虽</w:t>
      </w:r>
      <w:r w:rsidRPr="00BE0290">
        <w:rPr>
          <w:rFonts w:hint="eastAsia"/>
        </w:rPr>
        <w:t>然这些方法具有强大的建模能力，但它们通常需要用户详细注释草图，以便可以应用它们各自的几何先验。最近的新作品，使用数据驱动的方法并训练了一个包罗万象的机器学习模型，例如用卷积神经网络</w:t>
      </w:r>
      <w:r w:rsidRPr="00BE0290">
        <w:t xml:space="preserve"> (CNN)，将输入草图直接映射到 3D 形状 。这些方法通过为每个对象类别</w:t>
      </w:r>
      <w:r w:rsidRPr="00867CCF">
        <w:rPr>
          <w:highlight w:val="yellow"/>
        </w:rPr>
        <w:t>（例如椅子、飞机、字符</w:t>
      </w:r>
      <w:r w:rsidRPr="00BE0290">
        <w:t>）构建特定的机器学习模型来解决歧义问题，但是这会将建模的形状局限到仅具有用于训练的大型 3D 数据集的类别。</w:t>
      </w:r>
    </w:p>
    <w:p w14:paraId="746A5B86" w14:textId="5B752351" w:rsidR="00BE0290" w:rsidRDefault="00BE0290" w:rsidP="00107ED4">
      <w:r>
        <w:tab/>
      </w:r>
      <w:r w:rsidRPr="00BE0290">
        <w:rPr>
          <w:rFonts w:hint="eastAsia"/>
        </w:rPr>
        <w:t>本论文提出了一种基于草图的方法，该方法能够对常见的自由曲面和完整的</w:t>
      </w:r>
      <w:r w:rsidRPr="00BE0290">
        <w:t xml:space="preserve"> 3D 形状进行建模，并且具有稀疏但富有表现力的用户交互效果。用户在 2D 平面上绘制线条草图，对深度和法线表示的曲面片进行建模。在多个观测面上逐步绘制草图会形成完整形状的表面补丁。我们方法的核心是一个 CNN，它将输入的 2D 草图映射到其目标捕获的常规自由曲面。</w:t>
      </w:r>
    </w:p>
    <w:p w14:paraId="37D8AF65" w14:textId="48A95B2F" w:rsidR="00BE0290" w:rsidRDefault="00BE0290" w:rsidP="00107ED4">
      <w:r>
        <w:tab/>
      </w:r>
      <w:r w:rsidRPr="00BE0290">
        <w:rPr>
          <w:rFonts w:hint="eastAsia"/>
        </w:rPr>
        <w:t>我们在一个大型生成的数据集上训练</w:t>
      </w:r>
      <w:r w:rsidRPr="00BE0290">
        <w:t xml:space="preserve"> CNN，该数据</w:t>
      </w:r>
      <w:proofErr w:type="gramStart"/>
      <w:r w:rsidRPr="00BE0290">
        <w:t>集具有</w:t>
      </w:r>
      <w:proofErr w:type="gramEnd"/>
      <w:r w:rsidRPr="00BE0290">
        <w:t>不同的 3D 形状和由 NPR 方法渲染的平面草图，NPR方法模仿人类如何描绘模型。由于与相同稀疏输入草图相对应的不同 3D 形状具有固有模糊性</w:t>
      </w:r>
      <w:r w:rsidRPr="00867CCF">
        <w:rPr>
          <w:highlight w:val="yellow"/>
        </w:rPr>
        <w:t>（就是2D图一样，3d图不一样）</w:t>
      </w:r>
      <w:r w:rsidRPr="00BE0290">
        <w:t>，所以为此类任务训练的简单 CNN 结构表现不佳。因为没有针对于普通自由曲面建模的特定类别先验信息，我们通过使用基本的几何和统计学原理来解决歧义。首先，</w:t>
      </w:r>
      <w:r w:rsidRPr="00045E18">
        <w:rPr>
          <w:color w:val="FF0000"/>
        </w:rPr>
        <w:t>我们不是直接从草图映射到几何图形，而是引入了密集曲率方向（流）场的中间层，CNN 首先对其进行回归，然后与草图结合以推断曲面形状。</w:t>
      </w:r>
      <w:r w:rsidRPr="00BE0290">
        <w:rPr>
          <w:rFonts w:hint="eastAsia"/>
        </w:rPr>
        <w:t>流场为几何推断提供了密集的局部指导，并且用具有响应草图线的增强变换产生了更规则的表面</w:t>
      </w:r>
      <w:r w:rsidRPr="00867CCF">
        <w:rPr>
          <w:rFonts w:hint="eastAsia"/>
          <w:highlight w:val="yellow"/>
        </w:rPr>
        <w:t>（不懂）</w:t>
      </w:r>
      <w:r w:rsidRPr="00BE0290">
        <w:rPr>
          <w:rFonts w:hint="eastAsia"/>
        </w:rPr>
        <w:t>。其次，我们使用在不确定区域上较低而在其他情况</w:t>
      </w:r>
      <w:proofErr w:type="gramStart"/>
      <w:r w:rsidRPr="00BE0290">
        <w:rPr>
          <w:rFonts w:hint="eastAsia"/>
        </w:rPr>
        <w:t>下较高</w:t>
      </w:r>
      <w:proofErr w:type="gramEnd"/>
      <w:r w:rsidRPr="00BE0290">
        <w:rPr>
          <w:rFonts w:hint="eastAsia"/>
        </w:rPr>
        <w:t>的置信度</w:t>
      </w:r>
      <w:proofErr w:type="gramStart"/>
      <w:r w:rsidRPr="00BE0290">
        <w:rPr>
          <w:rFonts w:hint="eastAsia"/>
        </w:rPr>
        <w:t>图明确</w:t>
      </w:r>
      <w:proofErr w:type="gramEnd"/>
      <w:r w:rsidRPr="00BE0290">
        <w:rPr>
          <w:rFonts w:hint="eastAsia"/>
        </w:rPr>
        <w:t>地对草图的感知模糊性进行建模。虽然对人类观察者来说很明显，但模棱两可或</w:t>
      </w:r>
    </w:p>
    <w:p w14:paraId="241C01B4" w14:textId="0EE8B36D" w:rsidR="00BE0290" w:rsidRDefault="00BE0290" w:rsidP="00107ED4">
      <w:proofErr w:type="gramStart"/>
      <w:r w:rsidRPr="00BE0290">
        <w:rPr>
          <w:rFonts w:hint="eastAsia"/>
        </w:rPr>
        <w:t>置信图很难</w:t>
      </w:r>
      <w:proofErr w:type="gramEnd"/>
      <w:r w:rsidRPr="00BE0290">
        <w:rPr>
          <w:rFonts w:hint="eastAsia"/>
        </w:rPr>
        <w:t>用手工规则量化。我们让</w:t>
      </w:r>
      <w:r w:rsidRPr="00BE0290">
        <w:t xml:space="preserve"> CNN 预测置信度图，并通过使用稳定的统计数据以无监督的方式对其进行训练。最后，我们允许修改预测的表面，使 CNN 能够识别用户可选择添加的规范</w:t>
      </w:r>
      <w:proofErr w:type="gramStart"/>
      <w:r w:rsidRPr="00BE0290">
        <w:t>稀疏点</w:t>
      </w:r>
      <w:proofErr w:type="gramEnd"/>
      <w:r w:rsidRPr="00BE0290">
        <w:t>深度</w:t>
      </w:r>
      <w:r w:rsidRPr="00BE0290">
        <w:rPr>
          <w:rFonts w:ascii="MS Gothic" w:eastAsia="MS Gothic" w:hAnsi="MS Gothic" w:cs="MS Gothic" w:hint="eastAsia"/>
        </w:rPr>
        <w:t>​​</w:t>
      </w:r>
      <w:r w:rsidRPr="00BE0290">
        <w:t>提示（</w:t>
      </w:r>
      <w:r w:rsidRPr="00867CCF">
        <w:rPr>
          <w:highlight w:val="yellow"/>
        </w:rPr>
        <w:t xml:space="preserve">就是第一张图人为添加的红线 边缘轮廓 </w:t>
      </w:r>
      <w:proofErr w:type="gramStart"/>
      <w:r w:rsidRPr="00867CCF">
        <w:rPr>
          <w:highlight w:val="yellow"/>
        </w:rPr>
        <w:t>紫圈的</w:t>
      </w:r>
      <w:proofErr w:type="gramEnd"/>
      <w:r w:rsidRPr="00867CCF">
        <w:rPr>
          <w:highlight w:val="yellow"/>
        </w:rPr>
        <w:t>注释能让计算机看得懂）</w:t>
      </w:r>
      <w:r w:rsidRPr="00BE0290">
        <w:t>，或沿笔划的尖锐特征和表面曲率提示。</w:t>
      </w:r>
    </w:p>
    <w:p w14:paraId="10381686" w14:textId="409F48BF" w:rsidR="00BE0290" w:rsidRDefault="00BE0290" w:rsidP="00107ED4">
      <w:r>
        <w:tab/>
      </w:r>
      <w:r w:rsidRPr="00BE0290">
        <w:rPr>
          <w:rFonts w:hint="eastAsia"/>
        </w:rPr>
        <w:t>除了基于单视图表面建模，我们还开发了一个多视图系统，通过在不同视图中绘制来逐步创建完整的</w:t>
      </w:r>
      <w:r w:rsidRPr="00BE0290">
        <w:t xml:space="preserve"> 3D 形状。在先前视图中绘制曲面片后，用户通过在新视图中绘制来旋转和更新部分 3D 形状，其中渲染的部分草图和从现有曲面采样的深度提示可以帮助建模。最后，通过融合由相应置信度图加权的表面，生成完整的 3D 形状。</w:t>
      </w:r>
    </w:p>
    <w:p w14:paraId="39B696E3" w14:textId="6613625C" w:rsidR="00BE0290" w:rsidRDefault="00BE0290" w:rsidP="00107ED4">
      <w:r>
        <w:tab/>
      </w:r>
      <w:r w:rsidRPr="00BE0290">
        <w:rPr>
          <w:rFonts w:hint="eastAsia"/>
        </w:rPr>
        <w:t>我们通过大量示例验证我们的方法，并将其与以前的方法、替代结构和其他网络进行比较，以对特定类别的对象进行建模。结果表明，我们的网络生成具有丰富变化和微妙细节的规则形状，同时需要较少的用户输入。新手用户的评估还表明，我们的工具使自由形状的建模对普通用户有效且易于使用。</w:t>
      </w:r>
    </w:p>
    <w:p w14:paraId="10B151F2" w14:textId="77777777" w:rsidR="00BE0290" w:rsidRDefault="00BE0290" w:rsidP="00107ED4"/>
    <w:p w14:paraId="302A053F" w14:textId="7DA16150" w:rsidR="00BE0290" w:rsidRDefault="00BE0290" w:rsidP="00002233">
      <w:pPr>
        <w:pStyle w:val="1"/>
        <w:rPr>
          <w:rStyle w:val="fontstyle01"/>
          <w:rFonts w:hint="eastAsia"/>
        </w:rPr>
      </w:pPr>
      <w:r>
        <w:rPr>
          <w:rStyle w:val="fontstyle01"/>
        </w:rPr>
        <w:t xml:space="preserve">2 </w:t>
      </w:r>
      <w:r w:rsidRPr="00BE0290">
        <w:rPr>
          <w:rStyle w:val="fontstyle01"/>
        </w:rPr>
        <w:t>RELATED WORK</w:t>
      </w:r>
    </w:p>
    <w:p w14:paraId="331F474E" w14:textId="3A69270C" w:rsidR="00BE0290" w:rsidRDefault="00BE0290" w:rsidP="00BE0290">
      <w:pPr>
        <w:ind w:firstLine="420"/>
        <w:rPr>
          <w:rStyle w:val="fontstyle01"/>
          <w:rFonts w:hint="eastAsia"/>
        </w:rPr>
      </w:pPr>
      <w:r w:rsidRPr="00BE0290">
        <w:rPr>
          <w:rStyle w:val="fontstyle01"/>
          <w:rFonts w:hint="eastAsia"/>
        </w:rPr>
        <w:t>在几十年的研究中，基于草图的自由形状建模积累了丰富的文献。然而，我们非常粗略地将之前的工作分为两组，一组是更经典的几何推理方法，它依赖于几何先验来重建</w:t>
      </w:r>
      <w:r w:rsidRPr="00BE0290">
        <w:rPr>
          <w:rStyle w:val="fontstyle01"/>
        </w:rPr>
        <w:t xml:space="preserve"> 3D </w:t>
      </w:r>
      <w:r w:rsidRPr="00BE0290">
        <w:rPr>
          <w:rStyle w:val="fontstyle01"/>
        </w:rPr>
        <w:t>形状，另一组是构建机器学习模型以从特定</w:t>
      </w:r>
      <w:r w:rsidRPr="00BE0290">
        <w:rPr>
          <w:rStyle w:val="fontstyle01"/>
        </w:rPr>
        <w:t xml:space="preserve"> 3D</w:t>
      </w:r>
      <w:r w:rsidRPr="00BE0290">
        <w:rPr>
          <w:rStyle w:val="fontstyle01"/>
        </w:rPr>
        <w:t>图形</w:t>
      </w:r>
      <w:r w:rsidRPr="00BE0290">
        <w:rPr>
          <w:rStyle w:val="fontstyle01"/>
        </w:rPr>
        <w:t xml:space="preserve"> </w:t>
      </w:r>
      <w:r w:rsidRPr="00BE0290">
        <w:rPr>
          <w:rStyle w:val="fontstyle01"/>
        </w:rPr>
        <w:t>学习先验的数据驱动方法。</w:t>
      </w:r>
      <w:r w:rsidRPr="00867CCF">
        <w:rPr>
          <w:rStyle w:val="fontstyle01"/>
          <w:color w:val="FF0000"/>
        </w:rPr>
        <w:t>我们的方法实际上借鉴了两组的想法，因为我们首先建立在几何原理上，包括投影曲率方向和</w:t>
      </w:r>
      <w:r w:rsidRPr="00867CCF">
        <w:rPr>
          <w:rStyle w:val="fontstyle01"/>
          <w:color w:val="FF0000"/>
        </w:rPr>
        <w:t xml:space="preserve"> 3D </w:t>
      </w:r>
      <w:r w:rsidRPr="00867CCF">
        <w:rPr>
          <w:rStyle w:val="fontstyle01"/>
          <w:color w:val="FF0000"/>
        </w:rPr>
        <w:t>形状之间的映射以及法线</w:t>
      </w:r>
      <w:r w:rsidRPr="00867CCF">
        <w:rPr>
          <w:rStyle w:val="fontstyle01"/>
          <w:color w:val="FF0000"/>
        </w:rPr>
        <w:t>/</w:t>
      </w:r>
      <w:r w:rsidRPr="00867CCF">
        <w:rPr>
          <w:rStyle w:val="fontstyle01"/>
          <w:color w:val="FF0000"/>
        </w:rPr>
        <w:t>深度一致性，以解决通用的自由形式建模问题，但也利用了强大的拟合</w:t>
      </w:r>
      <w:r w:rsidRPr="00867CCF">
        <w:rPr>
          <w:rStyle w:val="fontstyle01"/>
          <w:color w:val="FF0000"/>
        </w:rPr>
        <w:t xml:space="preserve">CNN </w:t>
      </w:r>
      <w:r w:rsidRPr="00867CCF">
        <w:rPr>
          <w:rStyle w:val="fontstyle01"/>
          <w:color w:val="FF0000"/>
        </w:rPr>
        <w:t>执行解析草图和生成密集曲率方向场以及从投影几何数据映射到空间深度和法线的多因素非线性任务的能力。</w:t>
      </w:r>
      <w:r w:rsidRPr="00BE0290">
        <w:rPr>
          <w:rStyle w:val="fontstyle01"/>
          <w:rFonts w:hint="eastAsia"/>
        </w:rPr>
        <w:t>下面我们简要讨论一下之前最相关的作品</w:t>
      </w:r>
    </w:p>
    <w:p w14:paraId="6F0BD6AA" w14:textId="7E1C0FC5" w:rsidR="00BE0290" w:rsidRDefault="00BE0290" w:rsidP="00107ED4">
      <w:pPr>
        <w:rPr>
          <w:rStyle w:val="fontstyle01"/>
          <w:rFonts w:hint="eastAsia"/>
        </w:rPr>
      </w:pPr>
      <w:r>
        <w:rPr>
          <w:rStyle w:val="fontstyle01"/>
        </w:rPr>
        <w:lastRenderedPageBreak/>
        <w:tab/>
      </w:r>
      <w:r w:rsidRPr="00BE0290">
        <w:rPr>
          <w:rStyle w:val="fontstyle01"/>
          <w:rFonts w:hint="eastAsia"/>
        </w:rPr>
        <w:t>几何推理法。大量先前的工作都集中在开发有效的几何原理上，在此基础上，可以从用户草图中准确推断出</w:t>
      </w:r>
      <w:r w:rsidRPr="00BE0290">
        <w:rPr>
          <w:rStyle w:val="fontstyle01"/>
        </w:rPr>
        <w:t xml:space="preserve"> 3D </w:t>
      </w:r>
      <w:r w:rsidRPr="00BE0290">
        <w:rPr>
          <w:rStyle w:val="fontstyle01"/>
        </w:rPr>
        <w:t>形状而不会产生歧义。用户勾勒出轮廓与膜功能相结合</w:t>
      </w:r>
      <w:r w:rsidRPr="00BE0290">
        <w:rPr>
          <w:rStyle w:val="fontstyle01"/>
        </w:rPr>
        <w:t xml:space="preserve"> [Igarashi </w:t>
      </w:r>
      <w:r w:rsidRPr="00BE0290">
        <w:rPr>
          <w:rStyle w:val="fontstyle01"/>
        </w:rPr>
        <w:t>等人。</w:t>
      </w:r>
      <w:r w:rsidRPr="00BE0290">
        <w:rPr>
          <w:rStyle w:val="fontstyle01"/>
        </w:rPr>
        <w:t xml:space="preserve"> 1999</w:t>
      </w:r>
      <w:r w:rsidRPr="00BE0290">
        <w:rPr>
          <w:rStyle w:val="fontstyle01"/>
        </w:rPr>
        <w:t>；</w:t>
      </w:r>
      <w:proofErr w:type="gramStart"/>
      <w:r w:rsidRPr="00BE0290">
        <w:rPr>
          <w:rStyle w:val="fontstyle01"/>
        </w:rPr>
        <w:t>乔希和</w:t>
      </w:r>
      <w:proofErr w:type="gramEnd"/>
      <w:r w:rsidRPr="00BE0290">
        <w:rPr>
          <w:rStyle w:val="fontstyle01"/>
        </w:rPr>
        <w:t>卡尔</w:t>
      </w:r>
      <w:r w:rsidRPr="00BE0290">
        <w:rPr>
          <w:rStyle w:val="fontstyle01"/>
        </w:rPr>
        <w:t xml:space="preserve"> 2008</w:t>
      </w:r>
      <w:r w:rsidRPr="00BE0290">
        <w:rPr>
          <w:rStyle w:val="fontstyle01"/>
        </w:rPr>
        <w:t>；尼伦等人。</w:t>
      </w:r>
      <w:r w:rsidRPr="00BE0290">
        <w:rPr>
          <w:rStyle w:val="fontstyle01"/>
        </w:rPr>
        <w:t xml:space="preserve"> 2007</w:t>
      </w:r>
      <w:r w:rsidRPr="00BE0290">
        <w:rPr>
          <w:rStyle w:val="fontstyle01"/>
        </w:rPr>
        <w:t>；叶等人。</w:t>
      </w:r>
      <w:r w:rsidRPr="00BE0290">
        <w:rPr>
          <w:rStyle w:val="fontstyle01"/>
        </w:rPr>
        <w:t xml:space="preserve"> 2016;</w:t>
      </w:r>
      <w:r w:rsidRPr="00BE0290">
        <w:rPr>
          <w:rStyle w:val="fontstyle01"/>
        </w:rPr>
        <w:t>张等人。</w:t>
      </w:r>
      <w:r w:rsidRPr="00BE0290">
        <w:rPr>
          <w:rStyle w:val="fontstyle01"/>
        </w:rPr>
        <w:t xml:space="preserve"> 2001] </w:t>
      </w:r>
      <w:r w:rsidRPr="00BE0290">
        <w:rPr>
          <w:rStyle w:val="fontstyle01"/>
        </w:rPr>
        <w:t>或其他平滑插值函数</w:t>
      </w:r>
      <w:r w:rsidRPr="00BE0290">
        <w:rPr>
          <w:rStyle w:val="fontstyle01"/>
        </w:rPr>
        <w:t xml:space="preserve"> [Bernhardt </w:t>
      </w:r>
      <w:r w:rsidRPr="00BE0290">
        <w:rPr>
          <w:rStyle w:val="fontstyle01"/>
        </w:rPr>
        <w:t>等人。</w:t>
      </w:r>
      <w:r w:rsidRPr="00BE0290">
        <w:rPr>
          <w:rStyle w:val="fontstyle01"/>
        </w:rPr>
        <w:t xml:space="preserve"> 2008</w:t>
      </w:r>
      <w:r w:rsidRPr="00BE0290">
        <w:rPr>
          <w:rStyle w:val="fontstyle01"/>
        </w:rPr>
        <w:t>；奥尔森等人。</w:t>
      </w:r>
      <w:r w:rsidRPr="00BE0290">
        <w:rPr>
          <w:rStyle w:val="fontstyle01"/>
        </w:rPr>
        <w:t xml:space="preserve"> 2011</w:t>
      </w:r>
      <w:r w:rsidRPr="00BE0290">
        <w:rPr>
          <w:rStyle w:val="fontstyle01"/>
        </w:rPr>
        <w:t>；施密特等人。</w:t>
      </w:r>
      <w:r w:rsidRPr="00BE0290">
        <w:rPr>
          <w:rStyle w:val="fontstyle01"/>
        </w:rPr>
        <w:t xml:space="preserve"> 2005] </w:t>
      </w:r>
      <w:r w:rsidRPr="00BE0290">
        <w:rPr>
          <w:rStyle w:val="fontstyle01"/>
        </w:rPr>
        <w:t>可以快速确定平滑的低频</w:t>
      </w:r>
      <w:r w:rsidRPr="00BE0290">
        <w:rPr>
          <w:rStyle w:val="fontstyle01"/>
        </w:rPr>
        <w:t xml:space="preserve"> 3D </w:t>
      </w:r>
      <w:r w:rsidRPr="00BE0290">
        <w:rPr>
          <w:rStyle w:val="fontstyle01"/>
        </w:rPr>
        <w:t>形状。草图轮廓曲线变形并混合用户注释的图元（例如广义圆柱体、金字塔等）以形成复杂的形状</w:t>
      </w:r>
      <w:r w:rsidRPr="00BE0290">
        <w:rPr>
          <w:rStyle w:val="fontstyle01"/>
        </w:rPr>
        <w:t xml:space="preserve"> [Chen </w:t>
      </w:r>
      <w:r w:rsidRPr="00BE0290">
        <w:rPr>
          <w:rStyle w:val="fontstyle01"/>
        </w:rPr>
        <w:t>等人。</w:t>
      </w:r>
      <w:r w:rsidRPr="00BE0290">
        <w:rPr>
          <w:rStyle w:val="fontstyle01"/>
        </w:rPr>
        <w:t xml:space="preserve"> 2013</w:t>
      </w:r>
      <w:r w:rsidRPr="00BE0290">
        <w:rPr>
          <w:rStyle w:val="fontstyle01"/>
        </w:rPr>
        <w:t>；金戈尔德等人。</w:t>
      </w:r>
      <w:r w:rsidRPr="00BE0290">
        <w:rPr>
          <w:rStyle w:val="fontstyle01"/>
        </w:rPr>
        <w:t xml:space="preserve"> 2009;</w:t>
      </w:r>
      <w:r w:rsidRPr="00BE0290">
        <w:rPr>
          <w:rStyle w:val="fontstyle01"/>
        </w:rPr>
        <w:t>什托夫等人。</w:t>
      </w:r>
      <w:r w:rsidRPr="00BE0290">
        <w:rPr>
          <w:rStyle w:val="fontstyle01"/>
        </w:rPr>
        <w:t xml:space="preserve"> 2013]</w:t>
      </w:r>
      <w:r w:rsidRPr="00BE0290">
        <w:rPr>
          <w:rStyle w:val="fontstyle01"/>
        </w:rPr>
        <w:t>。基于艺术家如何描绘具有规则组合的轮廓、特征和代表性曲面曲率线的自由形状，一系列作品</w:t>
      </w:r>
      <w:r w:rsidRPr="00BE0290">
        <w:rPr>
          <w:rStyle w:val="fontstyle01"/>
        </w:rPr>
        <w:t xml:space="preserve"> [Bae et al. 2008</w:t>
      </w:r>
      <w:r w:rsidRPr="00BE0290">
        <w:rPr>
          <w:rStyle w:val="fontstyle01"/>
        </w:rPr>
        <w:t>；</w:t>
      </w:r>
      <w:r w:rsidRPr="00BE0290">
        <w:rPr>
          <w:rStyle w:val="fontstyle01"/>
        </w:rPr>
        <w:t xml:space="preserve"> </w:t>
      </w:r>
      <w:proofErr w:type="spellStart"/>
      <w:r w:rsidRPr="00BE0290">
        <w:rPr>
          <w:rStyle w:val="fontstyle01"/>
        </w:rPr>
        <w:t>Iarussi</w:t>
      </w:r>
      <w:proofErr w:type="spellEnd"/>
      <w:r w:rsidRPr="00BE0290">
        <w:rPr>
          <w:rStyle w:val="fontstyle01"/>
        </w:rPr>
        <w:t xml:space="preserve"> </w:t>
      </w:r>
      <w:r w:rsidRPr="00BE0290">
        <w:rPr>
          <w:rStyle w:val="fontstyle01"/>
        </w:rPr>
        <w:t>等人。</w:t>
      </w:r>
      <w:r w:rsidRPr="00BE0290">
        <w:rPr>
          <w:rStyle w:val="fontstyle01"/>
        </w:rPr>
        <w:t xml:space="preserve"> 2015</w:t>
      </w:r>
      <w:r w:rsidRPr="00BE0290">
        <w:rPr>
          <w:rStyle w:val="fontstyle01"/>
        </w:rPr>
        <w:t>；李等人。</w:t>
      </w:r>
      <w:r w:rsidRPr="00BE0290">
        <w:rPr>
          <w:rStyle w:val="fontstyle01"/>
        </w:rPr>
        <w:t xml:space="preserve"> 2017</w:t>
      </w:r>
      <w:r w:rsidRPr="00BE0290">
        <w:rPr>
          <w:rStyle w:val="fontstyle01"/>
        </w:rPr>
        <w:t>；施密特等人。</w:t>
      </w:r>
      <w:r w:rsidRPr="00BE0290">
        <w:rPr>
          <w:rStyle w:val="fontstyle01"/>
        </w:rPr>
        <w:t xml:space="preserve"> 2009;</w:t>
      </w:r>
      <w:proofErr w:type="gramStart"/>
      <w:r w:rsidRPr="00BE0290">
        <w:rPr>
          <w:rStyle w:val="fontstyle01"/>
        </w:rPr>
        <w:t>邵</w:t>
      </w:r>
      <w:proofErr w:type="gramEnd"/>
      <w:r w:rsidRPr="00BE0290">
        <w:rPr>
          <w:rStyle w:val="fontstyle01"/>
        </w:rPr>
        <w:t>等人。</w:t>
      </w:r>
      <w:r w:rsidRPr="00BE0290">
        <w:rPr>
          <w:rStyle w:val="fontstyle01"/>
        </w:rPr>
        <w:t xml:space="preserve"> 2012</w:t>
      </w:r>
      <w:r w:rsidRPr="00BE0290">
        <w:rPr>
          <w:rStyle w:val="fontstyle01"/>
        </w:rPr>
        <w:t>；徐等人。</w:t>
      </w:r>
      <w:r w:rsidRPr="00BE0290">
        <w:rPr>
          <w:rStyle w:val="fontstyle01"/>
        </w:rPr>
        <w:t xml:space="preserve"> 2014] </w:t>
      </w:r>
      <w:r w:rsidRPr="00BE0290">
        <w:rPr>
          <w:rStyle w:val="fontstyle01"/>
        </w:rPr>
        <w:t>解决</w:t>
      </w:r>
      <w:r w:rsidRPr="00BE0290">
        <w:rPr>
          <w:rStyle w:val="fontstyle01"/>
        </w:rPr>
        <w:t xml:space="preserve"> 2D </w:t>
      </w:r>
      <w:r w:rsidRPr="00BE0290">
        <w:rPr>
          <w:rStyle w:val="fontstyle01"/>
        </w:rPr>
        <w:t>到</w:t>
      </w:r>
      <w:r w:rsidRPr="00BE0290">
        <w:rPr>
          <w:rStyle w:val="fontstyle01"/>
        </w:rPr>
        <w:t xml:space="preserve"> 3D </w:t>
      </w:r>
      <w:r w:rsidRPr="00BE0290">
        <w:rPr>
          <w:rStyle w:val="fontstyle01"/>
        </w:rPr>
        <w:t>的歧义，并将平面草图转换为</w:t>
      </w:r>
      <w:r w:rsidRPr="00BE0290">
        <w:rPr>
          <w:rStyle w:val="fontstyle01"/>
        </w:rPr>
        <w:t xml:space="preserve"> 3D </w:t>
      </w:r>
      <w:r w:rsidRPr="00BE0290">
        <w:rPr>
          <w:rStyle w:val="fontstyle01"/>
        </w:rPr>
        <w:t>数据。</w:t>
      </w:r>
    </w:p>
    <w:p w14:paraId="1595F51A" w14:textId="5DC521BA" w:rsidR="00BE0290" w:rsidRDefault="00BE0290" w:rsidP="00107ED4">
      <w:pPr>
        <w:rPr>
          <w:rStyle w:val="fontstyle01"/>
          <w:rFonts w:hint="eastAsia"/>
        </w:rPr>
      </w:pPr>
      <w:r>
        <w:rPr>
          <w:rStyle w:val="fontstyle01"/>
        </w:rPr>
        <w:tab/>
      </w:r>
      <w:r w:rsidRPr="00867CCF">
        <w:rPr>
          <w:rStyle w:val="fontstyle01"/>
          <w:rFonts w:hint="eastAsia"/>
          <w:color w:val="FF0000"/>
        </w:rPr>
        <w:t>我们的方法是根据数据驱动的方法来学习基于同一组原则的几何推断，即形状规则和轮廓、特征和代表性曲率线的形状。</w:t>
      </w:r>
      <w:r w:rsidRPr="00BE0290">
        <w:rPr>
          <w:rStyle w:val="fontstyle01"/>
          <w:rFonts w:hint="eastAsia"/>
        </w:rPr>
        <w:t>另一方面，虽然这些先前的方法依赖于详细的用户注释将草图解析为不同功能的曲线，并且经常使用昂贵的非线性数值优化来解决</w:t>
      </w:r>
      <w:r w:rsidRPr="00BE0290">
        <w:rPr>
          <w:rStyle w:val="fontstyle01"/>
        </w:rPr>
        <w:t xml:space="preserve"> 2D </w:t>
      </w:r>
      <w:r w:rsidRPr="00BE0290">
        <w:rPr>
          <w:rStyle w:val="fontstyle01"/>
        </w:rPr>
        <w:t>到</w:t>
      </w:r>
      <w:r w:rsidRPr="00BE0290">
        <w:rPr>
          <w:rStyle w:val="fontstyle01"/>
        </w:rPr>
        <w:t xml:space="preserve"> 3D </w:t>
      </w:r>
      <w:r w:rsidRPr="00BE0290">
        <w:rPr>
          <w:rStyle w:val="fontstyle01"/>
        </w:rPr>
        <w:t>的转换，但我们利用</w:t>
      </w:r>
      <w:r w:rsidRPr="00BE0290">
        <w:rPr>
          <w:rStyle w:val="fontstyle01"/>
        </w:rPr>
        <w:t xml:space="preserve"> CNN </w:t>
      </w:r>
      <w:r w:rsidRPr="00BE0290">
        <w:rPr>
          <w:rStyle w:val="fontstyle01"/>
        </w:rPr>
        <w:t>模型来解析草图并推断几何图形提高了效率并减少了用户草图和注释。见</w:t>
      </w:r>
      <w:r w:rsidRPr="00BE0290">
        <w:rPr>
          <w:rStyle w:val="fontstyle01"/>
        </w:rPr>
        <w:t xml:space="preserve">Sec 5.2 </w:t>
      </w:r>
      <w:r w:rsidRPr="00BE0290">
        <w:rPr>
          <w:rStyle w:val="fontstyle01"/>
        </w:rPr>
        <w:t>比较。</w:t>
      </w:r>
    </w:p>
    <w:p w14:paraId="6EABC7A4" w14:textId="6A01734A" w:rsidR="00BE0290" w:rsidRDefault="00BE0290" w:rsidP="00107ED4">
      <w:pPr>
        <w:rPr>
          <w:rStyle w:val="fontstyle01"/>
          <w:rFonts w:hint="eastAsia"/>
        </w:rPr>
      </w:pPr>
      <w:r>
        <w:rPr>
          <w:rStyle w:val="fontstyle01"/>
        </w:rPr>
        <w:tab/>
      </w:r>
      <w:r w:rsidRPr="00BE0290">
        <w:rPr>
          <w:rStyle w:val="fontstyle01"/>
          <w:rFonts w:hint="eastAsia"/>
        </w:rPr>
        <w:t>数据驱动的方法。对于许多常见的物体和场景，</w:t>
      </w:r>
      <w:r w:rsidRPr="00867CCF">
        <w:rPr>
          <w:rStyle w:val="fontstyle01"/>
          <w:rFonts w:hint="eastAsia"/>
          <w:color w:val="FF0000"/>
        </w:rPr>
        <w:t>通常我们人类通过首先识别它们是什么然后将记忆中相同类别的先前形状与观察结果匹配来设想它们的</w:t>
      </w:r>
      <w:r w:rsidRPr="00867CCF">
        <w:rPr>
          <w:rStyle w:val="fontstyle01"/>
          <w:color w:val="FF0000"/>
        </w:rPr>
        <w:t xml:space="preserve"> 3D </w:t>
      </w:r>
      <w:r w:rsidRPr="00867CCF">
        <w:rPr>
          <w:rStyle w:val="fontstyle01"/>
          <w:color w:val="FF0000"/>
        </w:rPr>
        <w:t>形状</w:t>
      </w:r>
      <w:r w:rsidRPr="00BE0290">
        <w:rPr>
          <w:rStyle w:val="fontstyle01"/>
        </w:rPr>
        <w:t>。这个想法是基于草图建模的一系列数据驱动方法的基础，因为它们通常将建模任务分为两个步骤：首先通过数据库针对输入草图搜索匹配的形状，然后根据需要调整检索到的形状以适应输入草图。</w:t>
      </w:r>
      <w:r w:rsidRPr="00867CCF">
        <w:rPr>
          <w:rStyle w:val="fontstyle01"/>
          <w:highlight w:val="yellow"/>
        </w:rPr>
        <w:t>（看到一个熊，首先想起来它有四个爪子，尖牙，棕色。然后再看图片这只胖瘦，结合对熊的固有印象及图片熊的特征构建图片熊的</w:t>
      </w:r>
      <w:r w:rsidRPr="00867CCF">
        <w:rPr>
          <w:rStyle w:val="fontstyle01"/>
          <w:highlight w:val="yellow"/>
        </w:rPr>
        <w:t>3D</w:t>
      </w:r>
      <w:r w:rsidRPr="00867CCF">
        <w:rPr>
          <w:rStyle w:val="fontstyle01"/>
          <w:highlight w:val="yellow"/>
        </w:rPr>
        <w:t>模型）</w:t>
      </w:r>
      <w:r w:rsidRPr="00BE0290">
        <w:rPr>
          <w:rStyle w:val="fontstyle01"/>
        </w:rPr>
        <w:t>示例包括纯基于草图的检索</w:t>
      </w:r>
      <w:r w:rsidRPr="00BE0290">
        <w:rPr>
          <w:rStyle w:val="fontstyle01"/>
        </w:rPr>
        <w:t xml:space="preserve"> [</w:t>
      </w:r>
      <w:proofErr w:type="spellStart"/>
      <w:r w:rsidRPr="00BE0290">
        <w:rPr>
          <w:rStyle w:val="fontstyle01"/>
        </w:rPr>
        <w:t>Eitz</w:t>
      </w:r>
      <w:proofErr w:type="spellEnd"/>
      <w:r w:rsidRPr="00BE0290">
        <w:rPr>
          <w:rStyle w:val="fontstyle01"/>
        </w:rPr>
        <w:t xml:space="preserve"> et al. 2012</w:t>
      </w:r>
      <w:r w:rsidRPr="00BE0290">
        <w:rPr>
          <w:rStyle w:val="fontstyle01"/>
        </w:rPr>
        <w:t>；苏等人</w:t>
      </w:r>
      <w:r w:rsidRPr="00BE0290">
        <w:rPr>
          <w:rStyle w:val="fontstyle01"/>
          <w:rFonts w:hint="eastAsia"/>
        </w:rPr>
        <w:t>。</w:t>
      </w:r>
      <w:r w:rsidRPr="00BE0290">
        <w:rPr>
          <w:rStyle w:val="fontstyle01"/>
        </w:rPr>
        <w:t xml:space="preserve"> 2015</w:t>
      </w:r>
      <w:r w:rsidRPr="00BE0290">
        <w:rPr>
          <w:rStyle w:val="fontstyle01"/>
        </w:rPr>
        <w:t>；王等人。</w:t>
      </w:r>
      <w:r w:rsidRPr="00BE0290">
        <w:rPr>
          <w:rStyle w:val="fontstyle01"/>
        </w:rPr>
        <w:t xml:space="preserve"> 2015c]</w:t>
      </w:r>
      <w:r w:rsidRPr="00BE0290">
        <w:rPr>
          <w:rStyle w:val="fontstyle01"/>
        </w:rPr>
        <w:t>，以及随后的改编和组合检索，如</w:t>
      </w:r>
      <w:r w:rsidRPr="00BE0290">
        <w:rPr>
          <w:rStyle w:val="fontstyle01"/>
        </w:rPr>
        <w:t xml:space="preserve"> Sketch2Scene [Xu et al. 2013]</w:t>
      </w:r>
      <w:r w:rsidRPr="00BE0290">
        <w:rPr>
          <w:rStyle w:val="fontstyle01"/>
        </w:rPr>
        <w:t>用于场景建模和</w:t>
      </w:r>
      <w:r w:rsidRPr="00BE0290">
        <w:rPr>
          <w:rStyle w:val="fontstyle01"/>
        </w:rPr>
        <w:t>[</w:t>
      </w:r>
      <w:proofErr w:type="spellStart"/>
      <w:r w:rsidRPr="00BE0290">
        <w:rPr>
          <w:rStyle w:val="fontstyle01"/>
        </w:rPr>
        <w:t>Guo</w:t>
      </w:r>
      <w:proofErr w:type="spellEnd"/>
      <w:r w:rsidRPr="00BE0290">
        <w:rPr>
          <w:rStyle w:val="fontstyle01"/>
        </w:rPr>
        <w:t xml:space="preserve"> et al</w:t>
      </w:r>
      <w:r w:rsidRPr="00BE0290">
        <w:rPr>
          <w:rStyle w:val="fontstyle01"/>
        </w:rPr>
        <w:t>。</w:t>
      </w:r>
      <w:r w:rsidRPr="00BE0290">
        <w:rPr>
          <w:rStyle w:val="fontstyle01"/>
        </w:rPr>
        <w:t xml:space="preserve"> 2016;</w:t>
      </w:r>
      <w:r w:rsidRPr="00BE0290">
        <w:rPr>
          <w:rStyle w:val="fontstyle01"/>
        </w:rPr>
        <w:t>李和芬克豪斯</w:t>
      </w:r>
      <w:r w:rsidRPr="00BE0290">
        <w:rPr>
          <w:rStyle w:val="fontstyle01"/>
        </w:rPr>
        <w:t xml:space="preserve"> 2008</w:t>
      </w:r>
      <w:r w:rsidRPr="00BE0290">
        <w:rPr>
          <w:rStyle w:val="fontstyle01"/>
        </w:rPr>
        <w:t>；谢等人。</w:t>
      </w:r>
      <w:r w:rsidRPr="00BE0290">
        <w:rPr>
          <w:rStyle w:val="fontstyle01"/>
        </w:rPr>
        <w:t xml:space="preserve"> 2013] </w:t>
      </w:r>
      <w:r w:rsidRPr="00BE0290">
        <w:rPr>
          <w:rStyle w:val="fontstyle01"/>
        </w:rPr>
        <w:t>用于对象建模。虽然这些方法为用户尝试建模的特定类别对象提供了丰富的先验知识来显着减轻用户负担，但是为一个类别构建的工具并不能推广到其他类别。相比之下，</w:t>
      </w:r>
      <w:r w:rsidRPr="00867CCF">
        <w:rPr>
          <w:rStyle w:val="fontstyle01"/>
          <w:color w:val="FF0000"/>
        </w:rPr>
        <w:t>我们的机器学习模型学习的是更通用的几何重建过程，而不是特定类别的</w:t>
      </w:r>
      <w:r w:rsidRPr="00867CCF">
        <w:rPr>
          <w:rStyle w:val="fontstyle01"/>
          <w:color w:val="FF0000"/>
        </w:rPr>
        <w:t xml:space="preserve"> 3D </w:t>
      </w:r>
      <w:r w:rsidRPr="00867CCF">
        <w:rPr>
          <w:rStyle w:val="fontstyle01"/>
          <w:color w:val="FF0000"/>
        </w:rPr>
        <w:t>对象的知识，这使得我们的方法对特定类别的对象进行建模的效率可能较低（精</w:t>
      </w:r>
      <w:r w:rsidRPr="00867CCF">
        <w:rPr>
          <w:rStyle w:val="fontstyle01"/>
          <w:rFonts w:hint="eastAsia"/>
          <w:color w:val="FF0000"/>
        </w:rPr>
        <w:t>准度低），但更通用，提供了更精细的形状控制水平。</w:t>
      </w:r>
    </w:p>
    <w:p w14:paraId="54B0BE51" w14:textId="727265FA" w:rsidR="00BE0290" w:rsidRDefault="00BE0290" w:rsidP="00107ED4">
      <w:pPr>
        <w:rPr>
          <w:rStyle w:val="fontstyle01"/>
          <w:rFonts w:hint="eastAsia"/>
        </w:rPr>
      </w:pPr>
      <w:r>
        <w:rPr>
          <w:rStyle w:val="fontstyle01"/>
        </w:rPr>
        <w:tab/>
      </w:r>
      <w:r w:rsidRPr="00BE0290">
        <w:rPr>
          <w:rStyle w:val="fontstyle01"/>
          <w:rFonts w:hint="eastAsia"/>
        </w:rPr>
        <w:t>该领域的后续工作并未明确分离模型搜索和调整步骤，而是依靠强大的深度神经网络直接从草图映射到</w:t>
      </w:r>
      <w:r w:rsidRPr="00BE0290">
        <w:rPr>
          <w:rStyle w:val="fontstyle01"/>
        </w:rPr>
        <w:t xml:space="preserve"> 3D </w:t>
      </w:r>
      <w:r w:rsidRPr="00BE0290">
        <w:rPr>
          <w:rStyle w:val="fontstyle01"/>
        </w:rPr>
        <w:t>数据，示例包括</w:t>
      </w:r>
      <w:r w:rsidRPr="00BE0290">
        <w:rPr>
          <w:rStyle w:val="fontstyle01"/>
        </w:rPr>
        <w:t xml:space="preserve"> [</w:t>
      </w:r>
      <w:proofErr w:type="spellStart"/>
      <w:r w:rsidRPr="00BE0290">
        <w:rPr>
          <w:rStyle w:val="fontstyle01"/>
        </w:rPr>
        <w:t>Delanoy</w:t>
      </w:r>
      <w:proofErr w:type="spellEnd"/>
      <w:r w:rsidRPr="00BE0290">
        <w:rPr>
          <w:rStyle w:val="fontstyle01"/>
        </w:rPr>
        <w:t xml:space="preserve"> et al. 2017</w:t>
      </w:r>
      <w:r w:rsidRPr="00BE0290">
        <w:rPr>
          <w:rStyle w:val="fontstyle01"/>
        </w:rPr>
        <w:t>；伦等人。</w:t>
      </w:r>
      <w:r w:rsidRPr="00BE0290">
        <w:rPr>
          <w:rStyle w:val="fontstyle01"/>
        </w:rPr>
        <w:t xml:space="preserve"> 2017</w:t>
      </w:r>
      <w:r w:rsidRPr="00BE0290">
        <w:rPr>
          <w:rStyle w:val="fontstyle01"/>
        </w:rPr>
        <w:t>；苏等人。</w:t>
      </w:r>
      <w:r w:rsidRPr="00BE0290">
        <w:rPr>
          <w:rStyle w:val="fontstyle01"/>
        </w:rPr>
        <w:t xml:space="preserve"> 2018]</w:t>
      </w:r>
      <w:r w:rsidRPr="00BE0290">
        <w:rPr>
          <w:rStyle w:val="fontstyle01"/>
        </w:rPr>
        <w:t>。</w:t>
      </w:r>
      <w:r w:rsidRPr="00BE0290">
        <w:rPr>
          <w:rStyle w:val="fontstyle01"/>
        </w:rPr>
        <w:t xml:space="preserve"> [</w:t>
      </w:r>
      <w:r w:rsidRPr="00BE0290">
        <w:rPr>
          <w:rStyle w:val="fontstyle01"/>
        </w:rPr>
        <w:t>苏等人。</w:t>
      </w:r>
      <w:r w:rsidRPr="00BE0290">
        <w:rPr>
          <w:rStyle w:val="fontstyle01"/>
        </w:rPr>
        <w:t xml:space="preserve"> 2018] </w:t>
      </w:r>
      <w:r w:rsidRPr="00BE0290">
        <w:rPr>
          <w:rStyle w:val="fontstyle01"/>
        </w:rPr>
        <w:t>通过编码器</w:t>
      </w:r>
      <w:r w:rsidRPr="00BE0290">
        <w:rPr>
          <w:rStyle w:val="fontstyle01"/>
        </w:rPr>
        <w:t>-</w:t>
      </w:r>
      <w:r w:rsidRPr="00BE0290">
        <w:rPr>
          <w:rStyle w:val="fontstyle01"/>
        </w:rPr>
        <w:t>解码器网络从特定类别的</w:t>
      </w:r>
      <w:r w:rsidRPr="00BE0290">
        <w:rPr>
          <w:rStyle w:val="fontstyle01"/>
        </w:rPr>
        <w:t xml:space="preserve"> 2D </w:t>
      </w:r>
      <w:r w:rsidRPr="00BE0290">
        <w:rPr>
          <w:rStyle w:val="fontstyle01"/>
        </w:rPr>
        <w:t>草图预测法线补丁，最大限度地减少法线拟合损失和对抗损失，并将用户指定的法线样本作为可选输入。</w:t>
      </w:r>
      <w:r w:rsidRPr="00BE0290">
        <w:rPr>
          <w:rStyle w:val="fontstyle01"/>
        </w:rPr>
        <w:t xml:space="preserve"> [</w:t>
      </w:r>
      <w:r w:rsidRPr="00BE0290">
        <w:rPr>
          <w:rStyle w:val="fontstyle01"/>
        </w:rPr>
        <w:t>德拉诺伊等人。</w:t>
      </w:r>
      <w:r w:rsidRPr="00BE0290">
        <w:rPr>
          <w:rStyle w:val="fontstyle01"/>
        </w:rPr>
        <w:t xml:space="preserve"> 2017] </w:t>
      </w:r>
      <w:r w:rsidRPr="00BE0290">
        <w:rPr>
          <w:rStyle w:val="fontstyle01"/>
        </w:rPr>
        <w:t>使用</w:t>
      </w:r>
      <w:r w:rsidRPr="00BE0290">
        <w:rPr>
          <w:rStyle w:val="fontstyle01"/>
        </w:rPr>
        <w:t xml:space="preserve"> CNN </w:t>
      </w:r>
      <w:r w:rsidRPr="00BE0290">
        <w:rPr>
          <w:rStyle w:val="fontstyle01"/>
        </w:rPr>
        <w:t>将草图映射到表示</w:t>
      </w:r>
      <w:r w:rsidRPr="00BE0290">
        <w:rPr>
          <w:rStyle w:val="fontstyle01"/>
        </w:rPr>
        <w:t xml:space="preserve"> 3D </w:t>
      </w:r>
      <w:r w:rsidRPr="00BE0290">
        <w:rPr>
          <w:rStyle w:val="fontstyle01"/>
        </w:rPr>
        <w:t>形状的体积占用网格，并允许用户在新视图中绘制草图时通过</w:t>
      </w:r>
      <w:proofErr w:type="gramStart"/>
      <w:r w:rsidRPr="00BE0290">
        <w:rPr>
          <w:rStyle w:val="fontstyle01"/>
        </w:rPr>
        <w:t>更新器</w:t>
      </w:r>
      <w:proofErr w:type="gramEnd"/>
      <w:r w:rsidRPr="00BE0290">
        <w:rPr>
          <w:rStyle w:val="fontstyle01"/>
        </w:rPr>
        <w:t xml:space="preserve"> CNN </w:t>
      </w:r>
      <w:r w:rsidRPr="00BE0290">
        <w:rPr>
          <w:rStyle w:val="fontstyle01"/>
        </w:rPr>
        <w:t>对形状进行增量</w:t>
      </w:r>
      <w:r w:rsidRPr="00BE0290">
        <w:rPr>
          <w:rStyle w:val="fontstyle01"/>
          <w:rFonts w:hint="eastAsia"/>
        </w:rPr>
        <w:t>更新。然而，结果表明，为每个对象类别训练的</w:t>
      </w:r>
      <w:r w:rsidRPr="00BE0290">
        <w:rPr>
          <w:rStyle w:val="fontstyle01"/>
        </w:rPr>
        <w:t xml:space="preserve"> CNN </w:t>
      </w:r>
      <w:r w:rsidRPr="00BE0290">
        <w:rPr>
          <w:rStyle w:val="fontstyle01"/>
        </w:rPr>
        <w:t>并没有推广到其他类别。此外，体积表示限制了建模形状的分辨率。</w:t>
      </w:r>
      <w:r w:rsidRPr="00BE0290">
        <w:rPr>
          <w:rStyle w:val="fontstyle01"/>
        </w:rPr>
        <w:t xml:space="preserve"> </w:t>
      </w:r>
      <w:proofErr w:type="spellStart"/>
      <w:r w:rsidRPr="00BE0290">
        <w:rPr>
          <w:rStyle w:val="fontstyle01"/>
        </w:rPr>
        <w:t>Lun</w:t>
      </w:r>
      <w:proofErr w:type="spellEnd"/>
      <w:r w:rsidRPr="00BE0290">
        <w:rPr>
          <w:rStyle w:val="fontstyle01"/>
        </w:rPr>
        <w:t xml:space="preserve"> </w:t>
      </w:r>
      <w:r w:rsidRPr="00BE0290">
        <w:rPr>
          <w:rStyle w:val="fontstyle01"/>
        </w:rPr>
        <w:t>等人的工作。</w:t>
      </w:r>
      <w:r w:rsidRPr="00BE0290">
        <w:rPr>
          <w:rStyle w:val="fontstyle01"/>
        </w:rPr>
        <w:t xml:space="preserve"> [2017] </w:t>
      </w:r>
      <w:r w:rsidRPr="00BE0290">
        <w:rPr>
          <w:rStyle w:val="fontstyle01"/>
        </w:rPr>
        <w:t>将来自规范视点（正面、侧面、顶部）的特定类别平面草图输入到具有编码器和</w:t>
      </w:r>
      <w:r w:rsidRPr="00BE0290">
        <w:rPr>
          <w:rStyle w:val="fontstyle01"/>
        </w:rPr>
        <w:t xml:space="preserve"> 13 </w:t>
      </w:r>
      <w:proofErr w:type="gramStart"/>
      <w:r w:rsidRPr="00BE0290">
        <w:rPr>
          <w:rStyle w:val="fontstyle01"/>
        </w:rPr>
        <w:t>个</w:t>
      </w:r>
      <w:proofErr w:type="gramEnd"/>
      <w:r w:rsidRPr="00BE0290">
        <w:rPr>
          <w:rStyle w:val="fontstyle01"/>
        </w:rPr>
        <w:t>解码器的</w:t>
      </w:r>
      <w:r w:rsidRPr="00BE0290">
        <w:rPr>
          <w:rStyle w:val="fontstyle01"/>
        </w:rPr>
        <w:t xml:space="preserve"> CNN</w:t>
      </w:r>
      <w:r w:rsidRPr="00BE0290">
        <w:rPr>
          <w:rStyle w:val="fontstyle01"/>
        </w:rPr>
        <w:t>，每个解码器输出</w:t>
      </w:r>
      <w:r w:rsidRPr="00BE0290">
        <w:rPr>
          <w:rStyle w:val="fontstyle01"/>
        </w:rPr>
        <w:t xml:space="preserve"> 13 </w:t>
      </w:r>
      <w:proofErr w:type="gramStart"/>
      <w:r w:rsidRPr="00BE0290">
        <w:rPr>
          <w:rStyle w:val="fontstyle01"/>
        </w:rPr>
        <w:t>个</w:t>
      </w:r>
      <w:proofErr w:type="gramEnd"/>
      <w:r w:rsidRPr="00BE0290">
        <w:rPr>
          <w:rStyle w:val="fontstyle01"/>
        </w:rPr>
        <w:t>预定义视点之一的深度和法线图，然后将它们融合在一起成</w:t>
      </w:r>
      <w:r w:rsidRPr="00BE0290">
        <w:rPr>
          <w:rStyle w:val="fontstyle01"/>
        </w:rPr>
        <w:t xml:space="preserve"> 3D </w:t>
      </w:r>
      <w:r w:rsidRPr="00BE0290">
        <w:rPr>
          <w:rStyle w:val="fontstyle01"/>
        </w:rPr>
        <w:t>网格。</w:t>
      </w:r>
    </w:p>
    <w:p w14:paraId="29BF2BD8" w14:textId="0DBF21BD" w:rsidR="00BE0290" w:rsidRDefault="00BE0290" w:rsidP="00107ED4">
      <w:pPr>
        <w:rPr>
          <w:rStyle w:val="fontstyle01"/>
          <w:rFonts w:hint="eastAsia"/>
        </w:rPr>
      </w:pPr>
      <w:r>
        <w:rPr>
          <w:rStyle w:val="fontstyle01"/>
        </w:rPr>
        <w:tab/>
      </w:r>
      <w:r w:rsidRPr="00BE0290">
        <w:rPr>
          <w:rStyle w:val="fontstyle01"/>
          <w:rFonts w:hint="eastAsia"/>
        </w:rPr>
        <w:t>不同于</w:t>
      </w:r>
      <w:r w:rsidRPr="00BE0290">
        <w:rPr>
          <w:rStyle w:val="fontstyle01"/>
        </w:rPr>
        <w:t xml:space="preserve"> [</w:t>
      </w:r>
      <w:proofErr w:type="spellStart"/>
      <w:r w:rsidRPr="00BE0290">
        <w:rPr>
          <w:rStyle w:val="fontstyle01"/>
        </w:rPr>
        <w:t>Delanoy</w:t>
      </w:r>
      <w:proofErr w:type="spellEnd"/>
      <w:r w:rsidRPr="00BE0290">
        <w:rPr>
          <w:rStyle w:val="fontstyle01"/>
        </w:rPr>
        <w:t xml:space="preserve"> </w:t>
      </w:r>
      <w:r w:rsidRPr="00BE0290">
        <w:rPr>
          <w:rStyle w:val="fontstyle01"/>
        </w:rPr>
        <w:t>等人。</w:t>
      </w:r>
      <w:r w:rsidRPr="00BE0290">
        <w:rPr>
          <w:rStyle w:val="fontstyle01"/>
        </w:rPr>
        <w:t xml:space="preserve"> 2017] </w:t>
      </w:r>
      <w:r w:rsidRPr="00BE0290">
        <w:rPr>
          <w:rStyle w:val="fontstyle01"/>
        </w:rPr>
        <w:t>和</w:t>
      </w:r>
      <w:r w:rsidRPr="00BE0290">
        <w:rPr>
          <w:rStyle w:val="fontstyle01"/>
        </w:rPr>
        <w:t xml:space="preserve"> [</w:t>
      </w:r>
      <w:proofErr w:type="spellStart"/>
      <w:r w:rsidRPr="00BE0290">
        <w:rPr>
          <w:rStyle w:val="fontstyle01"/>
        </w:rPr>
        <w:t>Lun</w:t>
      </w:r>
      <w:proofErr w:type="spellEnd"/>
      <w:r w:rsidRPr="00BE0290">
        <w:rPr>
          <w:rStyle w:val="fontstyle01"/>
        </w:rPr>
        <w:t xml:space="preserve"> </w:t>
      </w:r>
      <w:r w:rsidRPr="00BE0290">
        <w:rPr>
          <w:rStyle w:val="fontstyle01"/>
        </w:rPr>
        <w:t>等人。</w:t>
      </w:r>
      <w:r w:rsidRPr="00BE0290">
        <w:rPr>
          <w:rStyle w:val="fontstyle01"/>
        </w:rPr>
        <w:t xml:space="preserve"> 2017]</w:t>
      </w:r>
      <w:r w:rsidRPr="00BE0290">
        <w:rPr>
          <w:rStyle w:val="fontstyle01"/>
        </w:rPr>
        <w:t>解决了训练类别的完整</w:t>
      </w:r>
      <w:r w:rsidRPr="00BE0290">
        <w:rPr>
          <w:rStyle w:val="fontstyle01"/>
        </w:rPr>
        <w:t xml:space="preserve"> 3D </w:t>
      </w:r>
      <w:r w:rsidRPr="00BE0290">
        <w:rPr>
          <w:rStyle w:val="fontstyle01"/>
        </w:rPr>
        <w:t>形状的生成，</w:t>
      </w:r>
      <w:r w:rsidRPr="009B026E">
        <w:rPr>
          <w:rStyle w:val="fontstyle01"/>
          <w:color w:val="FF0000"/>
        </w:rPr>
        <w:t>我们的工作重点是对表示为深度图的自由曲面进行建模，同时还提供了一种多视图融合方法来将表面组合成完整的</w:t>
      </w:r>
      <w:r w:rsidRPr="009B026E">
        <w:rPr>
          <w:rStyle w:val="fontstyle01"/>
          <w:color w:val="FF0000"/>
        </w:rPr>
        <w:t xml:space="preserve"> 3D </w:t>
      </w:r>
      <w:r w:rsidRPr="009B026E">
        <w:rPr>
          <w:rStyle w:val="fontstyle01"/>
          <w:color w:val="FF0000"/>
        </w:rPr>
        <w:t>模型。通过使用一般几何规则和从草图中学习形状的先验来一次建模一个表面，我们的方法对形状类别是不可知的。然而，我们注意到将一个完整的</w:t>
      </w:r>
      <w:r w:rsidRPr="009B026E">
        <w:rPr>
          <w:rStyle w:val="fontstyle01"/>
          <w:color w:val="FF0000"/>
        </w:rPr>
        <w:t xml:space="preserve"> 3D </w:t>
      </w:r>
      <w:r w:rsidRPr="009B026E">
        <w:rPr>
          <w:rStyle w:val="fontstyle01"/>
          <w:color w:val="FF0000"/>
        </w:rPr>
        <w:t>形状分解为多个表面块以按顺序建模并不总是那么简单。为用户构想，我们认为这是为无类别优势付出的应有代价。为了帮助用户建模，我们的多视图交互过程允许用户</w:t>
      </w:r>
      <w:r w:rsidRPr="009B026E">
        <w:rPr>
          <w:rStyle w:val="fontstyle01"/>
          <w:rFonts w:hint="eastAsia"/>
          <w:color w:val="FF0000"/>
        </w:rPr>
        <w:t>逐步在任意视图中为形状的不同部分绘制草图，在其他视图中建模的表面有助于在新视图中绘制草图（第</w:t>
      </w:r>
      <w:r w:rsidRPr="009B026E">
        <w:rPr>
          <w:rStyle w:val="fontstyle01"/>
          <w:color w:val="FF0000"/>
        </w:rPr>
        <w:t xml:space="preserve"> 4 </w:t>
      </w:r>
      <w:r w:rsidRPr="009B026E">
        <w:rPr>
          <w:rStyle w:val="fontstyle01"/>
          <w:color w:val="FF0000"/>
        </w:rPr>
        <w:t>节）</w:t>
      </w:r>
      <w:r w:rsidRPr="00BE0290">
        <w:rPr>
          <w:rStyle w:val="fontstyle01"/>
        </w:rPr>
        <w:t>。</w:t>
      </w:r>
    </w:p>
    <w:p w14:paraId="787DF772" w14:textId="64795D4E" w:rsidR="00BE0290" w:rsidRDefault="00BE0290" w:rsidP="00107ED4">
      <w:pPr>
        <w:rPr>
          <w:rStyle w:val="fontstyle01"/>
          <w:rFonts w:hint="eastAsia"/>
        </w:rPr>
      </w:pPr>
      <w:r>
        <w:rPr>
          <w:rStyle w:val="fontstyle01"/>
        </w:rPr>
        <w:tab/>
      </w:r>
      <w:r w:rsidRPr="00BE0290">
        <w:rPr>
          <w:rStyle w:val="fontstyle01"/>
          <w:rFonts w:hint="eastAsia"/>
        </w:rPr>
        <w:t>程序和参数模型提供了另一种先验知识，有效地将建模任务简化为从草图到模型参数的映射。许多作品从数据中学习映射，用于建模城市建筑</w:t>
      </w:r>
      <w:r w:rsidRPr="00BE0290">
        <w:rPr>
          <w:rStyle w:val="fontstyle01"/>
        </w:rPr>
        <w:t xml:space="preserve"> [Nishida et al. 2016]</w:t>
      </w:r>
      <w:r w:rsidRPr="00BE0290">
        <w:rPr>
          <w:rStyle w:val="fontstyle01"/>
        </w:rPr>
        <w:t>，面对</w:t>
      </w:r>
      <w:r w:rsidRPr="00BE0290">
        <w:rPr>
          <w:rStyle w:val="fontstyle01"/>
        </w:rPr>
        <w:t xml:space="preserve"> [Han et al. 2017] </w:t>
      </w:r>
      <w:r w:rsidRPr="00BE0290">
        <w:rPr>
          <w:rStyle w:val="fontstyle01"/>
        </w:rPr>
        <w:t>等</w:t>
      </w:r>
      <w:r w:rsidRPr="00BE0290">
        <w:rPr>
          <w:rStyle w:val="fontstyle01"/>
        </w:rPr>
        <w:t xml:space="preserve"> [Huang et al. 2016]</w:t>
      </w:r>
      <w:r w:rsidRPr="00BE0290">
        <w:rPr>
          <w:rStyle w:val="fontstyle01"/>
        </w:rPr>
        <w:t>。这些方法是为给定的参数模型量身定制的，不能推广到其他自由形状。</w:t>
      </w:r>
    </w:p>
    <w:p w14:paraId="41A060B4" w14:textId="18F3CEBC" w:rsidR="00BE0290" w:rsidRPr="003D6578" w:rsidRDefault="00BE0290" w:rsidP="00107ED4">
      <w:pPr>
        <w:rPr>
          <w:rStyle w:val="fontstyle01"/>
          <w:rFonts w:hint="eastAsia"/>
          <w:color w:val="FF0000"/>
        </w:rPr>
      </w:pPr>
      <w:r>
        <w:rPr>
          <w:rStyle w:val="fontstyle01"/>
        </w:rPr>
        <w:lastRenderedPageBreak/>
        <w:tab/>
      </w:r>
      <w:r w:rsidRPr="009B026E">
        <w:rPr>
          <w:rStyle w:val="fontstyle01"/>
          <w:rFonts w:hint="eastAsia"/>
          <w:color w:val="FF0000"/>
        </w:rPr>
        <w:t>最近的工作直接从</w:t>
      </w:r>
      <w:r w:rsidRPr="009B026E">
        <w:rPr>
          <w:rStyle w:val="fontstyle01"/>
          <w:color w:val="FF0000"/>
        </w:rPr>
        <w:t xml:space="preserve"> 2D </w:t>
      </w:r>
      <w:r w:rsidRPr="009B026E">
        <w:rPr>
          <w:rStyle w:val="fontstyle01"/>
          <w:color w:val="FF0000"/>
        </w:rPr>
        <w:t>图像重建深度和法线图表示的</w:t>
      </w:r>
      <w:r w:rsidRPr="009B026E">
        <w:rPr>
          <w:rStyle w:val="fontstyle01"/>
          <w:color w:val="FF0000"/>
        </w:rPr>
        <w:t xml:space="preserve"> 3D </w:t>
      </w:r>
      <w:r w:rsidRPr="009B026E">
        <w:rPr>
          <w:rStyle w:val="fontstyle01"/>
          <w:color w:val="FF0000"/>
        </w:rPr>
        <w:t>形状和场景</w:t>
      </w:r>
      <w:r w:rsidRPr="00BE0290">
        <w:rPr>
          <w:rStyle w:val="fontstyle01"/>
        </w:rPr>
        <w:t xml:space="preserve"> [Eigen and Fergus 2015;</w:t>
      </w:r>
      <w:r w:rsidRPr="00BE0290">
        <w:rPr>
          <w:rStyle w:val="fontstyle01"/>
        </w:rPr>
        <w:t>塔塔尔琴科等人。</w:t>
      </w:r>
      <w:r w:rsidRPr="00BE0290">
        <w:rPr>
          <w:rStyle w:val="fontstyle01"/>
        </w:rPr>
        <w:t xml:space="preserve"> 2016;</w:t>
      </w:r>
      <w:r w:rsidRPr="00BE0290">
        <w:rPr>
          <w:rStyle w:val="fontstyle01"/>
        </w:rPr>
        <w:t>王等人。</w:t>
      </w:r>
      <w:r w:rsidRPr="00BE0290">
        <w:rPr>
          <w:rStyle w:val="fontstyle01"/>
        </w:rPr>
        <w:t xml:space="preserve"> 2015a]</w:t>
      </w:r>
      <w:r w:rsidRPr="00BE0290">
        <w:rPr>
          <w:rStyle w:val="fontstyle01"/>
        </w:rPr>
        <w:t>，点云</w:t>
      </w:r>
      <w:r w:rsidRPr="00BE0290">
        <w:rPr>
          <w:rStyle w:val="fontstyle01"/>
        </w:rPr>
        <w:t xml:space="preserve"> [Fan et al. 2017] </w:t>
      </w:r>
      <w:r w:rsidRPr="00BE0290">
        <w:rPr>
          <w:rStyle w:val="fontstyle01"/>
        </w:rPr>
        <w:t>或体积网格</w:t>
      </w:r>
      <w:r w:rsidRPr="00BE0290">
        <w:rPr>
          <w:rStyle w:val="fontstyle01"/>
        </w:rPr>
        <w:t xml:space="preserve"> [Choy et al. 2016;</w:t>
      </w:r>
      <w:r w:rsidRPr="00BE0290">
        <w:rPr>
          <w:rStyle w:val="fontstyle01"/>
        </w:rPr>
        <w:t>塔塔尔琴科等人。</w:t>
      </w:r>
      <w:r w:rsidRPr="00BE0290">
        <w:rPr>
          <w:rStyle w:val="fontstyle01"/>
        </w:rPr>
        <w:t xml:space="preserve"> 2017</w:t>
      </w:r>
      <w:r w:rsidRPr="00BE0290">
        <w:rPr>
          <w:rStyle w:val="fontstyle01"/>
        </w:rPr>
        <w:t>；吴等人。</w:t>
      </w:r>
      <w:r w:rsidRPr="00BE0290">
        <w:rPr>
          <w:rStyle w:val="fontstyle01"/>
        </w:rPr>
        <w:t xml:space="preserve"> 2016]</w:t>
      </w:r>
      <w:r w:rsidRPr="00BE0290">
        <w:rPr>
          <w:rStyle w:val="fontstyle01"/>
        </w:rPr>
        <w:t>，利</w:t>
      </w:r>
      <w:r w:rsidRPr="009B026E">
        <w:rPr>
          <w:rStyle w:val="fontstyle01"/>
          <w:color w:val="FF0000"/>
        </w:rPr>
        <w:t>用数据驱动和</w:t>
      </w:r>
      <w:r w:rsidRPr="009B026E">
        <w:rPr>
          <w:rStyle w:val="fontstyle01"/>
          <w:color w:val="FF0000"/>
        </w:rPr>
        <w:t xml:space="preserve"> CNN </w:t>
      </w:r>
      <w:r w:rsidRPr="009B026E">
        <w:rPr>
          <w:rStyle w:val="fontstyle01"/>
          <w:color w:val="FF0000"/>
        </w:rPr>
        <w:t>模型。在本文中，我们专注于从包含比图像更稀疏的信息的草图中重建高质量的</w:t>
      </w:r>
      <w:r w:rsidRPr="009B026E">
        <w:rPr>
          <w:rStyle w:val="fontstyle01"/>
          <w:color w:val="FF0000"/>
        </w:rPr>
        <w:t xml:space="preserve"> 3D </w:t>
      </w:r>
      <w:r w:rsidRPr="009B026E">
        <w:rPr>
          <w:rStyle w:val="fontstyle01"/>
          <w:color w:val="FF0000"/>
        </w:rPr>
        <w:t>形状，并为用户提供方便的</w:t>
      </w:r>
      <w:r w:rsidRPr="009B026E">
        <w:rPr>
          <w:rStyle w:val="fontstyle01"/>
          <w:color w:val="FF0000"/>
        </w:rPr>
        <w:t xml:space="preserve"> 3D </w:t>
      </w:r>
      <w:r w:rsidRPr="009B026E">
        <w:rPr>
          <w:rStyle w:val="fontstyle01"/>
          <w:color w:val="FF0000"/>
        </w:rPr>
        <w:t>建模控制。</w:t>
      </w:r>
    </w:p>
    <w:p w14:paraId="0F204F98" w14:textId="3B305778" w:rsidR="00BE0290" w:rsidRDefault="00BE0290" w:rsidP="00002233">
      <w:pPr>
        <w:pStyle w:val="1"/>
        <w:rPr>
          <w:rStyle w:val="fontstyle01"/>
          <w:rFonts w:hint="eastAsia"/>
        </w:rPr>
      </w:pPr>
      <w:r>
        <w:rPr>
          <w:rStyle w:val="fontstyle01"/>
          <w:rFonts w:hint="eastAsia"/>
        </w:rPr>
        <w:t>3</w:t>
      </w:r>
      <w:r>
        <w:rPr>
          <w:rStyle w:val="fontstyle01"/>
        </w:rPr>
        <w:t xml:space="preserve"> </w:t>
      </w:r>
      <w:r w:rsidRPr="00BE0290">
        <w:rPr>
          <w:rStyle w:val="fontstyle01"/>
        </w:rPr>
        <w:t>SINGLE VIEW MODELING</w:t>
      </w:r>
    </w:p>
    <w:p w14:paraId="4898595B" w14:textId="0F56D4D4" w:rsidR="00BE0290" w:rsidRDefault="00427C69" w:rsidP="00427C69">
      <w:pPr>
        <w:ind w:firstLine="420"/>
        <w:rPr>
          <w:rStyle w:val="fontstyle01"/>
          <w:rFonts w:hint="eastAsia"/>
        </w:rPr>
      </w:pPr>
      <w:r w:rsidRPr="00521622">
        <w:rPr>
          <w:rStyle w:val="fontstyle01"/>
          <w:rFonts w:hint="eastAsia"/>
          <w:color w:val="FF0000"/>
        </w:rPr>
        <w:t>在单个视图中，我们从稀疏的平面草图中恢复深度和法线数据。</w:t>
      </w:r>
      <w:r w:rsidRPr="00521622">
        <w:rPr>
          <w:rStyle w:val="fontstyle01"/>
          <w:color w:val="FF0000"/>
        </w:rPr>
        <w:t xml:space="preserve"> </w:t>
      </w:r>
      <w:r w:rsidRPr="00521622">
        <w:rPr>
          <w:rStyle w:val="fontstyle01"/>
          <w:color w:val="FF0000"/>
        </w:rPr>
        <w:t>这个过程有两个主要挑战。</w:t>
      </w:r>
      <w:r w:rsidRPr="00521622">
        <w:rPr>
          <w:rStyle w:val="fontstyle01"/>
          <w:color w:val="FF0000"/>
        </w:rPr>
        <w:t xml:space="preserve"> </w:t>
      </w:r>
      <w:r w:rsidRPr="00521622">
        <w:rPr>
          <w:rStyle w:val="fontstyle01"/>
          <w:color w:val="FF0000"/>
        </w:rPr>
        <w:t>首先，草图中的稀疏笔划具有不同的含义，每一种对相应</w:t>
      </w:r>
      <w:r w:rsidRPr="00521622">
        <w:rPr>
          <w:rStyle w:val="fontstyle01"/>
          <w:color w:val="FF0000"/>
        </w:rPr>
        <w:t xml:space="preserve"> 3D </w:t>
      </w:r>
      <w:r w:rsidRPr="00521622">
        <w:rPr>
          <w:rStyle w:val="fontstyle01"/>
          <w:color w:val="FF0000"/>
        </w:rPr>
        <w:t>形状的邻近区域的影响不同</w:t>
      </w:r>
      <w:r w:rsidRPr="00427C69">
        <w:rPr>
          <w:rStyle w:val="fontstyle01"/>
        </w:rPr>
        <w:t>；</w:t>
      </w:r>
      <w:r w:rsidRPr="00427C69">
        <w:rPr>
          <w:rStyle w:val="fontstyle01"/>
        </w:rPr>
        <w:t xml:space="preserve"> </w:t>
      </w:r>
      <w:r w:rsidRPr="00427C69">
        <w:rPr>
          <w:rStyle w:val="fontstyle01"/>
        </w:rPr>
        <w:t>我们需要一致地解析笔画并在整个平面区域内插值它们的数据以推断</w:t>
      </w:r>
      <w:r w:rsidRPr="00427C69">
        <w:rPr>
          <w:rStyle w:val="fontstyle01"/>
        </w:rPr>
        <w:t xml:space="preserve"> 3D </w:t>
      </w:r>
      <w:r w:rsidRPr="00427C69">
        <w:rPr>
          <w:rStyle w:val="fontstyle01"/>
        </w:rPr>
        <w:t>表面。</w:t>
      </w:r>
      <w:r w:rsidRPr="00427C69">
        <w:rPr>
          <w:rStyle w:val="fontstyle01"/>
        </w:rPr>
        <w:t xml:space="preserve"> </w:t>
      </w:r>
      <w:r w:rsidRPr="00427C69">
        <w:rPr>
          <w:rStyle w:val="fontstyle01"/>
        </w:rPr>
        <w:t>为了解决这个问题，我们依靠</w:t>
      </w:r>
      <w:r w:rsidRPr="00427C69">
        <w:rPr>
          <w:rStyle w:val="fontstyle01"/>
        </w:rPr>
        <w:t xml:space="preserve"> CNN </w:t>
      </w:r>
      <w:r w:rsidRPr="00427C69">
        <w:rPr>
          <w:rStyle w:val="fontstyle01"/>
        </w:rPr>
        <w:t>模型以最少的用户规范自动解析不同的输入行，从而节省了大量的用户工作量。</w:t>
      </w:r>
      <w:r w:rsidRPr="00427C69">
        <w:rPr>
          <w:rStyle w:val="fontstyle01"/>
        </w:rPr>
        <w:t xml:space="preserve"> </w:t>
      </w:r>
      <w:r w:rsidRPr="00427C69">
        <w:rPr>
          <w:rStyle w:val="fontstyle01"/>
        </w:rPr>
        <w:t>参见图</w:t>
      </w:r>
      <w:r w:rsidRPr="00427C69">
        <w:rPr>
          <w:rStyle w:val="fontstyle01"/>
        </w:rPr>
        <w:t xml:space="preserve"> 2 </w:t>
      </w:r>
      <w:r w:rsidRPr="00427C69">
        <w:rPr>
          <w:rStyle w:val="fontstyle01"/>
        </w:rPr>
        <w:t>的示例，其中脊和</w:t>
      </w:r>
      <w:proofErr w:type="gramStart"/>
      <w:r w:rsidRPr="00427C69">
        <w:rPr>
          <w:rStyle w:val="fontstyle01"/>
        </w:rPr>
        <w:t>谷自动</w:t>
      </w:r>
      <w:proofErr w:type="gramEnd"/>
      <w:r w:rsidRPr="00427C69">
        <w:rPr>
          <w:rStyle w:val="fontstyle01"/>
        </w:rPr>
        <w:t>与输入的未标记笔划区分开来。</w:t>
      </w:r>
    </w:p>
    <w:p w14:paraId="112F8D34" w14:textId="0ACA2FAF" w:rsidR="00427C69" w:rsidRDefault="00427C69" w:rsidP="00C20EAA">
      <w:pPr>
        <w:ind w:firstLine="420"/>
        <w:rPr>
          <w:rStyle w:val="fontstyle01"/>
          <w:rFonts w:hint="eastAsia"/>
        </w:rPr>
      </w:pPr>
      <w:r>
        <w:rPr>
          <w:noProof/>
        </w:rPr>
        <w:drawing>
          <wp:inline distT="0" distB="0" distL="0" distR="0" wp14:anchorId="1ED37CE3" wp14:editId="0E3E658B">
            <wp:extent cx="4731327" cy="1225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8000" cy="1232751"/>
                    </a:xfrm>
                    <a:prstGeom prst="rect">
                      <a:avLst/>
                    </a:prstGeom>
                  </pic:spPr>
                </pic:pic>
              </a:graphicData>
            </a:graphic>
          </wp:inline>
        </w:drawing>
      </w:r>
    </w:p>
    <w:p w14:paraId="09940A2B" w14:textId="6016BDE3" w:rsidR="00C20EAA" w:rsidRDefault="00A738C8" w:rsidP="00C20EAA">
      <w:pPr>
        <w:ind w:firstLine="420"/>
        <w:rPr>
          <w:rStyle w:val="fontstyle01"/>
          <w:rFonts w:hint="eastAsia"/>
        </w:rPr>
      </w:pPr>
      <w:r w:rsidRPr="00A738C8">
        <w:rPr>
          <w:rStyle w:val="fontstyle01"/>
          <w:rFonts w:hint="eastAsia"/>
        </w:rPr>
        <w:t>其次，</w:t>
      </w:r>
      <w:r w:rsidRPr="00521622">
        <w:rPr>
          <w:rStyle w:val="fontstyle01"/>
          <w:color w:val="FF0000"/>
        </w:rPr>
        <w:t xml:space="preserve">2D </w:t>
      </w:r>
      <w:r w:rsidRPr="00521622">
        <w:rPr>
          <w:rStyle w:val="fontstyle01"/>
          <w:color w:val="FF0000"/>
        </w:rPr>
        <w:t>草图对于它们所代表的</w:t>
      </w:r>
      <w:r w:rsidRPr="00521622">
        <w:rPr>
          <w:rStyle w:val="fontstyle01"/>
          <w:color w:val="FF0000"/>
        </w:rPr>
        <w:t xml:space="preserve"> 3D </w:t>
      </w:r>
      <w:r w:rsidRPr="00521622">
        <w:rPr>
          <w:rStyle w:val="fontstyle01"/>
          <w:color w:val="FF0000"/>
        </w:rPr>
        <w:t>形状具有固有的模糊性，这可能会导致任何强大的机器学习模型尝试对重建进行蛮力回归的方式失败</w:t>
      </w:r>
      <w:r w:rsidRPr="00A738C8">
        <w:rPr>
          <w:rStyle w:val="fontstyle01"/>
        </w:rPr>
        <w:t>。</w:t>
      </w:r>
      <w:r w:rsidRPr="00A738C8">
        <w:rPr>
          <w:rStyle w:val="fontstyle01"/>
        </w:rPr>
        <w:t xml:space="preserve"> </w:t>
      </w:r>
      <w:r w:rsidRPr="00A738C8">
        <w:rPr>
          <w:rStyle w:val="fontstyle01"/>
        </w:rPr>
        <w:t>以前的方法通常通过限制常见类的形状来解决歧义；</w:t>
      </w:r>
      <w:r w:rsidRPr="00A738C8">
        <w:rPr>
          <w:rStyle w:val="fontstyle01"/>
        </w:rPr>
        <w:t xml:space="preserve"> </w:t>
      </w:r>
      <w:r w:rsidRPr="00A738C8">
        <w:rPr>
          <w:rStyle w:val="fontstyle01"/>
        </w:rPr>
        <w:t>因此，这样的模型适用于它所训练的特定类别，但不能推广到其他类别</w:t>
      </w:r>
      <w:r w:rsidRPr="00A738C8">
        <w:rPr>
          <w:rStyle w:val="fontstyle01"/>
        </w:rPr>
        <w:t xml:space="preserve"> [</w:t>
      </w:r>
      <w:proofErr w:type="spellStart"/>
      <w:r w:rsidRPr="00A738C8">
        <w:rPr>
          <w:rStyle w:val="fontstyle01"/>
        </w:rPr>
        <w:t>Delanoy</w:t>
      </w:r>
      <w:proofErr w:type="spellEnd"/>
      <w:r w:rsidRPr="00A738C8">
        <w:rPr>
          <w:rStyle w:val="fontstyle01"/>
        </w:rPr>
        <w:t xml:space="preserve"> </w:t>
      </w:r>
      <w:r w:rsidRPr="00A738C8">
        <w:rPr>
          <w:rStyle w:val="fontstyle01"/>
        </w:rPr>
        <w:t>等人。</w:t>
      </w:r>
      <w:r w:rsidRPr="00A738C8">
        <w:rPr>
          <w:rStyle w:val="fontstyle01"/>
        </w:rPr>
        <w:t xml:space="preserve"> 2017</w:t>
      </w:r>
      <w:r w:rsidRPr="00A738C8">
        <w:rPr>
          <w:rStyle w:val="fontstyle01"/>
        </w:rPr>
        <w:t>；</w:t>
      </w:r>
      <w:r w:rsidRPr="00A738C8">
        <w:rPr>
          <w:rStyle w:val="fontstyle01"/>
        </w:rPr>
        <w:t xml:space="preserve"> </w:t>
      </w:r>
      <w:r w:rsidRPr="00A738C8">
        <w:rPr>
          <w:rStyle w:val="fontstyle01"/>
        </w:rPr>
        <w:t>伦等人。</w:t>
      </w:r>
      <w:r w:rsidRPr="00A738C8">
        <w:rPr>
          <w:rStyle w:val="fontstyle01"/>
        </w:rPr>
        <w:t xml:space="preserve"> 2017]</w:t>
      </w:r>
      <w:r w:rsidRPr="00A738C8">
        <w:rPr>
          <w:rStyle w:val="fontstyle01"/>
        </w:rPr>
        <w:t>。</w:t>
      </w:r>
      <w:r w:rsidRPr="00A738C8">
        <w:rPr>
          <w:rStyle w:val="fontstyle01"/>
        </w:rPr>
        <w:t xml:space="preserve"> </w:t>
      </w:r>
      <w:r w:rsidRPr="00A738C8">
        <w:rPr>
          <w:rStyle w:val="fontstyle01"/>
        </w:rPr>
        <w:t>相反，我们努力实现更通用的自由形状建模，并专注于使用几何原理和可选的用户输入来消除歧义。</w:t>
      </w:r>
    </w:p>
    <w:p w14:paraId="637F87C0" w14:textId="45856658" w:rsidR="00613AB8" w:rsidRPr="007E464C" w:rsidRDefault="00613AB8" w:rsidP="00C20EAA">
      <w:pPr>
        <w:ind w:firstLine="420"/>
        <w:rPr>
          <w:rStyle w:val="fontstyle01"/>
          <w:rFonts w:hint="eastAsia"/>
          <w:color w:val="FF0000"/>
        </w:rPr>
      </w:pPr>
      <w:r w:rsidRPr="007E464C">
        <w:rPr>
          <w:rStyle w:val="fontstyle01"/>
          <w:rFonts w:hint="eastAsia"/>
          <w:color w:val="FF0000"/>
        </w:rPr>
        <w:t>总而言之，我们单视图建模的核心是一个两阶段的</w:t>
      </w:r>
      <w:r w:rsidRPr="007E464C">
        <w:rPr>
          <w:rStyle w:val="fontstyle01"/>
          <w:rFonts w:hint="eastAsia"/>
          <w:color w:val="FF0000"/>
        </w:rPr>
        <w:t>C</w:t>
      </w:r>
      <w:r w:rsidRPr="007E464C">
        <w:rPr>
          <w:rStyle w:val="fontstyle01"/>
          <w:color w:val="FF0000"/>
        </w:rPr>
        <w:t xml:space="preserve">NN </w:t>
      </w:r>
      <w:r w:rsidRPr="007E464C">
        <w:rPr>
          <w:rStyle w:val="fontstyle01"/>
          <w:color w:val="FF0000"/>
        </w:rPr>
        <w:t>回归模型（图</w:t>
      </w:r>
      <w:r w:rsidRPr="007E464C">
        <w:rPr>
          <w:rStyle w:val="fontstyle01"/>
          <w:color w:val="FF0000"/>
        </w:rPr>
        <w:t xml:space="preserve"> 2</w:t>
      </w:r>
      <w:r w:rsidRPr="007E464C">
        <w:rPr>
          <w:rStyle w:val="fontstyle01"/>
          <w:color w:val="FF0000"/>
        </w:rPr>
        <w:t>）：</w:t>
      </w:r>
    </w:p>
    <w:p w14:paraId="29B40F45" w14:textId="2C6876BE" w:rsidR="00613AB8" w:rsidRPr="007E464C" w:rsidRDefault="002874A5" w:rsidP="002874A5">
      <w:pPr>
        <w:pStyle w:val="a5"/>
        <w:numPr>
          <w:ilvl w:val="0"/>
          <w:numId w:val="1"/>
        </w:numPr>
        <w:ind w:firstLineChars="0"/>
        <w:rPr>
          <w:rStyle w:val="fontstyle01"/>
          <w:rFonts w:hint="eastAsia"/>
          <w:color w:val="FF0000"/>
        </w:rPr>
      </w:pPr>
      <w:r w:rsidRPr="007E464C">
        <w:rPr>
          <w:rStyle w:val="fontstyle01"/>
          <w:rFonts w:hint="eastAsia"/>
          <w:color w:val="FF0000"/>
        </w:rPr>
        <w:t>给定输入草图，第一阶段</w:t>
      </w:r>
      <w:proofErr w:type="gramStart"/>
      <w:r w:rsidRPr="007E464C">
        <w:rPr>
          <w:rStyle w:val="fontstyle01"/>
          <w:rFonts w:hint="eastAsia"/>
          <w:color w:val="FF0000"/>
        </w:rPr>
        <w:t>子网络</w:t>
      </w:r>
      <w:proofErr w:type="gramEnd"/>
      <w:r w:rsidRPr="007E464C">
        <w:rPr>
          <w:rStyle w:val="fontstyle01"/>
          <w:color w:val="FF0000"/>
        </w:rPr>
        <w:t xml:space="preserve"> (</w:t>
      </w:r>
      <w:proofErr w:type="spellStart"/>
      <w:r w:rsidRPr="007E464C">
        <w:rPr>
          <w:rStyle w:val="fontstyle01"/>
          <w:color w:val="FF0000"/>
        </w:rPr>
        <w:t>DFNet</w:t>
      </w:r>
      <w:proofErr w:type="spellEnd"/>
      <w:r w:rsidRPr="007E464C">
        <w:rPr>
          <w:rStyle w:val="fontstyle01"/>
          <w:color w:val="FF0000"/>
        </w:rPr>
        <w:t xml:space="preserve">) </w:t>
      </w:r>
      <w:r w:rsidRPr="007E464C">
        <w:rPr>
          <w:rStyle w:val="fontstyle01"/>
          <w:color w:val="FF0000"/>
        </w:rPr>
        <w:t>对进行回归</w:t>
      </w:r>
      <w:r w:rsidRPr="007E464C">
        <w:rPr>
          <w:rStyle w:val="fontstyle01"/>
          <w:rFonts w:hint="eastAsia"/>
          <w:color w:val="FF0000"/>
        </w:rPr>
        <w:t>流场</w:t>
      </w:r>
      <w:r w:rsidRPr="007E464C">
        <w:rPr>
          <w:rStyle w:val="fontstyle01"/>
          <w:color w:val="FF0000"/>
        </w:rPr>
        <w:t>，流场是描述表面曲率方向并指导其重建的密集信号（第</w:t>
      </w:r>
      <w:r w:rsidRPr="007E464C">
        <w:rPr>
          <w:rStyle w:val="fontstyle01"/>
          <w:color w:val="FF0000"/>
        </w:rPr>
        <w:t xml:space="preserve"> 3.2 </w:t>
      </w:r>
      <w:r w:rsidRPr="007E464C">
        <w:rPr>
          <w:rStyle w:val="fontstyle01"/>
          <w:color w:val="FF0000"/>
        </w:rPr>
        <w:t>节）。</w:t>
      </w:r>
    </w:p>
    <w:p w14:paraId="00CF1DA5" w14:textId="4C9F4285" w:rsidR="002874A5" w:rsidRPr="007E464C" w:rsidRDefault="002874A5" w:rsidP="002874A5">
      <w:pPr>
        <w:pStyle w:val="a5"/>
        <w:numPr>
          <w:ilvl w:val="0"/>
          <w:numId w:val="1"/>
        </w:numPr>
        <w:ind w:firstLineChars="0"/>
        <w:rPr>
          <w:rStyle w:val="fontstyle01"/>
          <w:rFonts w:hint="eastAsia"/>
          <w:color w:val="FF0000"/>
        </w:rPr>
      </w:pPr>
      <w:r w:rsidRPr="007E464C">
        <w:rPr>
          <w:rStyle w:val="fontstyle01"/>
          <w:rFonts w:hint="eastAsia"/>
          <w:color w:val="FF0000"/>
        </w:rPr>
        <w:t>第二阶段子网络（</w:t>
      </w:r>
      <w:proofErr w:type="spellStart"/>
      <w:r w:rsidRPr="007E464C">
        <w:rPr>
          <w:rStyle w:val="fontstyle01"/>
          <w:color w:val="FF0000"/>
        </w:rPr>
        <w:t>GeomNet</w:t>
      </w:r>
      <w:proofErr w:type="spellEnd"/>
      <w:r w:rsidRPr="007E464C">
        <w:rPr>
          <w:rStyle w:val="fontstyle01"/>
          <w:color w:val="FF0000"/>
        </w:rPr>
        <w:t>）采用草图和流场</w:t>
      </w:r>
      <w:r w:rsidRPr="007E464C">
        <w:rPr>
          <w:rStyle w:val="fontstyle01"/>
          <w:rFonts w:hint="eastAsia"/>
          <w:color w:val="FF0000"/>
        </w:rPr>
        <w:t>的信息</w:t>
      </w:r>
      <w:r w:rsidRPr="007E464C">
        <w:rPr>
          <w:rStyle w:val="fontstyle01"/>
          <w:color w:val="FF0000"/>
        </w:rPr>
        <w:t>，并预测深度</w:t>
      </w:r>
      <w:r w:rsidRPr="007E464C">
        <w:rPr>
          <w:rStyle w:val="fontstyle01"/>
          <w:color w:val="FF0000"/>
        </w:rPr>
        <w:t>/</w:t>
      </w:r>
      <w:r w:rsidRPr="007E464C">
        <w:rPr>
          <w:rStyle w:val="fontstyle01"/>
          <w:color w:val="FF0000"/>
        </w:rPr>
        <w:t>法线图，以及显示输入草图每个点的模糊度的置信度图（第</w:t>
      </w:r>
      <w:r w:rsidRPr="007E464C">
        <w:rPr>
          <w:rStyle w:val="fontstyle01"/>
          <w:color w:val="FF0000"/>
        </w:rPr>
        <w:t xml:space="preserve"> 3.3 </w:t>
      </w:r>
      <w:r w:rsidRPr="007E464C">
        <w:rPr>
          <w:rStyle w:val="fontstyle01"/>
          <w:color w:val="FF0000"/>
        </w:rPr>
        <w:t>节）。</w:t>
      </w:r>
    </w:p>
    <w:p w14:paraId="14C7BAD1" w14:textId="338EB217" w:rsidR="002874A5" w:rsidRDefault="003E4E8B" w:rsidP="003E4E8B">
      <w:pPr>
        <w:ind w:firstLine="420"/>
        <w:rPr>
          <w:rStyle w:val="fontstyle01"/>
          <w:rFonts w:hint="eastAsia"/>
        </w:rPr>
      </w:pPr>
      <w:r w:rsidRPr="003E4E8B">
        <w:rPr>
          <w:rStyle w:val="fontstyle01"/>
          <w:rFonts w:hint="eastAsia"/>
        </w:rPr>
        <w:t>此外，用户可以通过在笔划上提供曲率提示或在稀疏样本点上提供深度值</w:t>
      </w:r>
      <w:r w:rsidRPr="007E464C">
        <w:rPr>
          <w:rStyle w:val="fontstyle01"/>
          <w:rFonts w:hint="eastAsia"/>
          <w:highlight w:val="yellow"/>
        </w:rPr>
        <w:t>（就是修改笔画，画的弯一点或者深一点）</w:t>
      </w:r>
      <w:r w:rsidRPr="003E4E8B">
        <w:rPr>
          <w:rStyle w:val="fontstyle01"/>
          <w:rFonts w:hint="eastAsia"/>
        </w:rPr>
        <w:t>来进一步修改表面并解决歧义；</w:t>
      </w:r>
      <w:r w:rsidRPr="003E4E8B">
        <w:rPr>
          <w:rStyle w:val="fontstyle01"/>
        </w:rPr>
        <w:t xml:space="preserve"> </w:t>
      </w:r>
      <w:r w:rsidRPr="003E4E8B">
        <w:rPr>
          <w:rStyle w:val="fontstyle01"/>
        </w:rPr>
        <w:t>我们的</w:t>
      </w:r>
      <w:r w:rsidRPr="003E4E8B">
        <w:rPr>
          <w:rStyle w:val="fontstyle01"/>
        </w:rPr>
        <w:t xml:space="preserve"> CNN </w:t>
      </w:r>
      <w:r w:rsidRPr="003E4E8B">
        <w:rPr>
          <w:rStyle w:val="fontstyle01"/>
        </w:rPr>
        <w:t>模型经过训练可以利用这些可选输入。</w:t>
      </w:r>
      <w:r w:rsidRPr="003E4E8B">
        <w:rPr>
          <w:rStyle w:val="fontstyle01"/>
        </w:rPr>
        <w:t xml:space="preserve"> </w:t>
      </w:r>
      <w:r w:rsidRPr="003E4E8B">
        <w:rPr>
          <w:rStyle w:val="fontstyle01"/>
        </w:rPr>
        <w:t>接下来我们详细讨论单视图建模。</w:t>
      </w:r>
      <w:r>
        <w:rPr>
          <w:rStyle w:val="fontstyle01"/>
          <w:rFonts w:hint="eastAsia"/>
        </w:rPr>
        <w:t xml:space="preserve"> </w:t>
      </w:r>
    </w:p>
    <w:p w14:paraId="0452F812" w14:textId="23594158" w:rsidR="003E4E8B" w:rsidRDefault="00002233" w:rsidP="00002233">
      <w:pPr>
        <w:pStyle w:val="2"/>
        <w:rPr>
          <w:rStyle w:val="fontstyle01"/>
          <w:rFonts w:eastAsiaTheme="minorEastAsia" w:cstheme="minorBidi" w:hint="eastAsia"/>
          <w:kern w:val="44"/>
        </w:rPr>
      </w:pPr>
      <w:r>
        <w:rPr>
          <w:rStyle w:val="fontstyle01"/>
          <w:rFonts w:hint="eastAsia"/>
        </w:rPr>
        <w:t>3</w:t>
      </w:r>
      <w:r>
        <w:rPr>
          <w:rStyle w:val="fontstyle01"/>
        </w:rPr>
        <w:t>.1</w:t>
      </w:r>
      <w:r w:rsidRPr="00002233">
        <w:rPr>
          <w:rStyle w:val="fontstyle01"/>
          <w:rFonts w:eastAsiaTheme="minorEastAsia" w:cstheme="minorBidi"/>
          <w:kern w:val="44"/>
        </w:rPr>
        <w:t xml:space="preserve"> Input and output</w:t>
      </w:r>
    </w:p>
    <w:p w14:paraId="322CA4DC" w14:textId="10CFDB07" w:rsidR="00002233" w:rsidRDefault="00002233" w:rsidP="00002233">
      <w:pPr>
        <w:pStyle w:val="3"/>
        <w:rPr>
          <w:rStyle w:val="fontstyle01"/>
          <w:rFonts w:hint="eastAsia"/>
          <w:kern w:val="44"/>
        </w:rPr>
      </w:pPr>
      <w:r w:rsidRPr="00002233">
        <w:rPr>
          <w:rStyle w:val="fontstyle01"/>
          <w:kern w:val="44"/>
        </w:rPr>
        <w:t>Input</w:t>
      </w:r>
    </w:p>
    <w:p w14:paraId="4CD86654" w14:textId="3A9F0410" w:rsidR="00642B72" w:rsidRDefault="00C02E2A" w:rsidP="00C02E2A">
      <w:pPr>
        <w:ind w:firstLine="420"/>
      </w:pPr>
      <w:r w:rsidRPr="007E464C">
        <w:rPr>
          <w:rFonts w:hint="eastAsia"/>
          <w:color w:val="FF0000"/>
        </w:rPr>
        <w:t>单视图建模的输入主要是由单通道的灰度图像表示的</w:t>
      </w:r>
      <w:r w:rsidRPr="007E464C">
        <w:rPr>
          <w:color w:val="FF0000"/>
        </w:rPr>
        <w:t xml:space="preserve"> 2D 草图，描绘</w:t>
      </w:r>
      <w:r w:rsidR="00642B72" w:rsidRPr="007E464C">
        <w:rPr>
          <w:color w:val="FF0000"/>
        </w:rPr>
        <w:t>3</w:t>
      </w:r>
      <w:r w:rsidR="00642B72" w:rsidRPr="007E464C">
        <w:rPr>
          <w:rFonts w:hint="eastAsia"/>
          <w:color w:val="FF0000"/>
        </w:rPr>
        <w:t>D</w:t>
      </w:r>
      <w:r w:rsidRPr="007E464C">
        <w:rPr>
          <w:color w:val="FF0000"/>
        </w:rPr>
        <w:t>对象在当前视图上的平行投影</w:t>
      </w:r>
      <w:r w:rsidRPr="00C02E2A">
        <w:t>。我们要求将轮廓和遮挡轮廓与草图中的其他笔划区分开来，方法是强制（遮挡）轮廓</w:t>
      </w:r>
      <w:r w:rsidR="00663F4A">
        <w:rPr>
          <w:rFonts w:hint="eastAsia"/>
        </w:rPr>
        <w:t>(</w:t>
      </w:r>
      <w:proofErr w:type="spellStart"/>
      <w:r w:rsidR="00663F4A" w:rsidRPr="00663F4A">
        <w:rPr>
          <w:rFonts w:hint="eastAsia"/>
          <w:highlight w:val="green"/>
        </w:rPr>
        <w:t>clmask</w:t>
      </w:r>
      <w:proofErr w:type="spellEnd"/>
      <w:r w:rsidR="00663F4A">
        <w:rPr>
          <w:rFonts w:hint="eastAsia"/>
        </w:rPr>
        <w:t>)</w:t>
      </w:r>
      <w:r w:rsidRPr="00C02E2A">
        <w:t>为纯黑色，而其他笔划</w:t>
      </w:r>
      <w:proofErr w:type="gramStart"/>
      <w:r w:rsidRPr="00C02E2A">
        <w:t>具有非零灰度</w:t>
      </w:r>
      <w:proofErr w:type="gramEnd"/>
      <w:r w:rsidRPr="00C02E2A">
        <w:t>值</w:t>
      </w:r>
      <w:r w:rsidR="00663F4A">
        <w:rPr>
          <w:rFonts w:hint="eastAsia"/>
        </w:rPr>
        <w:t>(</w:t>
      </w:r>
      <w:proofErr w:type="spellStart"/>
      <w:r w:rsidR="00663F4A" w:rsidRPr="00663F4A">
        <w:rPr>
          <w:rFonts w:hint="eastAsia"/>
          <w:highlight w:val="green"/>
        </w:rPr>
        <w:t>npr</w:t>
      </w:r>
      <w:proofErr w:type="spellEnd"/>
      <w:r w:rsidR="00663F4A">
        <w:rPr>
          <w:rFonts w:hint="eastAsia"/>
        </w:rPr>
        <w:t>)</w:t>
      </w:r>
      <w:r w:rsidRPr="00C02E2A">
        <w:t>。这种区别对于明确指定深度和法线与（遮挡）轮廓中断的位置至</w:t>
      </w:r>
      <w:bookmarkStart w:id="0" w:name="_GoBack"/>
      <w:bookmarkEnd w:id="0"/>
      <w:r w:rsidRPr="00C02E2A">
        <w:t>关重要，而其余笔划，包括脊/谷、暗示轮廓、曲率线</w:t>
      </w:r>
      <w:r w:rsidRPr="00C02E2A">
        <w:lastRenderedPageBreak/>
        <w:t>等，主要描述平滑的形状变化。事实上，这样的线条样式符合 NPR 文献 [</w:t>
      </w:r>
      <w:proofErr w:type="spellStart"/>
      <w:r w:rsidRPr="00C02E2A">
        <w:t>Rusinkiewicz</w:t>
      </w:r>
      <w:proofErr w:type="spellEnd"/>
      <w:r w:rsidRPr="00C02E2A">
        <w:t xml:space="preserve"> 和 </w:t>
      </w:r>
      <w:proofErr w:type="spellStart"/>
      <w:r w:rsidRPr="00C02E2A">
        <w:t>DeCarlo</w:t>
      </w:r>
      <w:proofErr w:type="spellEnd"/>
      <w:r w:rsidRPr="00C02E2A">
        <w:t xml:space="preserve"> 2013]，这表明人们使用粗线条来强调边界、不连续性和大曲率。我们的训练数据</w:t>
      </w:r>
      <w:r w:rsidRPr="00C02E2A">
        <w:rPr>
          <w:rFonts w:hint="eastAsia"/>
        </w:rPr>
        <w:t>生成和建模工具遵循这种风格。图</w:t>
      </w:r>
      <w:r w:rsidRPr="00C02E2A">
        <w:t xml:space="preserve"> 1,2,15 显示了笔触样式如何自然导致不同表面变化的示例。请注意，对于真实的用户草图，由折线表示的输入笔画在被渲染并馈送到网络之前会被略微</w:t>
      </w:r>
      <w:proofErr w:type="gramStart"/>
      <w:r w:rsidRPr="00C02E2A">
        <w:t>平滑以</w:t>
      </w:r>
      <w:proofErr w:type="gramEnd"/>
      <w:r w:rsidRPr="00C02E2A">
        <w:t>去除噪声伪影。</w:t>
      </w:r>
    </w:p>
    <w:p w14:paraId="11124FC5" w14:textId="518A69F0" w:rsidR="00002233" w:rsidRDefault="00642B72" w:rsidP="00642B72">
      <w:pPr>
        <w:ind w:firstLine="420"/>
        <w:jc w:val="center"/>
      </w:pPr>
      <w:r>
        <w:rPr>
          <w:noProof/>
        </w:rPr>
        <w:drawing>
          <wp:inline distT="0" distB="0" distL="0" distR="0" wp14:anchorId="0C6A5C6A" wp14:editId="67680C06">
            <wp:extent cx="1695450" cy="1295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1295400"/>
                    </a:xfrm>
                    <a:prstGeom prst="rect">
                      <a:avLst/>
                    </a:prstGeom>
                  </pic:spPr>
                </pic:pic>
              </a:graphicData>
            </a:graphic>
          </wp:inline>
        </w:drawing>
      </w:r>
    </w:p>
    <w:p w14:paraId="460EF33F" w14:textId="051D896C" w:rsidR="00E00509" w:rsidRPr="00E00509" w:rsidRDefault="00DA701F" w:rsidP="00E00509">
      <w:pPr>
        <w:ind w:firstLine="420"/>
      </w:pPr>
      <w:r w:rsidRPr="00DA701F">
        <w:rPr>
          <w:rFonts w:hint="eastAsia"/>
          <w:color w:val="FF0000"/>
        </w:rPr>
        <w:t>二进制</w:t>
      </w:r>
      <w:proofErr w:type="gramStart"/>
      <w:r w:rsidRPr="00DA701F">
        <w:rPr>
          <w:rFonts w:hint="eastAsia"/>
          <w:color w:val="FF0000"/>
        </w:rPr>
        <w:t>轮廓蒙版</w:t>
      </w:r>
      <w:r w:rsidR="00E00509" w:rsidRPr="00DA701F">
        <w:rPr>
          <w:rFonts w:hint="eastAsia"/>
          <w:color w:val="FF0000"/>
        </w:rPr>
        <w:t>由</w:t>
      </w:r>
      <w:proofErr w:type="gramEnd"/>
      <w:r w:rsidR="00E00509" w:rsidRPr="00DA701F">
        <w:rPr>
          <w:rFonts w:hint="eastAsia"/>
          <w:color w:val="FF0000"/>
        </w:rPr>
        <w:t>输入轮廓草图构建而成，用于网络输入和训练损失计算</w:t>
      </w:r>
      <w:r w:rsidRPr="00DA701F">
        <w:rPr>
          <w:rFonts w:hint="eastAsia"/>
          <w:highlight w:val="yellow"/>
        </w:rPr>
        <w:t>（就是说</w:t>
      </w:r>
      <w:proofErr w:type="gramStart"/>
      <w:r w:rsidRPr="00DA701F">
        <w:rPr>
          <w:rFonts w:hint="eastAsia"/>
          <w:highlight w:val="yellow"/>
        </w:rPr>
        <w:t>二进制蒙版的</w:t>
      </w:r>
      <w:proofErr w:type="gramEnd"/>
      <w:r w:rsidRPr="00DA701F">
        <w:rPr>
          <w:rFonts w:hint="eastAsia"/>
          <w:highlight w:val="yellow"/>
        </w:rPr>
        <w:t>输入是由草图生成的，描述草图的前景背景，计算训练损失）</w:t>
      </w:r>
      <w:r w:rsidR="00E00509" w:rsidRPr="00DA701F">
        <w:rPr>
          <w:rFonts w:hint="eastAsia"/>
          <w:highlight w:val="yellow"/>
        </w:rPr>
        <w:t>。</w:t>
      </w:r>
      <w:r w:rsidR="00E00509" w:rsidRPr="00DA701F">
        <w:t xml:space="preserve"> </w:t>
      </w:r>
      <w:r w:rsidR="00E00509" w:rsidRPr="00E00509">
        <w:t>草图轮廓遮罩</w:t>
      </w:r>
      <w:r w:rsidR="008121E0">
        <w:rPr>
          <w:rFonts w:hint="eastAsia"/>
        </w:rPr>
        <w:t>(</w:t>
      </w:r>
      <w:r w:rsidR="008121E0" w:rsidRPr="008121E0">
        <w:rPr>
          <w:rFonts w:hint="eastAsia"/>
          <w:highlight w:val="green"/>
        </w:rPr>
        <w:t>2dMask</w:t>
      </w:r>
      <w:r w:rsidR="008121E0">
        <w:rPr>
          <w:rFonts w:hint="eastAsia"/>
        </w:rPr>
        <w:t>)</w:t>
      </w:r>
      <w:r w:rsidR="00E00509" w:rsidRPr="00E00509">
        <w:t xml:space="preserve"> {mi } 从 mi = 0（插图，黑色）的背景中描绘出 mi = 1 的前景对象，并通过从背景像素开始在任意草图像素处停止的泛</w:t>
      </w:r>
      <w:proofErr w:type="gramStart"/>
      <w:r w:rsidR="00E00509" w:rsidRPr="00E00509">
        <w:t>洪过程</w:t>
      </w:r>
      <w:proofErr w:type="gramEnd"/>
      <w:r w:rsidR="00E00509" w:rsidRPr="00E00509">
        <w:t xml:space="preserve">计算； 对于有孔的草图，用户必须在每个孔内选取一个背景点，以启用正确的掩码计算。 {mi } 是网络的输入。 训练样本的形状轮廓掩码 {mi′} </w:t>
      </w:r>
      <w:r w:rsidR="008121E0">
        <w:rPr>
          <w:rFonts w:hint="eastAsia"/>
        </w:rPr>
        <w:t>(</w:t>
      </w:r>
      <w:proofErr w:type="spellStart"/>
      <w:r w:rsidR="008121E0" w:rsidRPr="008121E0">
        <w:rPr>
          <w:rFonts w:hint="eastAsia"/>
          <w:highlight w:val="green"/>
        </w:rPr>
        <w:t>shapeMask</w:t>
      </w:r>
      <w:proofErr w:type="spellEnd"/>
      <w:r w:rsidR="008121E0">
        <w:rPr>
          <w:rFonts w:hint="eastAsia"/>
        </w:rPr>
        <w:t>)</w:t>
      </w:r>
      <w:r w:rsidR="00E00509" w:rsidRPr="00E00509">
        <w:t>是渲染几何的前景像素掩码； 它通常与草图</w:t>
      </w:r>
      <w:proofErr w:type="gramStart"/>
      <w:r w:rsidR="00E00509" w:rsidRPr="00E00509">
        <w:t>轮廓蒙版</w:t>
      </w:r>
      <w:proofErr w:type="gramEnd"/>
      <w:r w:rsidR="00E00509" w:rsidRPr="00E00509">
        <w:t xml:space="preserve"> {mi } 的</w:t>
      </w:r>
      <w:r w:rsidR="00E00509" w:rsidRPr="008121E0">
        <w:rPr>
          <w:highlight w:val="yellow"/>
        </w:rPr>
        <w:t>不同之处在于缩小了一个小边距，因为轮廓线确实有几个像素的宽度</w:t>
      </w:r>
      <w:r w:rsidR="00E00509" w:rsidRPr="00E00509">
        <w:t>。 信号过滤掩码 {α</w:t>
      </w:r>
      <w:proofErr w:type="spellStart"/>
      <w:r w:rsidR="00E00509" w:rsidRPr="00E00509">
        <w:t>i</w:t>
      </w:r>
      <w:proofErr w:type="spellEnd"/>
      <w:r w:rsidR="00E00509" w:rsidRPr="00E00509">
        <w:t xml:space="preserve"> }</w:t>
      </w:r>
      <w:r w:rsidR="00663F4A">
        <w:rPr>
          <w:rFonts w:hint="eastAsia"/>
        </w:rPr>
        <w:t>(</w:t>
      </w:r>
      <w:r w:rsidR="00663F4A" w:rsidRPr="00663F4A">
        <w:t xml:space="preserve"> </w:t>
      </w:r>
      <w:proofErr w:type="spellStart"/>
      <w:r w:rsidR="00663F4A" w:rsidRPr="00663F4A">
        <w:rPr>
          <w:highlight w:val="green"/>
        </w:rPr>
        <w:t>fLInvMask</w:t>
      </w:r>
      <w:proofErr w:type="spellEnd"/>
      <w:r w:rsidR="00663F4A">
        <w:rPr>
          <w:rFonts w:hint="eastAsia"/>
        </w:rPr>
        <w:t>)</w:t>
      </w:r>
      <w:r w:rsidR="00E00509" w:rsidRPr="00E00509">
        <w:rPr>
          <w:rFonts w:hint="eastAsia"/>
        </w:rPr>
        <w:t>（插图，白色）去除不连续（遮挡）轮廓像素处的无效信号、锐利特征（如果有）和背景。</w:t>
      </w:r>
      <w:r w:rsidR="00E00509" w:rsidRPr="00E00509">
        <w:t xml:space="preserve"> {mi′} 和 {α</w:t>
      </w:r>
      <w:proofErr w:type="spellStart"/>
      <w:r w:rsidR="00E00509" w:rsidRPr="00E00509">
        <w:t>i</w:t>
      </w:r>
      <w:proofErr w:type="spellEnd"/>
      <w:r w:rsidR="00E00509" w:rsidRPr="00E00509">
        <w:t xml:space="preserve"> } 用于训练损失评估</w:t>
      </w:r>
    </w:p>
    <w:p w14:paraId="5822FC92" w14:textId="1BEF9D8F" w:rsidR="00E00509" w:rsidRDefault="009662C6" w:rsidP="009662C6">
      <w:pPr>
        <w:ind w:firstLine="420"/>
      </w:pPr>
      <w:r w:rsidRPr="00DA701F">
        <w:rPr>
          <w:rFonts w:hint="eastAsia"/>
          <w:color w:val="FF0000"/>
        </w:rPr>
        <w:t>深度样本</w:t>
      </w:r>
      <w:r w:rsidR="007D338B">
        <w:rPr>
          <w:rFonts w:hint="eastAsia"/>
          <w:color w:val="FF0000"/>
        </w:rPr>
        <w:t>(</w:t>
      </w:r>
      <w:r w:rsidR="007D338B" w:rsidRPr="007D338B">
        <w:rPr>
          <w:rFonts w:hint="eastAsia"/>
          <w:color w:val="FF0000"/>
          <w:highlight w:val="green"/>
        </w:rPr>
        <w:t>ds</w:t>
      </w:r>
      <w:r w:rsidR="007D338B">
        <w:rPr>
          <w:rFonts w:hint="eastAsia"/>
          <w:color w:val="FF0000"/>
        </w:rPr>
        <w:t>)</w:t>
      </w:r>
      <w:r w:rsidRPr="00DA701F">
        <w:rPr>
          <w:rFonts w:hint="eastAsia"/>
          <w:color w:val="FF0000"/>
        </w:rPr>
        <w:t>是可选输入，用于在某些点提供深度提示</w:t>
      </w:r>
      <w:r w:rsidRPr="009662C6">
        <w:rPr>
          <w:rFonts w:hint="eastAsia"/>
        </w:rPr>
        <w:t>。</w:t>
      </w:r>
      <w:r w:rsidRPr="009662C6">
        <w:t xml:space="preserve"> 它们由单个通道图编码，样本点的像素具有指定的深度值，其他像素为零值（3D 模型已定位以确保正深度值）。 样本点可以沿着轮廓放置并由单个像素编码，也可以在由 3x3 像素补丁编码的轮廓内。</w:t>
      </w:r>
      <w:r w:rsidR="00663F4A">
        <w:rPr>
          <w:rFonts w:hint="eastAsia"/>
        </w:rPr>
        <w:t>(</w:t>
      </w:r>
      <w:proofErr w:type="spellStart"/>
      <w:proofErr w:type="gramStart"/>
      <w:r w:rsidR="00663F4A" w:rsidRPr="00663F4A">
        <w:rPr>
          <w:rFonts w:hint="eastAsia"/>
          <w:highlight w:val="green"/>
        </w:rPr>
        <w:t>dsmask</w:t>
      </w:r>
      <w:proofErr w:type="spellEnd"/>
      <w:proofErr w:type="gramEnd"/>
      <w:r w:rsidR="00663F4A">
        <w:rPr>
          <w:rFonts w:hint="eastAsia"/>
        </w:rPr>
        <w:t>)</w:t>
      </w:r>
    </w:p>
    <w:p w14:paraId="17C1E393" w14:textId="1272A282" w:rsidR="009662C6" w:rsidRDefault="009662C6" w:rsidP="007D338B">
      <w:pPr>
        <w:ind w:firstLine="420"/>
      </w:pPr>
      <w:r w:rsidRPr="00DA701F">
        <w:rPr>
          <w:rFonts w:hint="eastAsia"/>
          <w:color w:val="FF0000"/>
        </w:rPr>
        <w:t>曲率提示是可选的用户输入，用于指定表面法线经历突然变化的尖锐特征的存在，以及表面曲率，或表面法线如何变化，跨越山脊、山谷或尖锐特征。</w:t>
      </w:r>
      <w:r w:rsidRPr="009662C6">
        <w:t xml:space="preserve"> 我们使用具有三个通道的地图来对提示进行编码。 一个通道是二进制掩码</w:t>
      </w:r>
      <w:r w:rsidR="009059EF">
        <w:rPr>
          <w:rFonts w:hint="eastAsia"/>
        </w:rPr>
        <w:t>(</w:t>
      </w:r>
      <w:proofErr w:type="spellStart"/>
      <w:r w:rsidR="00663F4A" w:rsidRPr="00663F4A">
        <w:rPr>
          <w:highlight w:val="green"/>
        </w:rPr>
        <w:t>fLMask</w:t>
      </w:r>
      <w:proofErr w:type="spellEnd"/>
      <w:r w:rsidR="009059EF">
        <w:rPr>
          <w:rFonts w:hint="eastAsia"/>
        </w:rPr>
        <w:t>)</w:t>
      </w:r>
      <w:r w:rsidRPr="009662C6">
        <w:t>，对于锐利特征的像素为 1，否则为 0。 第二个通道</w:t>
      </w:r>
      <w:r w:rsidR="009059EF">
        <w:rPr>
          <w:rFonts w:hint="eastAsia"/>
        </w:rPr>
        <w:t>(</w:t>
      </w:r>
      <w:proofErr w:type="spellStart"/>
      <w:r w:rsidR="009059EF" w:rsidRPr="009059EF">
        <w:rPr>
          <w:highlight w:val="green"/>
        </w:rPr>
        <w:t>sLMask</w:t>
      </w:r>
      <w:proofErr w:type="spellEnd"/>
      <w:r w:rsidR="007D338B">
        <w:rPr>
          <w:rFonts w:hint="eastAsia"/>
          <w:highlight w:val="green"/>
        </w:rPr>
        <w:t xml:space="preserve"> </w:t>
      </w:r>
      <w:r w:rsidR="009059EF">
        <w:rPr>
          <w:rFonts w:hint="eastAsia"/>
        </w:rPr>
        <w:t>)</w:t>
      </w:r>
      <w:r w:rsidR="00220831">
        <w:rPr>
          <w:rFonts w:hint="eastAsia"/>
        </w:rPr>
        <w:t>也</w:t>
      </w:r>
      <w:r w:rsidRPr="009662C6">
        <w:t>是二进制掩码，用于指示存在目标曲率，其值在第三个通道</w:t>
      </w:r>
      <w:r w:rsidR="009059EF">
        <w:rPr>
          <w:rFonts w:hint="eastAsia"/>
        </w:rPr>
        <w:t>(</w:t>
      </w:r>
      <w:proofErr w:type="spellStart"/>
      <w:r w:rsidR="009059EF" w:rsidRPr="009059EF">
        <w:rPr>
          <w:highlight w:val="green"/>
        </w:rPr>
        <w:t>curvMag</w:t>
      </w:r>
      <w:proofErr w:type="spellEnd"/>
      <w:r w:rsidR="009059EF" w:rsidRPr="009059EF">
        <w:rPr>
          <w:rFonts w:hint="eastAsia"/>
          <w:highlight w:val="green"/>
        </w:rPr>
        <w:t xml:space="preserve"> 灰度</w:t>
      </w:r>
      <w:r w:rsidR="009059EF">
        <w:rPr>
          <w:rFonts w:hint="eastAsia"/>
        </w:rPr>
        <w:t>)</w:t>
      </w:r>
      <w:r w:rsidRPr="009662C6">
        <w:t xml:space="preserve">中给出。 </w:t>
      </w:r>
      <w:r w:rsidR="00220831" w:rsidRPr="009662C6">
        <w:t>对于笔划上的像素</w:t>
      </w:r>
      <w:r w:rsidRPr="009662C6">
        <w:t xml:space="preserve">目标曲率值为 </w:t>
      </w:r>
      <m:oMath>
        <m:sSup>
          <m:sSupPr>
            <m:ctrlPr>
              <w:rPr>
                <w:rFonts w:ascii="Cambria Math" w:hAnsi="Cambria Math"/>
                <w:i/>
              </w:rPr>
            </m:ctrlPr>
          </m:sSupPr>
          <m:e>
            <m:r>
              <w:rPr>
                <w:rFonts w:ascii="Cambria Math" w:hAnsi="Cambria Math" w:hint="eastAsia"/>
              </w:rPr>
              <m:t>t</m:t>
            </m:r>
          </m:e>
          <m:sup>
            <m:r>
              <w:rPr>
                <w:rFonts w:ascii="Cambria Math" w:hAnsi="Cambria Math" w:hint="eastAsia"/>
              </w:rPr>
              <m:t>⊥</m:t>
            </m:r>
          </m:sup>
        </m:sSup>
        <m:r>
          <w:rPr>
            <w:rFonts w:ascii="Cambria Math" w:hAnsi="Cambria Math" w:hint="eastAsia"/>
          </w:rPr>
          <m:t>·</m:t>
        </m:r>
        <m:r>
          <m:rPr>
            <m:sty m:val="p"/>
          </m:rPr>
          <w:rPr>
            <w:rFonts w:ascii="Cambria Math" w:hAnsi="Cambria Math"/>
          </w:rPr>
          <m:t xml:space="preserve"> Δn </m:t>
        </m:r>
      </m:oMath>
      <w:r w:rsidRPr="009662C6">
        <w:t>∈ [</w:t>
      </w:r>
      <w:r w:rsidRPr="009662C6">
        <w:rPr>
          <w:rFonts w:ascii="微软雅黑" w:eastAsia="微软雅黑" w:hAnsi="微软雅黑" w:cs="微软雅黑" w:hint="eastAsia"/>
        </w:rPr>
        <w:t>−</w:t>
      </w:r>
      <w:r w:rsidRPr="009662C6">
        <w:t>2, 2</w:t>
      </w:r>
      <w:r w:rsidR="00220831">
        <w:rPr>
          <w:rFonts w:hint="eastAsia"/>
        </w:rPr>
        <w:t>]</w:t>
      </w:r>
      <w:r w:rsidRPr="009662C6">
        <w:t>，其中 t 是训练 3D 模型上相应空间曲线的单位切向量，⊥ 是将向量旋转 90° in 切平面，</w:t>
      </w:r>
      <w:proofErr w:type="spellStart"/>
      <w:r w:rsidRPr="009662C6">
        <w:t>Δn</w:t>
      </w:r>
      <w:proofErr w:type="spellEnd"/>
      <w:r w:rsidRPr="009662C6">
        <w:t xml:space="preserve"> 是固定步长下表面法线向量沿 t⊥ 的差值（我们使用对象边界框对角线长度的 3%）。 注意曲率值的符号表示整个笔划表面的凸度。</w:t>
      </w:r>
    </w:p>
    <w:p w14:paraId="50F266B0" w14:textId="1CD81835" w:rsidR="00220831" w:rsidRDefault="00220831" w:rsidP="00220831">
      <w:pPr>
        <w:ind w:firstLine="420"/>
      </w:pPr>
      <w:r>
        <w:rPr>
          <w:rFonts w:hint="eastAsia"/>
        </w:rPr>
        <w:t>总共，</w:t>
      </w:r>
      <w:r w:rsidRPr="00DA701F">
        <w:rPr>
          <w:rFonts w:hint="eastAsia"/>
          <w:highlight w:val="yellow"/>
        </w:rPr>
        <w:t>我们用于表面预测的</w:t>
      </w:r>
      <w:r w:rsidRPr="00DA701F">
        <w:rPr>
          <w:highlight w:val="yellow"/>
        </w:rPr>
        <w:t xml:space="preserve"> CNN 的输入图有 6</w:t>
      </w:r>
      <w:r w:rsidRPr="00DA701F">
        <w:rPr>
          <w:rFonts w:hint="eastAsia"/>
          <w:highlight w:val="yellow"/>
        </w:rPr>
        <w:t xml:space="preserve">渠道。 </w:t>
      </w:r>
      <w:r w:rsidR="00980CF1" w:rsidRPr="00DA701F">
        <w:rPr>
          <w:rFonts w:hint="eastAsia"/>
          <w:highlight w:val="yellow"/>
        </w:rPr>
        <w:t>（灰度图1个，</w:t>
      </w:r>
      <w:proofErr w:type="gramStart"/>
      <w:r w:rsidR="002B253E" w:rsidRPr="00DA701F">
        <w:rPr>
          <w:rFonts w:hint="eastAsia"/>
          <w:highlight w:val="yellow"/>
        </w:rPr>
        <w:t>轮廓</w:t>
      </w:r>
      <w:r w:rsidR="00DA701F">
        <w:rPr>
          <w:rFonts w:hint="eastAsia"/>
          <w:highlight w:val="yellow"/>
        </w:rPr>
        <w:t>蒙版</w:t>
      </w:r>
      <w:r w:rsidR="002B253E">
        <w:rPr>
          <w:rFonts w:hint="eastAsia"/>
          <w:highlight w:val="yellow"/>
        </w:rPr>
        <w:t>1个</w:t>
      </w:r>
      <w:proofErr w:type="gramEnd"/>
      <w:r w:rsidR="002B253E">
        <w:rPr>
          <w:rFonts w:hint="eastAsia"/>
          <w:highlight w:val="yellow"/>
        </w:rPr>
        <w:t>，</w:t>
      </w:r>
      <w:r w:rsidR="00980CF1" w:rsidRPr="008D3164">
        <w:rPr>
          <w:rFonts w:hint="eastAsia"/>
          <w:highlight w:val="yellow"/>
        </w:rPr>
        <w:t>深度1个，曲率3个</w:t>
      </w:r>
      <w:r w:rsidR="00980CF1">
        <w:rPr>
          <w:rFonts w:hint="eastAsia"/>
        </w:rPr>
        <w:t>）</w:t>
      </w:r>
    </w:p>
    <w:p w14:paraId="260E9041" w14:textId="77777777" w:rsidR="00AB073C" w:rsidRPr="00AB073C" w:rsidRDefault="00AB073C" w:rsidP="00AB073C">
      <w:pPr>
        <w:pStyle w:val="3"/>
        <w:rPr>
          <w:rStyle w:val="fontstyle01"/>
          <w:rFonts w:hint="eastAsia"/>
          <w:kern w:val="44"/>
        </w:rPr>
      </w:pPr>
      <w:r w:rsidRPr="00AB073C">
        <w:rPr>
          <w:rStyle w:val="fontstyle01"/>
          <w:kern w:val="44"/>
        </w:rPr>
        <w:t>Output</w:t>
      </w:r>
    </w:p>
    <w:p w14:paraId="48479CA0" w14:textId="58D2FBFD" w:rsidR="000F1957" w:rsidRDefault="00AB073C" w:rsidP="000F1957">
      <w:pPr>
        <w:ind w:firstLine="420"/>
      </w:pPr>
      <w:r w:rsidRPr="00AC2069">
        <w:rPr>
          <w:color w:val="FF0000"/>
        </w:rPr>
        <w:t xml:space="preserve">输出图由 1 </w:t>
      </w:r>
      <w:proofErr w:type="gramStart"/>
      <w:r w:rsidRPr="00AC2069">
        <w:rPr>
          <w:color w:val="FF0000"/>
        </w:rPr>
        <w:t>个</w:t>
      </w:r>
      <w:proofErr w:type="gramEnd"/>
      <w:r w:rsidRPr="00AC2069">
        <w:rPr>
          <w:color w:val="FF0000"/>
        </w:rPr>
        <w:t xml:space="preserve">通道的深度、3 </w:t>
      </w:r>
      <w:proofErr w:type="gramStart"/>
      <w:r w:rsidRPr="00AC2069">
        <w:rPr>
          <w:color w:val="FF0000"/>
        </w:rPr>
        <w:t>个</w:t>
      </w:r>
      <w:proofErr w:type="gramEnd"/>
      <w:r w:rsidRPr="00AC2069">
        <w:rPr>
          <w:color w:val="FF0000"/>
        </w:rPr>
        <w:t xml:space="preserve">通道的法线向量和 1 </w:t>
      </w:r>
      <w:proofErr w:type="gramStart"/>
      <w:r w:rsidRPr="00AC2069">
        <w:rPr>
          <w:color w:val="FF0000"/>
        </w:rPr>
        <w:t>个</w:t>
      </w:r>
      <w:proofErr w:type="gramEnd"/>
      <w:r w:rsidRPr="00AC2069">
        <w:rPr>
          <w:color w:val="FF0000"/>
        </w:rPr>
        <w:t>通道的置信度值组成。 输出图与输入具有相同的分辨率。</w:t>
      </w:r>
      <w:r w:rsidRPr="00AB073C">
        <w:t>虽然图像大小可以是任意的，因为 CNN 是完全卷积的，但我们使用 256 × 256 来平衡 3D 数据的质量和训练成本。</w:t>
      </w:r>
    </w:p>
    <w:p w14:paraId="3119EFC1" w14:textId="4B0F8698" w:rsidR="000F1957" w:rsidRDefault="000F1957" w:rsidP="000F1957">
      <w:pPr>
        <w:ind w:firstLine="420"/>
      </w:pPr>
    </w:p>
    <w:p w14:paraId="2DAB5A00" w14:textId="21A8713E" w:rsidR="000F1957" w:rsidRDefault="000F1957" w:rsidP="000F1957">
      <w:pPr>
        <w:ind w:firstLine="420"/>
      </w:pPr>
    </w:p>
    <w:p w14:paraId="560D16B0" w14:textId="77777777" w:rsidR="000F1957" w:rsidRPr="000F1957" w:rsidRDefault="000F1957" w:rsidP="000F1957">
      <w:pPr>
        <w:ind w:firstLine="420"/>
        <w:rPr>
          <w:rStyle w:val="fontstyle01"/>
          <w:rFonts w:asciiTheme="minorHAnsi" w:hAnsiTheme="minorHAnsi"/>
          <w:color w:val="auto"/>
          <w:sz w:val="21"/>
          <w:szCs w:val="22"/>
        </w:rPr>
      </w:pPr>
    </w:p>
    <w:p w14:paraId="73FBD95C" w14:textId="4F2C3C7F" w:rsidR="000F1957" w:rsidRDefault="000F1957" w:rsidP="000F1957">
      <w:pPr>
        <w:pStyle w:val="2"/>
        <w:rPr>
          <w:rStyle w:val="fontstyle01"/>
          <w:rFonts w:hint="eastAsia"/>
        </w:rPr>
      </w:pPr>
      <w:r w:rsidRPr="000F1957">
        <w:rPr>
          <w:rStyle w:val="fontstyle01"/>
        </w:rPr>
        <w:lastRenderedPageBreak/>
        <w:t>3.2 Flow field regression</w:t>
      </w:r>
    </w:p>
    <w:p w14:paraId="6F19B6D1" w14:textId="03F54DD8" w:rsidR="000F1957" w:rsidRDefault="000F1957" w:rsidP="000F1957">
      <w:pPr>
        <w:ind w:firstLine="420"/>
      </w:pPr>
      <w:r w:rsidRPr="009C72A2">
        <w:rPr>
          <w:rFonts w:hint="eastAsia"/>
          <w:color w:val="FF0000"/>
        </w:rPr>
        <w:t>草图中的</w:t>
      </w:r>
      <w:proofErr w:type="gramStart"/>
      <w:r w:rsidRPr="009C72A2">
        <w:rPr>
          <w:rFonts w:hint="eastAsia"/>
          <w:color w:val="FF0000"/>
        </w:rPr>
        <w:t>许多线</w:t>
      </w:r>
      <w:proofErr w:type="gramEnd"/>
      <w:r w:rsidRPr="009C72A2">
        <w:rPr>
          <w:rFonts w:hint="eastAsia"/>
          <w:color w:val="FF0000"/>
        </w:rPr>
        <w:t>提供有关表面弯曲（或曲率）方向的信息，这对于恢复</w:t>
      </w:r>
      <w:r w:rsidRPr="009C72A2">
        <w:rPr>
          <w:color w:val="FF0000"/>
        </w:rPr>
        <w:t xml:space="preserve"> 3D 形状至关重要。 我们没有像以前那样通过启发式算法和非线性优化来解析笔画和解决流场，而是通过 CNN 预测来自动化整个过程。</w:t>
      </w:r>
      <w:r>
        <w:rPr>
          <w:rFonts w:hint="eastAsia"/>
        </w:rPr>
        <w:t xml:space="preserve"> </w:t>
      </w:r>
    </w:p>
    <w:p w14:paraId="74B80ACB" w14:textId="05DE91DA" w:rsidR="000F1957" w:rsidRDefault="000F1957" w:rsidP="000F1957">
      <w:pPr>
        <w:ind w:firstLine="420"/>
      </w:pPr>
      <w:r w:rsidRPr="000F1957">
        <w:rPr>
          <w:rFonts w:hint="eastAsia"/>
        </w:rPr>
        <w:t>值得一提的是，在</w:t>
      </w:r>
      <w:r w:rsidRPr="000F1957">
        <w:t xml:space="preserve"> [</w:t>
      </w:r>
      <w:proofErr w:type="spellStart"/>
      <w:r w:rsidRPr="000F1957">
        <w:t>Groueix</w:t>
      </w:r>
      <w:proofErr w:type="spellEnd"/>
      <w:r w:rsidRPr="000F1957">
        <w:t xml:space="preserve"> et al. 2018] 使用图集参数化来调节解码器网络预测的表面。 类似地，在我们的框架中，流场为第二阶段几何重建提供了在 2D 域的每个点处的局部平滑引导，以实现数据的规范传播。 它会导致更规则的形状和增强的变化，如 Sec 5.4.</w:t>
      </w:r>
      <w:r w:rsidR="005177BC" w:rsidRPr="005177BC">
        <w:t xml:space="preserve"> </w:t>
      </w:r>
      <w:r w:rsidR="005177BC" w:rsidRPr="000F1957">
        <w:t>所示。</w:t>
      </w:r>
      <w:r w:rsidR="005177BC">
        <w:rPr>
          <w:rFonts w:hint="eastAsia"/>
        </w:rPr>
        <w:t>.</w:t>
      </w:r>
    </w:p>
    <w:p w14:paraId="468DFE55" w14:textId="5FEED301" w:rsidR="002B253E" w:rsidRDefault="002B253E" w:rsidP="000F1957">
      <w:pPr>
        <w:ind w:firstLine="420"/>
      </w:pPr>
    </w:p>
    <w:p w14:paraId="6821BC08" w14:textId="30854AC2" w:rsidR="002B253E" w:rsidRDefault="002B253E" w:rsidP="002B253E">
      <w:pPr>
        <w:ind w:firstLine="420"/>
        <w:jc w:val="center"/>
      </w:pPr>
      <w:r>
        <w:rPr>
          <w:noProof/>
        </w:rPr>
        <w:drawing>
          <wp:inline distT="0" distB="0" distL="0" distR="0" wp14:anchorId="0491C268" wp14:editId="67823352">
            <wp:extent cx="3158836" cy="192701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8059" cy="1932638"/>
                    </a:xfrm>
                    <a:prstGeom prst="rect">
                      <a:avLst/>
                    </a:prstGeom>
                  </pic:spPr>
                </pic:pic>
              </a:graphicData>
            </a:graphic>
          </wp:inline>
        </w:drawing>
      </w:r>
    </w:p>
    <w:p w14:paraId="7E581261" w14:textId="44ADF077" w:rsidR="002B253E" w:rsidRDefault="002B253E" w:rsidP="002B253E">
      <w:pPr>
        <w:ind w:firstLine="420"/>
      </w:pPr>
      <w:r>
        <w:rPr>
          <w:rFonts w:hint="eastAsia"/>
        </w:rPr>
        <w:t>图</w:t>
      </w:r>
      <w:r>
        <w:t xml:space="preserve"> 3. </w:t>
      </w:r>
      <w:proofErr w:type="spellStart"/>
      <w:r>
        <w:t>DFNet</w:t>
      </w:r>
      <w:proofErr w:type="spellEnd"/>
      <w:r>
        <w:t xml:space="preserve"> 的结构。 它是一个编码器-解码器网络，具有三个</w:t>
      </w:r>
      <w:r>
        <w:rPr>
          <w:rFonts w:hint="eastAsia"/>
        </w:rPr>
        <w:t>域分辨率。</w:t>
      </w:r>
      <w:r>
        <w:t xml:space="preserve"> 输入是一个 6 通道的图像，其中包含草图、其</w:t>
      </w:r>
      <w:proofErr w:type="gramStart"/>
      <w:r>
        <w:t>轮廓蒙版以及</w:t>
      </w:r>
      <w:proofErr w:type="gramEnd"/>
      <w:r>
        <w:t>可选的深度样本和曲率提示。 输出为 4 通道流场。 每个特征图旁边的数字显示其空间大小和通道数。</w:t>
      </w:r>
    </w:p>
    <w:p w14:paraId="30A84A97" w14:textId="7A285A51" w:rsidR="002B253E" w:rsidRDefault="001D2BCB" w:rsidP="000F1957">
      <w:pPr>
        <w:ind w:firstLine="420"/>
      </w:pPr>
      <w:r w:rsidRPr="001D2BCB">
        <w:rPr>
          <w:rFonts w:hint="eastAsia"/>
          <w:highlight w:val="yellow"/>
        </w:rPr>
        <w:t>(</w:t>
      </w:r>
      <w:r w:rsidRPr="001D2BCB">
        <w:rPr>
          <w:highlight w:val="yellow"/>
        </w:rPr>
        <w:t>‘’’</w:t>
      </w:r>
      <w:r w:rsidRPr="001D2BCB">
        <w:rPr>
          <w:rFonts w:hint="eastAsia"/>
          <w:highlight w:val="yellow"/>
        </w:rPr>
        <w:t>以下文字暂时不懂‘’</w:t>
      </w:r>
      <w:proofErr w:type="gramStart"/>
      <w:r w:rsidRPr="001D2BCB">
        <w:rPr>
          <w:rFonts w:hint="eastAsia"/>
          <w:highlight w:val="yellow"/>
        </w:rPr>
        <w:t>‘</w:t>
      </w:r>
      <w:proofErr w:type="gramEnd"/>
      <w:r w:rsidRPr="001D2BCB">
        <w:rPr>
          <w:highlight w:val="yellow"/>
        </w:rPr>
        <w:t>)</w:t>
      </w:r>
    </w:p>
    <w:p w14:paraId="7CA4869A" w14:textId="6D9C05D9" w:rsidR="005177BC" w:rsidRDefault="005177BC" w:rsidP="000F1957">
      <w:pPr>
        <w:ind w:firstLine="420"/>
      </w:pPr>
      <w:proofErr w:type="spellStart"/>
      <w:r w:rsidRPr="005177BC">
        <w:t>DFNet</w:t>
      </w:r>
      <w:proofErr w:type="spellEnd"/>
      <w:r w:rsidRPr="005177BC">
        <w:t xml:space="preserve"> 子网络（图 3）是基于常用的 U-Net [</w:t>
      </w:r>
      <w:proofErr w:type="spellStart"/>
      <w:r w:rsidRPr="005177BC">
        <w:t>Ronneberger</w:t>
      </w:r>
      <w:proofErr w:type="spellEnd"/>
      <w:r w:rsidRPr="005177BC">
        <w:t xml:space="preserve"> et al. 2015]，具有三个级别的图像分辨率。 给定之前讨论过的所有输入，网络为第 </w:t>
      </w:r>
      <w:proofErr w:type="spellStart"/>
      <w:r w:rsidRPr="005177BC">
        <w:t>i</w:t>
      </w:r>
      <w:proofErr w:type="spellEnd"/>
      <w:r w:rsidRPr="005177BC">
        <w:t xml:space="preserve"> </w:t>
      </w:r>
      <w:proofErr w:type="gramStart"/>
      <w:r w:rsidRPr="005177BC">
        <w:t>个</w:t>
      </w:r>
      <w:proofErr w:type="gramEnd"/>
      <w:r w:rsidRPr="005177BC">
        <w:t>像素输出一个具有四个通道 ci = (ci0,ci1,ci2,ci3) 的密集映射，它通过</w:t>
      </w:r>
      <w:proofErr w:type="gramStart"/>
      <w:r w:rsidRPr="005177BC">
        <w:t>编码非</w:t>
      </w:r>
      <w:proofErr w:type="gramEnd"/>
      <w:r w:rsidRPr="005177BC">
        <w:t xml:space="preserve">正交 4 方向场 u, v ∈ C </w:t>
      </w:r>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ic</m:t>
            </m:r>
          </m:e>
          <m:sub>
            <m:r>
              <w:rPr>
                <w:rFonts w:ascii="Cambria Math" w:hAnsi="Cambria Math"/>
              </w:rPr>
              <m:t>1</m:t>
            </m:r>
          </m:sub>
        </m:sSub>
      </m:oMath>
      <w:r w:rsidRPr="005177BC">
        <w:t>，</w:t>
      </w:r>
      <m:oMath>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ic</m:t>
            </m:r>
          </m:e>
          <m:sub>
            <m:r>
              <w:rPr>
                <w:rFonts w:ascii="Cambria Math" w:hAnsi="Cambria Math"/>
              </w:rPr>
              <m:t>3</m:t>
            </m:r>
          </m:sub>
        </m:sSub>
      </m:oMath>
      <w:r w:rsidRPr="005177BC">
        <w:t>。 这种表示通过避免匹配各个方向的需要来促进相邻像素处的方向比较。 为了训练网络，我们最小</w:t>
      </w:r>
      <w:proofErr w:type="gramStart"/>
      <w:r w:rsidRPr="005177BC">
        <w:t>化以</w:t>
      </w:r>
      <w:r w:rsidRPr="005177BC">
        <w:rPr>
          <w:rFonts w:hint="eastAsia"/>
        </w:rPr>
        <w:t>下</w:t>
      </w:r>
      <w:proofErr w:type="gramEnd"/>
      <w:r w:rsidRPr="005177BC">
        <w:rPr>
          <w:rFonts w:hint="eastAsia"/>
        </w:rPr>
        <w:t>损失函数</w:t>
      </w:r>
    </w:p>
    <w:p w14:paraId="2C02E381" w14:textId="17E110B0" w:rsidR="002B253E" w:rsidRDefault="005C2A3F" w:rsidP="005C2A3F">
      <w:pPr>
        <w:ind w:firstLine="420"/>
        <w:jc w:val="center"/>
      </w:pPr>
      <w:r>
        <w:rPr>
          <w:noProof/>
        </w:rPr>
        <w:drawing>
          <wp:inline distT="0" distB="0" distL="0" distR="0" wp14:anchorId="3C6B6EAC" wp14:editId="12FA04F8">
            <wp:extent cx="2491154" cy="575326"/>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727"/>
                    <a:stretch/>
                  </pic:blipFill>
                  <pic:spPr bwMode="auto">
                    <a:xfrm>
                      <a:off x="0" y="0"/>
                      <a:ext cx="2526527" cy="583495"/>
                    </a:xfrm>
                    <a:prstGeom prst="rect">
                      <a:avLst/>
                    </a:prstGeom>
                    <a:ln>
                      <a:noFill/>
                    </a:ln>
                    <a:extLst>
                      <a:ext uri="{53640926-AAD7-44D8-BBD7-CCE9431645EC}">
                        <a14:shadowObscured xmlns:a14="http://schemas.microsoft.com/office/drawing/2010/main"/>
                      </a:ext>
                    </a:extLst>
                  </pic:spPr>
                </pic:pic>
              </a:graphicData>
            </a:graphic>
          </wp:inline>
        </w:drawing>
      </w:r>
    </w:p>
    <w:p w14:paraId="3049FCF7" w14:textId="405FD3B6" w:rsidR="005C2A3F" w:rsidRDefault="005C2A3F" w:rsidP="005C2A3F">
      <w:r w:rsidRPr="005C2A3F">
        <w:rPr>
          <w:rFonts w:hint="eastAsia"/>
        </w:rPr>
        <w:t>测量</w:t>
      </w:r>
      <w:proofErr w:type="gramStart"/>
      <w:r w:rsidRPr="005C2A3F">
        <w:rPr>
          <w:rFonts w:hint="eastAsia"/>
        </w:rPr>
        <w:t>回归场</w:t>
      </w:r>
      <w:proofErr w:type="gramEnd"/>
      <w:r w:rsidRPr="005C2A3F">
        <w:rPr>
          <w:rFonts w:hint="eastAsia"/>
        </w:rPr>
        <w:t>与</w:t>
      </w:r>
      <w:r w:rsidRPr="005C2A3F">
        <w:t xml:space="preserve"> 3D 形状的投影曲率方向场 {ci0} 的绝对差，以及</w:t>
      </w:r>
    </w:p>
    <w:p w14:paraId="3749BF9D" w14:textId="6FC1198E" w:rsidR="005C2A3F" w:rsidRDefault="005C2A3F" w:rsidP="005C2A3F">
      <w:pPr>
        <w:jc w:val="center"/>
      </w:pPr>
      <w:r>
        <w:rPr>
          <w:noProof/>
        </w:rPr>
        <w:drawing>
          <wp:inline distT="0" distB="0" distL="0" distR="0" wp14:anchorId="46231BF7" wp14:editId="587D3D11">
            <wp:extent cx="1940169" cy="42749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5396" cy="430850"/>
                    </a:xfrm>
                    <a:prstGeom prst="rect">
                      <a:avLst/>
                    </a:prstGeom>
                  </pic:spPr>
                </pic:pic>
              </a:graphicData>
            </a:graphic>
          </wp:inline>
        </w:drawing>
      </w:r>
    </w:p>
    <w:p w14:paraId="5DFE482E" w14:textId="40CB64DB" w:rsidR="005C2A3F" w:rsidRDefault="00B963EE" w:rsidP="005C2A3F">
      <w:r w:rsidRPr="00B963EE">
        <w:rPr>
          <w:rFonts w:hint="eastAsia"/>
        </w:rPr>
        <w:t>是</w:t>
      </w:r>
      <w:proofErr w:type="gramStart"/>
      <w:r w:rsidRPr="00B963EE">
        <w:rPr>
          <w:rFonts w:hint="eastAsia"/>
        </w:rPr>
        <w:t>回归场</w:t>
      </w:r>
      <w:proofErr w:type="gramEnd"/>
      <w:r w:rsidRPr="00B963EE">
        <w:rPr>
          <w:rFonts w:hint="eastAsia"/>
        </w:rPr>
        <w:t>的总变化，第</w:t>
      </w:r>
      <w:r w:rsidRPr="00B963EE">
        <w:t xml:space="preserve"> k </w:t>
      </w:r>
      <w:proofErr w:type="gramStart"/>
      <w:r w:rsidRPr="00B963EE">
        <w:t>个</w:t>
      </w:r>
      <w:proofErr w:type="gramEnd"/>
      <w:r w:rsidRPr="00B963EE">
        <w:t xml:space="preserve">像素是第 </w:t>
      </w:r>
      <w:proofErr w:type="spellStart"/>
      <w:r w:rsidRPr="00B963EE">
        <w:t>i</w:t>
      </w:r>
      <w:proofErr w:type="spellEnd"/>
      <w:r w:rsidRPr="00B963EE">
        <w:t xml:space="preserve"> </w:t>
      </w:r>
      <w:proofErr w:type="gramStart"/>
      <w:r w:rsidRPr="00B963EE">
        <w:t>个</w:t>
      </w:r>
      <w:proofErr w:type="gramEnd"/>
      <w:r w:rsidRPr="00B963EE">
        <w:t>像素的右邻或上邻。 场</w:t>
      </w:r>
      <w:proofErr w:type="gramStart"/>
      <w:r w:rsidRPr="00B963EE">
        <w:t>总变化</w:t>
      </w:r>
      <w:proofErr w:type="gramEnd"/>
      <w:r w:rsidRPr="00B963EE">
        <w:t>的惩罚是必要的，因为表示表面弯曲方向的稀疏草图线不能完全捕捉地面实况投影方向场的方差，我们鼓励从线条中导出规则方向场。 我们使用了 γ = 0.1</w:t>
      </w:r>
    </w:p>
    <w:p w14:paraId="55E90E4F" w14:textId="3FE45612" w:rsidR="00B963EE" w:rsidRDefault="00B963EE" w:rsidP="005C2A3F">
      <w:r>
        <w:tab/>
      </w:r>
      <w:r w:rsidRPr="00B963EE">
        <w:rPr>
          <w:rFonts w:hint="eastAsia"/>
        </w:rPr>
        <w:t>信号过滤掩码</w:t>
      </w:r>
      <w:r w:rsidRPr="00B963EE">
        <w:t xml:space="preserve"> {α</w:t>
      </w:r>
      <w:proofErr w:type="spellStart"/>
      <w:r w:rsidRPr="00B963EE">
        <w:t>i</w:t>
      </w:r>
      <w:proofErr w:type="spellEnd"/>
      <w:r w:rsidRPr="00B963EE">
        <w:t xml:space="preserve"> } 重置由（遮挡）轮廓线、锐利特征（如果有）和背景覆盖的像素处的损失。 使用遮罩的原因是，首先，（遮挡）轮廓上的点的法线向量背向侧面，并且 3D 曲率方向的投影在那里退化，导致这些像素上的训练数据不可靠，其次，表面在 （遮挡）轮廓像素，并且不期望它们之间的方向场平滑度。 当存在尖锐特征时，它们的像素具有不可靠的法向量，并且也被排除在损失计算之外。 当输入到 </w:t>
      </w:r>
      <w:proofErr w:type="spellStart"/>
      <w:r w:rsidRPr="00B963EE">
        <w:t>GeomNet</w:t>
      </w:r>
      <w:proofErr w:type="spellEnd"/>
      <w:r w:rsidRPr="00B963EE">
        <w:t xml:space="preserve"> </w:t>
      </w:r>
      <w:proofErr w:type="gramStart"/>
      <w:r w:rsidRPr="00B963EE">
        <w:t>子网络</w:t>
      </w:r>
      <w:proofErr w:type="gramEnd"/>
      <w:r w:rsidRPr="00B963EE">
        <w:t>时，输出字段也被 {α</w:t>
      </w:r>
      <w:proofErr w:type="spellStart"/>
      <w:r w:rsidRPr="00B963EE">
        <w:t>i</w:t>
      </w:r>
      <w:proofErr w:type="spellEnd"/>
      <w:r w:rsidRPr="00B963EE">
        <w:t>} 屏蔽。</w:t>
      </w:r>
    </w:p>
    <w:p w14:paraId="35C6CD3A" w14:textId="30642DDC" w:rsidR="00F45C94" w:rsidRPr="00F45C94" w:rsidRDefault="00F45C94" w:rsidP="00F45C94">
      <w:pPr>
        <w:ind w:firstLine="420"/>
      </w:pPr>
      <w:r w:rsidRPr="001D2BCB">
        <w:rPr>
          <w:rFonts w:hint="eastAsia"/>
          <w:highlight w:val="yellow"/>
        </w:rPr>
        <w:lastRenderedPageBreak/>
        <w:t>(</w:t>
      </w:r>
      <w:r w:rsidRPr="001D2BCB">
        <w:rPr>
          <w:highlight w:val="yellow"/>
        </w:rPr>
        <w:t>‘’’</w:t>
      </w:r>
      <w:r w:rsidRPr="001D2BCB">
        <w:rPr>
          <w:rFonts w:hint="eastAsia"/>
          <w:highlight w:val="yellow"/>
        </w:rPr>
        <w:t>以</w:t>
      </w:r>
      <w:r>
        <w:rPr>
          <w:rFonts w:hint="eastAsia"/>
          <w:highlight w:val="yellow"/>
        </w:rPr>
        <w:t>上</w:t>
      </w:r>
      <w:r w:rsidRPr="001D2BCB">
        <w:rPr>
          <w:rFonts w:hint="eastAsia"/>
          <w:highlight w:val="yellow"/>
        </w:rPr>
        <w:t>文字暂时不懂‘’</w:t>
      </w:r>
      <w:proofErr w:type="gramStart"/>
      <w:r w:rsidRPr="001D2BCB">
        <w:rPr>
          <w:rFonts w:hint="eastAsia"/>
          <w:highlight w:val="yellow"/>
        </w:rPr>
        <w:t>‘</w:t>
      </w:r>
      <w:proofErr w:type="gramEnd"/>
      <w:r w:rsidRPr="001D2BCB">
        <w:rPr>
          <w:highlight w:val="yellow"/>
        </w:rPr>
        <w:t>)</w:t>
      </w:r>
    </w:p>
    <w:p w14:paraId="5F1831AD" w14:textId="0AB47A57" w:rsidR="001D2BCB" w:rsidRPr="00793F8E" w:rsidRDefault="001D2BCB" w:rsidP="001D2BCB">
      <w:pPr>
        <w:pStyle w:val="2"/>
        <w:rPr>
          <w:rStyle w:val="fontstyle01"/>
          <w:rFonts w:hint="eastAsia"/>
        </w:rPr>
      </w:pPr>
      <w:r w:rsidRPr="00793F8E">
        <w:rPr>
          <w:rFonts w:asciiTheme="minorHAnsi" w:eastAsiaTheme="minorEastAsia" w:hAnsiTheme="minorHAnsi" w:cstheme="minorBidi"/>
          <w:sz w:val="21"/>
          <w:szCs w:val="22"/>
        </w:rPr>
        <w:t xml:space="preserve">3.3 Robust </w:t>
      </w:r>
      <w:r w:rsidRPr="00793F8E">
        <w:rPr>
          <w:rStyle w:val="fontstyle01"/>
        </w:rPr>
        <w:t xml:space="preserve">flow-guided surface </w:t>
      </w:r>
      <w:r w:rsidRPr="00793F8E">
        <w:rPr>
          <w:rFonts w:asciiTheme="minorHAnsi" w:eastAsiaTheme="minorEastAsia" w:hAnsiTheme="minorHAnsi" w:cstheme="minorBidi"/>
          <w:sz w:val="21"/>
          <w:szCs w:val="22"/>
        </w:rPr>
        <w:t>regression</w:t>
      </w:r>
    </w:p>
    <w:p w14:paraId="37DBA2D8" w14:textId="77777777" w:rsidR="00516DE3" w:rsidRPr="009C72A2" w:rsidRDefault="00516DE3" w:rsidP="00516DE3">
      <w:pPr>
        <w:rPr>
          <w:color w:val="FF0000"/>
        </w:rPr>
      </w:pPr>
      <w:r>
        <w:tab/>
      </w:r>
      <w:r w:rsidRPr="009C72A2">
        <w:rPr>
          <w:rFonts w:hint="eastAsia"/>
          <w:color w:val="FF0000"/>
        </w:rPr>
        <w:t>输入草图、</w:t>
      </w:r>
      <w:proofErr w:type="gramStart"/>
      <w:r w:rsidRPr="009C72A2">
        <w:rPr>
          <w:rFonts w:hint="eastAsia"/>
          <w:color w:val="FF0000"/>
        </w:rPr>
        <w:t>剪影蒙版和</w:t>
      </w:r>
      <w:proofErr w:type="gramEnd"/>
      <w:r w:rsidRPr="009C72A2">
        <w:rPr>
          <w:rFonts w:hint="eastAsia"/>
          <w:color w:val="FF0000"/>
        </w:rPr>
        <w:t>可选的深度样本和曲率提示与回归流场叠加在一起，并输入</w:t>
      </w:r>
      <w:r w:rsidRPr="009C72A2">
        <w:rPr>
          <w:color w:val="FF0000"/>
        </w:rPr>
        <w:t xml:space="preserve"> </w:t>
      </w:r>
      <w:proofErr w:type="spellStart"/>
      <w:r w:rsidRPr="009C72A2">
        <w:rPr>
          <w:color w:val="FF0000"/>
        </w:rPr>
        <w:t>GeomNet</w:t>
      </w:r>
      <w:proofErr w:type="spellEnd"/>
      <w:r w:rsidRPr="009C72A2">
        <w:rPr>
          <w:color w:val="FF0000"/>
        </w:rPr>
        <w:t xml:space="preserve"> </w:t>
      </w:r>
      <w:proofErr w:type="gramStart"/>
      <w:r w:rsidRPr="009C72A2">
        <w:rPr>
          <w:color w:val="FF0000"/>
        </w:rPr>
        <w:t>子网络</w:t>
      </w:r>
      <w:proofErr w:type="gramEnd"/>
      <w:r w:rsidRPr="009C72A2">
        <w:rPr>
          <w:color w:val="FF0000"/>
        </w:rPr>
        <w:t>以预测正常和</w:t>
      </w:r>
      <w:r w:rsidRPr="009C72A2">
        <w:rPr>
          <w:rFonts w:hint="eastAsia"/>
          <w:color w:val="FF0000"/>
        </w:rPr>
        <w:t>表示</w:t>
      </w:r>
      <w:r w:rsidRPr="009C72A2">
        <w:rPr>
          <w:color w:val="FF0000"/>
        </w:rPr>
        <w:t xml:space="preserve"> 3D 表面的深度图。 </w:t>
      </w:r>
      <w:proofErr w:type="spellStart"/>
      <w:r w:rsidRPr="009C72A2">
        <w:rPr>
          <w:color w:val="FF0000"/>
        </w:rPr>
        <w:t>GeomNet</w:t>
      </w:r>
      <w:proofErr w:type="spellEnd"/>
      <w:r w:rsidRPr="009C72A2">
        <w:rPr>
          <w:color w:val="FF0000"/>
        </w:rPr>
        <w:t>（图 4）是一个</w:t>
      </w:r>
      <w:r w:rsidRPr="009C72A2">
        <w:rPr>
          <w:rFonts w:hint="eastAsia"/>
          <w:color w:val="FF0000"/>
        </w:rPr>
        <w:t>具有五级图像分辨率的编码器</w:t>
      </w:r>
      <w:r w:rsidRPr="009C72A2">
        <w:rPr>
          <w:color w:val="FF0000"/>
        </w:rPr>
        <w:t>-解码器结构和</w:t>
      </w:r>
      <w:r w:rsidRPr="009C72A2">
        <w:rPr>
          <w:rFonts w:hint="eastAsia"/>
          <w:color w:val="FF0000"/>
        </w:rPr>
        <w:t>三个解码器分支共享同一个编码器，输出分别是法线图、深度图和置信图。</w:t>
      </w:r>
    </w:p>
    <w:p w14:paraId="75CE3B5A" w14:textId="2250A451" w:rsidR="00F45C94" w:rsidRDefault="00516DE3" w:rsidP="00F45C94">
      <w:pPr>
        <w:jc w:val="center"/>
      </w:pPr>
      <w:r w:rsidRPr="00516DE3">
        <w:rPr>
          <w:noProof/>
        </w:rPr>
        <w:drawing>
          <wp:inline distT="0" distB="0" distL="0" distR="0" wp14:anchorId="08BB5179" wp14:editId="4A68EFC4">
            <wp:extent cx="4191000" cy="1848258"/>
            <wp:effectExtent l="0" t="0" r="0" b="0"/>
            <wp:docPr id="6" name="图片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13F818C-6B7C-771F-D408-81789EDA2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13F818C-6B7C-771F-D408-81789EDA2EEC}"/>
                        </a:ext>
                      </a:extLst>
                    </pic:cNvPr>
                    <pic:cNvPicPr>
                      <a:picLocks noChangeAspect="1"/>
                    </pic:cNvPicPr>
                  </pic:nvPicPr>
                  <pic:blipFill>
                    <a:blip r:embed="rId14"/>
                    <a:stretch>
                      <a:fillRect/>
                    </a:stretch>
                  </pic:blipFill>
                  <pic:spPr>
                    <a:xfrm>
                      <a:off x="0" y="0"/>
                      <a:ext cx="4196373" cy="1850628"/>
                    </a:xfrm>
                    <a:prstGeom prst="rect">
                      <a:avLst/>
                    </a:prstGeom>
                  </pic:spPr>
                </pic:pic>
              </a:graphicData>
            </a:graphic>
          </wp:inline>
        </w:drawing>
      </w:r>
    </w:p>
    <w:p w14:paraId="0ABC8787" w14:textId="195B3403" w:rsidR="00F45C94" w:rsidRPr="00F45C94" w:rsidRDefault="00F45C94" w:rsidP="00F45C94">
      <w:pPr>
        <w:ind w:firstLine="420"/>
      </w:pPr>
      <w:r w:rsidRPr="001D2BCB">
        <w:rPr>
          <w:rFonts w:hint="eastAsia"/>
          <w:highlight w:val="yellow"/>
        </w:rPr>
        <w:t>(</w:t>
      </w:r>
      <w:r w:rsidRPr="001D2BCB">
        <w:rPr>
          <w:highlight w:val="yellow"/>
        </w:rPr>
        <w:t>‘’’</w:t>
      </w:r>
      <w:r w:rsidRPr="001D2BCB">
        <w:rPr>
          <w:rFonts w:hint="eastAsia"/>
          <w:highlight w:val="yellow"/>
        </w:rPr>
        <w:t>以下文字暂时不懂‘’</w:t>
      </w:r>
      <w:proofErr w:type="gramStart"/>
      <w:r w:rsidRPr="001D2BCB">
        <w:rPr>
          <w:rFonts w:hint="eastAsia"/>
          <w:highlight w:val="yellow"/>
        </w:rPr>
        <w:t>‘</w:t>
      </w:r>
      <w:proofErr w:type="gramEnd"/>
      <w:r w:rsidRPr="001D2BCB">
        <w:rPr>
          <w:highlight w:val="yellow"/>
        </w:rPr>
        <w:t>)</w:t>
      </w:r>
    </w:p>
    <w:p w14:paraId="48C60650" w14:textId="36C31A21" w:rsidR="001D2BCB" w:rsidRDefault="00516DE3" w:rsidP="00516DE3">
      <w:r>
        <w:t>训练</w:t>
      </w:r>
      <w:r>
        <w:rPr>
          <w:rFonts w:hint="eastAsia"/>
        </w:rPr>
        <w:t>网络，我们最小</w:t>
      </w:r>
      <w:proofErr w:type="gramStart"/>
      <w:r>
        <w:rPr>
          <w:rFonts w:hint="eastAsia"/>
        </w:rPr>
        <w:t>化以下</w:t>
      </w:r>
      <w:proofErr w:type="gramEnd"/>
      <w:r>
        <w:rPr>
          <w:rFonts w:hint="eastAsia"/>
        </w:rPr>
        <w:t>损失函数：</w:t>
      </w:r>
    </w:p>
    <w:p w14:paraId="57A45A2B" w14:textId="789BA953" w:rsidR="00516DE3" w:rsidRDefault="00516DE3" w:rsidP="00516DE3">
      <w:pPr>
        <w:jc w:val="center"/>
      </w:pPr>
      <w:r>
        <w:rPr>
          <w:noProof/>
        </w:rPr>
        <w:drawing>
          <wp:inline distT="0" distB="0" distL="0" distR="0" wp14:anchorId="0E9E0B00" wp14:editId="6018C176">
            <wp:extent cx="3190875" cy="39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390525"/>
                    </a:xfrm>
                    <a:prstGeom prst="rect">
                      <a:avLst/>
                    </a:prstGeom>
                  </pic:spPr>
                </pic:pic>
              </a:graphicData>
            </a:graphic>
          </wp:inline>
        </w:drawing>
      </w:r>
    </w:p>
    <w:p w14:paraId="7CD48D3A" w14:textId="490C37B7" w:rsidR="00F45C94" w:rsidRDefault="00516DE3" w:rsidP="00516DE3">
      <w:r w:rsidRPr="00516DE3">
        <w:rPr>
          <w:rFonts w:hint="eastAsia"/>
        </w:rPr>
        <w:t>稳健的数据拟合。</w:t>
      </w:r>
      <w:r w:rsidRPr="00516DE3">
        <w:t xml:space="preserve"> 第一项测量回归深度 di 和法线向量 </w:t>
      </w:r>
      <w:proofErr w:type="spellStart"/>
      <w:r w:rsidRPr="00516DE3">
        <w:t>ni</w:t>
      </w:r>
      <w:proofErr w:type="spellEnd"/>
      <w:r w:rsidRPr="00516DE3">
        <w:t xml:space="preserve"> 与从 3D 形状中获取的真</w:t>
      </w:r>
    </w:p>
    <w:p w14:paraId="06BBD61C" w14:textId="013AE5EE" w:rsidR="00516DE3" w:rsidRDefault="00516DE3" w:rsidP="00F45C94">
      <w:pPr>
        <w:jc w:val="left"/>
      </w:pPr>
      <w:r w:rsidRPr="00516DE3">
        <w:t>值d0i 和 ni0 的差异：</w:t>
      </w:r>
      <w:r>
        <w:rPr>
          <w:noProof/>
        </w:rPr>
        <w:drawing>
          <wp:inline distT="0" distB="0" distL="0" distR="0" wp14:anchorId="6889C241" wp14:editId="07EE18CD">
            <wp:extent cx="518160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085850"/>
                    </a:xfrm>
                    <a:prstGeom prst="rect">
                      <a:avLst/>
                    </a:prstGeom>
                  </pic:spPr>
                </pic:pic>
              </a:graphicData>
            </a:graphic>
          </wp:inline>
        </w:drawing>
      </w:r>
    </w:p>
    <w:p w14:paraId="3EEE8CCD" w14:textId="5122C160" w:rsidR="00516DE3" w:rsidRDefault="00516DE3" w:rsidP="00516DE3">
      <w:pPr>
        <w:ind w:firstLine="420"/>
      </w:pPr>
      <w:r w:rsidRPr="00516DE3">
        <w:rPr>
          <w:rFonts w:hint="eastAsia"/>
        </w:rPr>
        <w:t>解码器分支通过最后一层</w:t>
      </w:r>
      <w:r w:rsidRPr="00516DE3">
        <w:t xml:space="preserve"> sigmoid 激活输出置信度图。 置信度图的函数本质上是一个鲁棒的估计量 [Black and </w:t>
      </w:r>
      <w:proofErr w:type="spellStart"/>
      <w:r w:rsidRPr="00516DE3">
        <w:t>Rangarajan</w:t>
      </w:r>
      <w:proofErr w:type="spellEnd"/>
      <w:r w:rsidRPr="00516DE3">
        <w:t xml:space="preserve"> 1996]：它趋向于 1，按照 </w:t>
      </w:r>
      <w:proofErr w:type="spellStart"/>
      <w:r w:rsidRPr="00516DE3">
        <w:t>Erobust_dn</w:t>
      </w:r>
      <w:proofErr w:type="spellEnd"/>
      <w:r w:rsidRPr="00516DE3">
        <w:t xml:space="preserve"> 中第二项的要求，强制学习</w:t>
      </w:r>
      <w:r w:rsidR="001728B8">
        <w:rPr>
          <w:rFonts w:hint="eastAsia"/>
        </w:rPr>
        <w:t>真实值</w:t>
      </w:r>
      <w:r w:rsidRPr="00516DE3">
        <w:t>数据，但如果回归的深度和法线不能 匹配基本事实。 直观地说，</w:t>
      </w:r>
      <w:proofErr w:type="gramStart"/>
      <w:r w:rsidRPr="00516DE3">
        <w:t>置信图估计</w:t>
      </w:r>
      <w:proofErr w:type="gramEnd"/>
      <w:r w:rsidRPr="00516DE3">
        <w:t>输入草图的每个点有多少模糊度，因为模糊度是训练有素的几何回归模型不匹配的最终原因。 参见图 9 示例置信度图，显示与预期相符的歧义量。</w:t>
      </w:r>
    </w:p>
    <w:p w14:paraId="04397D6B" w14:textId="54E3940F" w:rsidR="000C3122" w:rsidRDefault="000C3122" w:rsidP="00516DE3">
      <w:pPr>
        <w:ind w:firstLine="420"/>
      </w:pPr>
      <w:r w:rsidRPr="000C3122">
        <w:rPr>
          <w:rFonts w:hint="eastAsia"/>
        </w:rPr>
        <w:t>尽管对人类来说</w:t>
      </w:r>
      <w:r>
        <w:rPr>
          <w:rFonts w:hint="eastAsia"/>
        </w:rPr>
        <w:t>模糊性</w:t>
      </w:r>
      <w:r w:rsidRPr="000C3122">
        <w:rPr>
          <w:rFonts w:hint="eastAsia"/>
        </w:rPr>
        <w:t>是显而易见的，但</w:t>
      </w:r>
      <w:r>
        <w:rPr>
          <w:rFonts w:hint="eastAsia"/>
        </w:rPr>
        <w:t>它</w:t>
      </w:r>
      <w:r w:rsidRPr="000C3122">
        <w:rPr>
          <w:rFonts w:hint="eastAsia"/>
        </w:rPr>
        <w:t>很难量化。</w:t>
      </w:r>
      <w:r w:rsidRPr="000C3122">
        <w:t xml:space="preserve"> 这里</w:t>
      </w:r>
      <w:proofErr w:type="gramStart"/>
      <w:r w:rsidRPr="000C3122">
        <w:t>置信图</w:t>
      </w:r>
      <w:proofErr w:type="gramEnd"/>
      <w:r w:rsidRPr="000C3122">
        <w:t>的训练是无监督的，避免了生成</w:t>
      </w:r>
      <w:r>
        <w:rPr>
          <w:rFonts w:hint="eastAsia"/>
        </w:rPr>
        <w:t>真实值</w:t>
      </w:r>
      <w:r w:rsidRPr="000C3122">
        <w:t>数据的需要。 置信度图的好处主要是通过放宽高度模糊区域的深度和正常拟合损失来使学习更加平易近人。 这在第二节的消融测试中显示。 5.4. 此外，在融合过程中，来自多个视图的表面被调整为完整的 3D 形状，这有助于对点进行加权，以便我们可以保持可靠并更改其余部分（第 4 节）。 最后，它可以被视为对用户的反馈，即网络预测在哪里不确定，并且可以使用更多的输入数据来减少歧义。</w:t>
      </w:r>
    </w:p>
    <w:p w14:paraId="39B3D605" w14:textId="22EED097" w:rsidR="000C3122" w:rsidRDefault="000C3122" w:rsidP="00516DE3">
      <w:pPr>
        <w:ind w:firstLine="420"/>
      </w:pPr>
      <w:r w:rsidRPr="000C3122">
        <w:rPr>
          <w:rFonts w:hint="eastAsia"/>
        </w:rPr>
        <w:t>σ</w:t>
      </w:r>
      <w:r w:rsidRPr="000C3122">
        <w:t xml:space="preserve">d , </w:t>
      </w:r>
      <w:proofErr w:type="spellStart"/>
      <w:r w:rsidRPr="000C3122">
        <w:t>σn</w:t>
      </w:r>
      <w:proofErr w:type="spellEnd"/>
      <w:r w:rsidRPr="000C3122">
        <w:t xml:space="preserve"> 归一化深度和正</w:t>
      </w:r>
      <w:proofErr w:type="gramStart"/>
      <w:r w:rsidRPr="000C3122">
        <w:t>态回归</w:t>
      </w:r>
      <w:proofErr w:type="gramEnd"/>
      <w:r w:rsidRPr="000C3122">
        <w:t>的误差。 为了估计它们，我们在没有置信度图的情况下训练深度和法线的直接回归（第 5.4 节），并在测试数据集上收集预测深度和法线的平均误</w:t>
      </w:r>
      <w:r w:rsidRPr="000C3122">
        <w:lastRenderedPageBreak/>
        <w:t xml:space="preserve">差，据此我们得到 </w:t>
      </w:r>
      <w:proofErr w:type="spellStart"/>
      <w:r w:rsidRPr="000C3122">
        <w:t>σd</w:t>
      </w:r>
      <w:proofErr w:type="spellEnd"/>
      <w:r w:rsidRPr="000C3122">
        <w:t xml:space="preserve"> = 920 ≈ 1/( 2×0.02322)，</w:t>
      </w:r>
      <w:proofErr w:type="spellStart"/>
      <w:r w:rsidRPr="000C3122">
        <w:t>σn</w:t>
      </w:r>
      <w:proofErr w:type="spellEnd"/>
      <w:r w:rsidRPr="000C3122">
        <w:t xml:space="preserve"> = 430 ≈ 1/(2×0.03392)。</w:t>
      </w:r>
    </w:p>
    <w:p w14:paraId="3EC4F57D" w14:textId="64866CD2" w:rsidR="000C3122" w:rsidRDefault="000C3122" w:rsidP="00516DE3">
      <w:pPr>
        <w:ind w:firstLine="420"/>
      </w:pPr>
      <w:r w:rsidRPr="000C3122">
        <w:rPr>
          <w:rFonts w:hint="eastAsia"/>
        </w:rPr>
        <w:t>稳健的数据拟合与贝叶斯深度学习框架</w:t>
      </w:r>
      <w:r w:rsidRPr="000C3122">
        <w:t xml:space="preserve"> [Kendall and Gal 2017] 有相似之处，其中由于 CNN 模型和数据噪声导致的不确定性由与我们使用的特定置信度图非常相似的变量建模。 然而，由于在我们的任务中，训练数据是从地面实况 3D 形状生成的，因此置信度图主要模拟 CNN 回归模型的不确定性，这直观地源于将草图映射到 3D 形状的模糊性。</w:t>
      </w:r>
    </w:p>
    <w:p w14:paraId="1409AC54" w14:textId="3D6155AB" w:rsidR="001728B8" w:rsidRDefault="001728B8" w:rsidP="00516DE3">
      <w:pPr>
        <w:ind w:firstLine="420"/>
      </w:pPr>
      <w:r w:rsidRPr="001728B8">
        <w:rPr>
          <w:rFonts w:hint="eastAsia"/>
        </w:rPr>
        <w:t>深度样本约束。</w:t>
      </w:r>
      <w:r w:rsidRPr="001728B8">
        <w:t xml:space="preserve"> 如果提供了深度样本，则样本点处的回归深度图应与指定的深度值 ds0 匹配，我们鼓励通过以下方式：</w:t>
      </w:r>
    </w:p>
    <w:p w14:paraId="5A205A22" w14:textId="27692AE4" w:rsidR="001728B8" w:rsidRDefault="001728B8" w:rsidP="001728B8">
      <w:pPr>
        <w:ind w:firstLine="420"/>
        <w:jc w:val="center"/>
      </w:pPr>
      <w:r>
        <w:rPr>
          <w:noProof/>
        </w:rPr>
        <w:drawing>
          <wp:inline distT="0" distB="0" distL="0" distR="0" wp14:anchorId="663D5B68" wp14:editId="5AE885AA">
            <wp:extent cx="2314575" cy="647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575" cy="647700"/>
                    </a:xfrm>
                    <a:prstGeom prst="rect">
                      <a:avLst/>
                    </a:prstGeom>
                  </pic:spPr>
                </pic:pic>
              </a:graphicData>
            </a:graphic>
          </wp:inline>
        </w:drawing>
      </w:r>
    </w:p>
    <w:p w14:paraId="089F35D0" w14:textId="220F275E" w:rsidR="001728B8" w:rsidRDefault="001728B8" w:rsidP="001728B8">
      <w:pPr>
        <w:ind w:firstLine="420"/>
      </w:pPr>
      <w:r w:rsidRPr="001728B8">
        <w:rPr>
          <w:rFonts w:hint="eastAsia"/>
        </w:rPr>
        <w:t>其中</w:t>
      </w:r>
      <w:r w:rsidRPr="001728B8">
        <w:t xml:space="preserve"> S 是样本点覆盖的像素数。 深度和正常的一致性。 最后，对于有效的 3D 形状，回归的法线向量和深度值在几何上应该是一致的，通过以下方式测量：</w:t>
      </w:r>
    </w:p>
    <w:p w14:paraId="3A65FC31" w14:textId="45B13A55" w:rsidR="001728B8" w:rsidRDefault="001728B8" w:rsidP="001728B8">
      <w:pPr>
        <w:ind w:firstLine="420"/>
        <w:jc w:val="center"/>
      </w:pPr>
      <w:r>
        <w:rPr>
          <w:noProof/>
        </w:rPr>
        <w:drawing>
          <wp:inline distT="0" distB="0" distL="0" distR="0" wp14:anchorId="47A3CC71" wp14:editId="71E6F320">
            <wp:extent cx="3657600"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533400"/>
                    </a:xfrm>
                    <a:prstGeom prst="rect">
                      <a:avLst/>
                    </a:prstGeom>
                  </pic:spPr>
                </pic:pic>
              </a:graphicData>
            </a:graphic>
          </wp:inline>
        </w:drawing>
      </w:r>
    </w:p>
    <w:p w14:paraId="3B17A785" w14:textId="20213E01" w:rsidR="001728B8" w:rsidRDefault="00793F8E" w:rsidP="001728B8">
      <w:pPr>
        <w:ind w:firstLine="420"/>
      </w:pPr>
      <w:r w:rsidRPr="00793F8E">
        <w:rPr>
          <w:rFonts w:hint="eastAsia"/>
        </w:rPr>
        <w:t>其中</w:t>
      </w:r>
      <w:r w:rsidRPr="00793F8E">
        <w:t xml:space="preserve"> tix = 1, 0, (</w:t>
      </w:r>
      <w:proofErr w:type="spellStart"/>
      <w:r w:rsidRPr="00793F8E">
        <w:t>dj</w:t>
      </w:r>
      <w:proofErr w:type="spellEnd"/>
      <w:r w:rsidRPr="00793F8E">
        <w:t xml:space="preserve"> </w:t>
      </w:r>
      <w:r w:rsidRPr="00793F8E">
        <w:rPr>
          <w:rFonts w:ascii="微软雅黑" w:eastAsia="微软雅黑" w:hAnsi="微软雅黑" w:cs="微软雅黑" w:hint="eastAsia"/>
        </w:rPr>
        <w:t>−</w:t>
      </w:r>
      <w:r w:rsidRPr="00793F8E">
        <w:t xml:space="preserve"> di)/k , </w:t>
      </w:r>
      <w:proofErr w:type="spellStart"/>
      <w:r w:rsidRPr="00793F8E">
        <w:t>tiy</w:t>
      </w:r>
      <w:proofErr w:type="spellEnd"/>
      <w:r w:rsidRPr="00793F8E">
        <w:t xml:space="preserve"> = (0, 1, (dl </w:t>
      </w:r>
      <w:r w:rsidRPr="00793F8E">
        <w:rPr>
          <w:rFonts w:ascii="微软雅黑" w:eastAsia="微软雅黑" w:hAnsi="微软雅黑" w:cs="微软雅黑" w:hint="eastAsia"/>
        </w:rPr>
        <w:t>−</w:t>
      </w:r>
      <w:r w:rsidRPr="00793F8E">
        <w:t xml:space="preserve"> di)/k) 是像素 </w:t>
      </w:r>
      <w:proofErr w:type="spellStart"/>
      <w:r w:rsidRPr="00793F8E">
        <w:t>i</w:t>
      </w:r>
      <w:proofErr w:type="spellEnd"/>
      <w:r w:rsidRPr="00793F8E">
        <w:t xml:space="preserve"> 处的切向量，通过与其右侧和上相邻像素 j 的有限差分计算， l，k = 0.00784 是映射到训练数据规范尺度的像素宽度。 {α</w:t>
      </w:r>
      <w:proofErr w:type="spellStart"/>
      <w:r w:rsidRPr="00793F8E">
        <w:t>i</w:t>
      </w:r>
      <w:proofErr w:type="spellEnd"/>
      <w:r w:rsidRPr="00793F8E">
        <w:t xml:space="preserve"> } 用于重置不连续处的损失</w:t>
      </w:r>
    </w:p>
    <w:p w14:paraId="36547F89" w14:textId="2883EA02" w:rsidR="00793F8E" w:rsidRDefault="00793F8E" w:rsidP="001728B8">
      <w:pPr>
        <w:ind w:firstLine="420"/>
      </w:pPr>
      <w:r w:rsidRPr="00793F8E">
        <w:rPr>
          <w:rFonts w:hint="eastAsia"/>
        </w:rPr>
        <w:t>我们使用</w:t>
      </w:r>
      <w:r w:rsidRPr="00793F8E">
        <w:t xml:space="preserve"> β = 5 来强调与给定样本点的匹配。 因为最初在训练过程中回归的法线和深度远不是正确的，所以我们放宽了一致性要求，逐渐增加； 具体来说，λ 从 5×10</w:t>
      </w:r>
      <w:r w:rsidRPr="00793F8E">
        <w:rPr>
          <w:rFonts w:ascii="微软雅黑" w:eastAsia="微软雅黑" w:hAnsi="微软雅黑" w:cs="微软雅黑" w:hint="eastAsia"/>
        </w:rPr>
        <w:t>−</w:t>
      </w:r>
      <w:r w:rsidRPr="00793F8E">
        <w:t>4 变为 2，在训练期间每 5k 次迭代乘以 3.985，总共大约 42k 次迭代。 在实际用例中，</w:t>
      </w:r>
      <w:r>
        <w:rPr>
          <w:rFonts w:hint="eastAsia"/>
        </w:rPr>
        <w:t>真实</w:t>
      </w:r>
      <w:r w:rsidRPr="00793F8E">
        <w:t>数据中没有形状掩码 {mi′}； 输出贴图用轮廓掩码 {mi } 过滤</w:t>
      </w:r>
    </w:p>
    <w:p w14:paraId="1B204D9A" w14:textId="414DC751" w:rsidR="00793F8E" w:rsidRDefault="00793F8E" w:rsidP="00793F8E">
      <w:r w:rsidRPr="001D2BCB">
        <w:rPr>
          <w:rFonts w:hint="eastAsia"/>
          <w:highlight w:val="yellow"/>
        </w:rPr>
        <w:t>(</w:t>
      </w:r>
      <w:r w:rsidRPr="001D2BCB">
        <w:rPr>
          <w:highlight w:val="yellow"/>
        </w:rPr>
        <w:t>‘’’</w:t>
      </w:r>
      <w:r w:rsidRPr="001D2BCB">
        <w:rPr>
          <w:rFonts w:hint="eastAsia"/>
          <w:highlight w:val="yellow"/>
        </w:rPr>
        <w:t>以</w:t>
      </w:r>
      <w:r>
        <w:rPr>
          <w:rFonts w:hint="eastAsia"/>
          <w:highlight w:val="yellow"/>
        </w:rPr>
        <w:t>上</w:t>
      </w:r>
      <w:r w:rsidRPr="001D2BCB">
        <w:rPr>
          <w:rFonts w:hint="eastAsia"/>
          <w:highlight w:val="yellow"/>
        </w:rPr>
        <w:t>文字暂时不懂‘’</w:t>
      </w:r>
      <w:proofErr w:type="gramStart"/>
      <w:r w:rsidRPr="001D2BCB">
        <w:rPr>
          <w:rFonts w:hint="eastAsia"/>
          <w:highlight w:val="yellow"/>
        </w:rPr>
        <w:t>‘</w:t>
      </w:r>
      <w:proofErr w:type="gramEnd"/>
      <w:r w:rsidRPr="001D2BCB">
        <w:rPr>
          <w:highlight w:val="yellow"/>
        </w:rPr>
        <w:t>)</w:t>
      </w:r>
    </w:p>
    <w:p w14:paraId="5FE43502" w14:textId="50D26B9C" w:rsidR="00793F8E" w:rsidRDefault="00793F8E" w:rsidP="00793F8E"/>
    <w:p w14:paraId="3377305D" w14:textId="4695454B" w:rsidR="00793F8E" w:rsidRPr="00341E3A" w:rsidRDefault="00793F8E" w:rsidP="00341E3A">
      <w:pPr>
        <w:pStyle w:val="2"/>
        <w:rPr>
          <w:rFonts w:asciiTheme="minorHAnsi" w:eastAsiaTheme="minorEastAsia" w:hAnsiTheme="minorHAnsi" w:cstheme="minorBidi"/>
          <w:sz w:val="21"/>
          <w:szCs w:val="22"/>
        </w:rPr>
      </w:pPr>
      <w:r w:rsidRPr="00341E3A">
        <w:rPr>
          <w:rFonts w:asciiTheme="minorHAnsi" w:eastAsiaTheme="minorEastAsia" w:hAnsiTheme="minorHAnsi" w:cstheme="minorBidi"/>
          <w:sz w:val="21"/>
          <w:szCs w:val="22"/>
        </w:rPr>
        <w:t>3.4 Data generation and network training</w:t>
      </w:r>
    </w:p>
    <w:p w14:paraId="67B52305" w14:textId="0699F1D6" w:rsidR="00793F8E" w:rsidRDefault="00793F8E" w:rsidP="001728B8">
      <w:pPr>
        <w:ind w:firstLine="420"/>
      </w:pPr>
      <w:r w:rsidRPr="00DD09A0">
        <w:rPr>
          <w:rFonts w:hint="eastAsia"/>
          <w:b/>
          <w:bCs/>
        </w:rPr>
        <w:t>数据生成</w:t>
      </w:r>
      <w:r w:rsidRPr="00793F8E">
        <w:rPr>
          <w:rFonts w:hint="eastAsia"/>
        </w:rPr>
        <w:t>。</w:t>
      </w:r>
      <w:r w:rsidRPr="00793F8E">
        <w:t xml:space="preserve"> </w:t>
      </w:r>
      <w:r w:rsidRPr="00813A6E">
        <w:rPr>
          <w:color w:val="FF0000"/>
        </w:rPr>
        <w:t xml:space="preserve">训练样本是成对的输入，即草图、掩码、可选的深度样本和曲率提示，以及相应的输出，即来自 3D 形状的投影曲率方向场和深度/法线图。 </w:t>
      </w:r>
      <w:r w:rsidRPr="00793F8E">
        <w:t>数据生成的详细信息在补充材料中； 下面我们给出一个概述</w:t>
      </w:r>
    </w:p>
    <w:p w14:paraId="5F1F917C" w14:textId="5EB613C2" w:rsidR="009E6BD2" w:rsidRDefault="009E6BD2" w:rsidP="001728B8">
      <w:pPr>
        <w:ind w:firstLine="420"/>
      </w:pPr>
      <w:r w:rsidRPr="009E6BD2">
        <w:rPr>
          <w:rFonts w:hint="eastAsia"/>
        </w:rPr>
        <w:t>用于数据生成的自由平滑形状是计算机图形学中的常见模型。</w:t>
      </w:r>
      <w:r w:rsidRPr="009E6BD2">
        <w:t xml:space="preserve"> 它们涵盖了广泛的类别，包括动物、雕像和人物，其细节可以通过整洁的 2D 草图合理描绘。 为了使用户能够指定清晰的特征，我们还通过迭代应用滚动引导法线过滤来生成具有尖锐折痕的模型 [Wang et al. 2015b] 平滑形状。 通过使用这组多样化的对象，我们可以从独立于特定形状类别的草图中进行几何推断，从而针对通用的自由形状。</w:t>
      </w:r>
    </w:p>
    <w:p w14:paraId="0A20D39E" w14:textId="16217BC7" w:rsidR="009E6BD2" w:rsidRDefault="009E6BD2" w:rsidP="001728B8">
      <w:pPr>
        <w:ind w:firstLine="420"/>
      </w:pPr>
      <w:r w:rsidRPr="00AB7D54">
        <w:rPr>
          <w:rFonts w:hint="eastAsia"/>
          <w:color w:val="FF0000"/>
        </w:rPr>
        <w:t>训练样本是通过模仿人类如何素描来描绘</w:t>
      </w:r>
      <w:r w:rsidRPr="00AB7D54">
        <w:rPr>
          <w:color w:val="FF0000"/>
        </w:rPr>
        <w:t xml:space="preserve"> 3D 形状而生成的。草图由 NPR 使用程序 [</w:t>
      </w:r>
      <w:proofErr w:type="spellStart"/>
      <w:r w:rsidRPr="00AB7D54">
        <w:rPr>
          <w:color w:val="FF0000"/>
        </w:rPr>
        <w:t>Rusinkiewicz</w:t>
      </w:r>
      <w:proofErr w:type="spellEnd"/>
      <w:r w:rsidRPr="00AB7D54">
        <w:rPr>
          <w:color w:val="FF0000"/>
        </w:rPr>
        <w:t xml:space="preserve"> 和 </w:t>
      </w:r>
      <w:proofErr w:type="spellStart"/>
      <w:r w:rsidRPr="00AB7D54">
        <w:rPr>
          <w:color w:val="FF0000"/>
        </w:rPr>
        <w:t>DeCarlo</w:t>
      </w:r>
      <w:proofErr w:type="spellEnd"/>
      <w:r w:rsidRPr="00AB7D54">
        <w:rPr>
          <w:color w:val="FF0000"/>
        </w:rPr>
        <w:t xml:space="preserve"> 2013] 渲染生成</w:t>
      </w:r>
      <w:r w:rsidRPr="009E6BD2">
        <w:t>。我们选择 NPR 的参数，以便人类观察者很容易从渲染的 2D 草图中相对较好地推断出 3D 表面。用于渲染的视点和缩放因子在有效范围内均匀采样，但经过过滤，以便观察到的表面块足够大并且大部分是正面的，这符合用户通常对对象的姿势。可选的深度样本</w:t>
      </w:r>
      <w:proofErr w:type="gramStart"/>
      <w:r w:rsidRPr="009E6BD2">
        <w:t>沿部分</w:t>
      </w:r>
      <w:proofErr w:type="gramEnd"/>
      <w:r w:rsidRPr="009E6BD2">
        <w:t>轮廓曲线放置以锚定表面；在建模过程中，对于许多形状，轮廓可以简单地初始化到绘图平面，然后通过重新绘制来调整（第 4 节）。很少</w:t>
      </w:r>
      <w:r w:rsidRPr="009E6BD2">
        <w:lastRenderedPageBreak/>
        <w:t xml:space="preserve">（少于 5 </w:t>
      </w:r>
      <w:proofErr w:type="gramStart"/>
      <w:r w:rsidRPr="009E6BD2">
        <w:t>个</w:t>
      </w:r>
      <w:proofErr w:type="gramEnd"/>
      <w:r w:rsidRPr="009E6BD2">
        <w:t>）额外的深度样本在轮廓内生成，并放置在表面的极端深度值上。为检测到的 3D 表面的尖锐特征和脊/谷曲线随机生成可选的曲率提示。</w:t>
      </w:r>
    </w:p>
    <w:p w14:paraId="61355918" w14:textId="77777777" w:rsidR="00DD09A0" w:rsidRDefault="00DD09A0" w:rsidP="00DD09A0">
      <w:pPr>
        <w:ind w:firstLine="420"/>
      </w:pPr>
      <w:r>
        <w:rPr>
          <w:rFonts w:hint="eastAsia"/>
        </w:rPr>
        <w:t>总共有</w:t>
      </w:r>
      <w:r>
        <w:t xml:space="preserve"> 260k 和 58k 样本分别用于训练和测试。</w:t>
      </w:r>
    </w:p>
    <w:p w14:paraId="7C32A33E" w14:textId="7264BFF9" w:rsidR="00DD09A0" w:rsidRDefault="00DD09A0" w:rsidP="00EE449A">
      <w:pPr>
        <w:ind w:firstLine="420"/>
      </w:pPr>
      <w:r w:rsidRPr="00DD09A0">
        <w:rPr>
          <w:rFonts w:hint="eastAsia"/>
          <w:b/>
          <w:bCs/>
        </w:rPr>
        <w:t>网络训练</w:t>
      </w:r>
      <w:r>
        <w:rPr>
          <w:rFonts w:hint="eastAsia"/>
        </w:rPr>
        <w:t>。</w:t>
      </w:r>
      <w:r>
        <w:t xml:space="preserve"> 网络在两个阶段的过程中进行训练。 首先，我们训练 </w:t>
      </w:r>
      <w:proofErr w:type="spellStart"/>
      <w:r>
        <w:t>DFNet</w:t>
      </w:r>
      <w:proofErr w:type="spellEnd"/>
      <w:r>
        <w:t xml:space="preserve"> </w:t>
      </w:r>
      <w:proofErr w:type="gramStart"/>
      <w:r>
        <w:t>子网络</w:t>
      </w:r>
      <w:proofErr w:type="gramEnd"/>
      <w:r>
        <w:t xml:space="preserve"> 10 </w:t>
      </w:r>
      <w:proofErr w:type="gramStart"/>
      <w:r>
        <w:t>个</w:t>
      </w:r>
      <w:proofErr w:type="gramEnd"/>
      <w:r>
        <w:t xml:space="preserve"> epoch，最小化损失函数 </w:t>
      </w:r>
      <w:proofErr w:type="spellStart"/>
      <w:r>
        <w:t>Efield</w:t>
      </w:r>
      <w:proofErr w:type="spellEnd"/>
      <w:r>
        <w:t xml:space="preserve">。 接下来，我们使用损失函数 </w:t>
      </w:r>
      <w:proofErr w:type="spellStart"/>
      <w:r>
        <w:t>Etotal</w:t>
      </w:r>
      <w:proofErr w:type="spellEnd"/>
      <w:r>
        <w:t xml:space="preserve"> 训练 </w:t>
      </w:r>
      <w:proofErr w:type="spellStart"/>
      <w:r>
        <w:t>GeomNet</w:t>
      </w:r>
      <w:proofErr w:type="spellEnd"/>
      <w:r>
        <w:t xml:space="preserve"> </w:t>
      </w:r>
      <w:proofErr w:type="gramStart"/>
      <w:r>
        <w:t>子网络</w:t>
      </w:r>
      <w:proofErr w:type="gramEnd"/>
      <w:r>
        <w:t xml:space="preserve"> 10 </w:t>
      </w:r>
      <w:proofErr w:type="gramStart"/>
      <w:r>
        <w:t>个</w:t>
      </w:r>
      <w:proofErr w:type="gramEnd"/>
      <w:r>
        <w:t xml:space="preserve"> epoch，同时修复 </w:t>
      </w:r>
      <w:proofErr w:type="spellStart"/>
      <w:r>
        <w:t>DFNet</w:t>
      </w:r>
      <w:proofErr w:type="spellEnd"/>
      <w:r>
        <w:t xml:space="preserve">。 每个网络都在 </w:t>
      </w:r>
      <w:proofErr w:type="spellStart"/>
      <w:r>
        <w:t>Tensorflow</w:t>
      </w:r>
      <w:proofErr w:type="spellEnd"/>
      <w:r>
        <w:t xml:space="preserve"> 中实现，并由 Adam 求解器 [</w:t>
      </w:r>
      <w:proofErr w:type="spellStart"/>
      <w:r>
        <w:t>Kingma</w:t>
      </w:r>
      <w:proofErr w:type="spellEnd"/>
      <w:r>
        <w:t xml:space="preserve"> and Ba 2014] 在具有 4 </w:t>
      </w:r>
      <w:proofErr w:type="gramStart"/>
      <w:r>
        <w:t>个</w:t>
      </w:r>
      <w:proofErr w:type="gramEnd"/>
      <w:r>
        <w:t xml:space="preserve"> </w:t>
      </w:r>
      <w:proofErr w:type="spellStart"/>
      <w:r>
        <w:t>Nvidia</w:t>
      </w:r>
      <w:proofErr w:type="spellEnd"/>
      <w:r>
        <w:t xml:space="preserve"> GeForce 1080Ti GPU 的机器上以固定学习率 10</w:t>
      </w:r>
      <w:r>
        <w:rPr>
          <w:rFonts w:ascii="微软雅黑" w:eastAsia="微软雅黑" w:hAnsi="微软雅黑" w:cs="微软雅黑" w:hint="eastAsia"/>
        </w:rPr>
        <w:t>−</w:t>
      </w:r>
      <w:r>
        <w:t xml:space="preserve">3 进行优化。 </w:t>
      </w:r>
      <w:proofErr w:type="spellStart"/>
      <w:r>
        <w:t>DFNet</w:t>
      </w:r>
      <w:proofErr w:type="spellEnd"/>
      <w:r>
        <w:t xml:space="preserve"> 训练需要 8 小时，</w:t>
      </w:r>
      <w:proofErr w:type="spellStart"/>
      <w:r>
        <w:t>GeomNet</w:t>
      </w:r>
      <w:proofErr w:type="spellEnd"/>
      <w:r>
        <w:t xml:space="preserve"> 需要 16 小时。</w:t>
      </w:r>
    </w:p>
    <w:p w14:paraId="4B12C5C5" w14:textId="2C597BF3" w:rsidR="00EE449A" w:rsidRDefault="00EE449A" w:rsidP="00EE449A">
      <w:pPr>
        <w:pStyle w:val="1"/>
        <w:rPr>
          <w:rFonts w:ascii="LinBiolinumT" w:hAnsi="LinBiolinumT" w:hint="eastAsia"/>
          <w:color w:val="000000"/>
          <w:sz w:val="20"/>
          <w:szCs w:val="20"/>
        </w:rPr>
      </w:pPr>
      <w:r w:rsidRPr="00EE449A">
        <w:rPr>
          <w:rFonts w:ascii="LinBiolinumT" w:hAnsi="LinBiolinumT"/>
          <w:color w:val="000000"/>
          <w:sz w:val="20"/>
          <w:szCs w:val="20"/>
        </w:rPr>
        <w:t xml:space="preserve">4 MULTIPLE </w:t>
      </w:r>
      <w:r w:rsidRPr="00EE449A">
        <w:rPr>
          <w:rStyle w:val="fontstyle01"/>
        </w:rPr>
        <w:t>VIEW</w:t>
      </w:r>
      <w:r w:rsidRPr="00EE449A">
        <w:rPr>
          <w:rFonts w:ascii="LinBiolinumT" w:hAnsi="LinBiolinumT"/>
          <w:color w:val="000000"/>
          <w:sz w:val="20"/>
          <w:szCs w:val="20"/>
        </w:rPr>
        <w:t xml:space="preserve"> MODELING</w:t>
      </w:r>
    </w:p>
    <w:p w14:paraId="7FF4EE3E" w14:textId="0D1A9325" w:rsidR="00EE449A" w:rsidRDefault="00EE449A" w:rsidP="00EE449A">
      <w:pPr>
        <w:ind w:firstLine="420"/>
      </w:pPr>
      <w:bookmarkStart w:id="1" w:name="_Hlk103183085"/>
      <w:r w:rsidRPr="00EE449A">
        <w:rPr>
          <w:rFonts w:hint="eastAsia"/>
        </w:rPr>
        <w:t>要</w:t>
      </w:r>
      <w:r w:rsidRPr="006A49F8">
        <w:rPr>
          <w:rFonts w:hint="eastAsia"/>
          <w:color w:val="FF0000"/>
        </w:rPr>
        <w:t>对完整的</w:t>
      </w:r>
      <w:r w:rsidRPr="006A49F8">
        <w:rPr>
          <w:color w:val="FF0000"/>
        </w:rPr>
        <w:t xml:space="preserve"> 3D 形状进行建模，必须使用来自不同视图的多个表面。 在多个视图中绘制草图可以对不同的部分进行建模，以融合成最终的完整形状</w:t>
      </w:r>
      <w:r w:rsidRPr="00EE449A">
        <w:t>。</w:t>
      </w:r>
      <w:bookmarkEnd w:id="1"/>
      <w:r w:rsidRPr="00EE449A">
        <w:t xml:space="preserve"> 在多视图过程中，现有表面可以通过在重叠区域提供部分草图和深度数据来辅助新零件的建模。 在本节中，我们将讨论如何将我们的单视图建模网络与多视图草图相结合，并启用方便的用户交互。</w:t>
      </w:r>
      <w:r>
        <w:rPr>
          <w:rFonts w:hint="eastAsia"/>
        </w:rPr>
        <w:t xml:space="preserve"> </w:t>
      </w:r>
    </w:p>
    <w:p w14:paraId="4F8BA47E" w14:textId="20A02C58" w:rsidR="00EE449A" w:rsidRPr="006A49F8" w:rsidRDefault="00EE449A" w:rsidP="00EE449A">
      <w:pPr>
        <w:ind w:firstLine="420"/>
        <w:rPr>
          <w:color w:val="FF0000"/>
        </w:rPr>
      </w:pPr>
      <w:r w:rsidRPr="006A49F8">
        <w:rPr>
          <w:rFonts w:hint="eastAsia"/>
          <w:color w:val="FF0000"/>
        </w:rPr>
        <w:t>在旋转视图中重新绘制轮廓</w:t>
      </w:r>
      <w:r w:rsidRPr="00EE449A">
        <w:rPr>
          <w:rFonts w:hint="eastAsia"/>
        </w:rPr>
        <w:t>。</w:t>
      </w:r>
      <w:r w:rsidRPr="00EE449A">
        <w:t xml:space="preserve"> 一个视点的等高线深度在通过旋转视图看时变成了剖面曲线，这使得通过在后一个视图中重新绘制剖面曲线来修改前一个视图的轮廓深度非常方便。 一</w:t>
      </w:r>
      <w:r w:rsidRPr="006A49F8">
        <w:rPr>
          <w:color w:val="FF0000"/>
        </w:rPr>
        <w:t>个例子如图5所示：在原始视图中，我们要修改的部分轮廓曲线标记为（a）； 在另一个视图中给定目标重新绘制的轮廓曲线 (b)，用作 CNN 输入的附加深度样本提示，用于更新表面 (c)(d)</w:t>
      </w:r>
    </w:p>
    <w:p w14:paraId="3BD1E956" w14:textId="4EDEC8DB" w:rsidR="00EE449A" w:rsidRDefault="00F75CDE" w:rsidP="00EE449A">
      <w:pPr>
        <w:ind w:firstLine="420"/>
      </w:pPr>
      <w:r>
        <w:rPr>
          <w:noProof/>
        </w:rPr>
        <w:drawing>
          <wp:inline distT="0" distB="0" distL="0" distR="0" wp14:anchorId="183CAFDA" wp14:editId="6B3308D2">
            <wp:extent cx="5181600" cy="2362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2362200"/>
                    </a:xfrm>
                    <a:prstGeom prst="rect">
                      <a:avLst/>
                    </a:prstGeom>
                  </pic:spPr>
                </pic:pic>
              </a:graphicData>
            </a:graphic>
          </wp:inline>
        </w:drawing>
      </w:r>
    </w:p>
    <w:p w14:paraId="53CC45FC" w14:textId="74974A2E" w:rsidR="00F75CDE" w:rsidRDefault="00F75CDE" w:rsidP="00EE449A">
      <w:pPr>
        <w:ind w:firstLine="420"/>
      </w:pPr>
      <w:r w:rsidRPr="00F75CDE">
        <w:rPr>
          <w:rFonts w:hint="eastAsia"/>
        </w:rPr>
        <w:t>图</w:t>
      </w:r>
      <w:r w:rsidRPr="00F75CDE">
        <w:t xml:space="preserve"> 5. 在侧视图中重新绘制轮廓以修改形状。 (a) 与草图重叠的当前表面。 要重新绘制的轮廓线部分标记为紫色。 (b) 在侧视图中看到的表面，以及与标记轮廓匹配的新轮廓曲线。 (c) (d) 用新的深度提示更新表面</w:t>
      </w:r>
    </w:p>
    <w:p w14:paraId="6B05B18E" w14:textId="5D81922A" w:rsidR="00F75CDE" w:rsidRDefault="00467A8F" w:rsidP="00EE449A">
      <w:pPr>
        <w:ind w:firstLine="420"/>
      </w:pPr>
      <w:r w:rsidRPr="00467A8F">
        <w:rPr>
          <w:rFonts w:hint="eastAsia"/>
        </w:rPr>
        <w:t>在帮助下以新视图绘制草图。</w:t>
      </w:r>
      <w:r w:rsidRPr="00BA3738">
        <w:rPr>
          <w:b/>
          <w:bCs/>
        </w:rPr>
        <w:t xml:space="preserve"> </w:t>
      </w:r>
      <w:r w:rsidRPr="00BA3738">
        <w:rPr>
          <w:color w:val="FF0000"/>
        </w:rPr>
        <w:t>在新视图中进行草绘时，先前视图的曲面会投影到当前视图，这有助于在当前视图中进行草绘和建模。</w:t>
      </w:r>
      <w:r w:rsidRPr="00467A8F">
        <w:t xml:space="preserve"> 一方面，为现有表面生成显着的 NPR 曲线，用户可以简单地重复使用这些曲线。 另一方面，可见的现有表面为当前表面预测提供了深度线索。 例如，在图 2 中，将前视图表面的轮廓曲线及其深度数据直接复制到后视图，用户只需绘制内部笔划即可对后表面进行建模。</w:t>
      </w:r>
    </w:p>
    <w:p w14:paraId="4ED14DAB" w14:textId="32938CFA" w:rsidR="00467A8F" w:rsidRDefault="00467A8F" w:rsidP="00EE449A">
      <w:pPr>
        <w:ind w:firstLine="420"/>
      </w:pPr>
      <w:r w:rsidRPr="00467A8F">
        <w:rPr>
          <w:rFonts w:hint="eastAsia"/>
        </w:rPr>
        <w:t>多视图融合。</w:t>
      </w:r>
      <w:r w:rsidRPr="00467A8F">
        <w:t xml:space="preserve"> </w:t>
      </w:r>
      <w:r w:rsidRPr="006F32C8">
        <w:rPr>
          <w:color w:val="FF0000"/>
        </w:rPr>
        <w:t>在最后一步中，将所有表面放置到适当的位置并融合成一个完整的 3D 形状。 具有重叠区域的邻近表面可能不一致，我们通过以下二次优化解决</w:t>
      </w:r>
      <w:r w:rsidRPr="00467A8F">
        <w:t>：</w:t>
      </w:r>
    </w:p>
    <w:p w14:paraId="619430DB" w14:textId="7A0C3B53" w:rsidR="00467A8F" w:rsidRDefault="00467A8F" w:rsidP="00EE449A">
      <w:pPr>
        <w:ind w:firstLine="420"/>
      </w:pPr>
      <w:r>
        <w:rPr>
          <w:noProof/>
        </w:rPr>
        <w:lastRenderedPageBreak/>
        <w:drawing>
          <wp:inline distT="0" distB="0" distL="0" distR="0" wp14:anchorId="37B50D30" wp14:editId="37C7C267">
            <wp:extent cx="4581525" cy="1095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1095375"/>
                    </a:xfrm>
                    <a:prstGeom prst="rect">
                      <a:avLst/>
                    </a:prstGeom>
                  </pic:spPr>
                </pic:pic>
              </a:graphicData>
            </a:graphic>
          </wp:inline>
        </w:drawing>
      </w:r>
    </w:p>
    <w:p w14:paraId="424CE9B2" w14:textId="0D1297FB" w:rsidR="00467A8F" w:rsidRDefault="00BB3F40" w:rsidP="00EE449A">
      <w:pPr>
        <w:ind w:firstLine="420"/>
      </w:pPr>
      <w:r w:rsidRPr="00BB3F40">
        <w:rPr>
          <w:rFonts w:hint="eastAsia"/>
        </w:rPr>
        <w:t>其中</w:t>
      </w:r>
      <w:r w:rsidRPr="00BB3F40">
        <w:t xml:space="preserve"> N 是来自所有视图的点数，xi 是第 </w:t>
      </w:r>
      <w:proofErr w:type="spellStart"/>
      <w:r w:rsidRPr="00BB3F40">
        <w:t>i</w:t>
      </w:r>
      <w:proofErr w:type="spellEnd"/>
      <w:r w:rsidRPr="00BB3F40">
        <w:t xml:space="preserve"> </w:t>
      </w:r>
      <w:proofErr w:type="gramStart"/>
      <w:r w:rsidRPr="00BB3F40">
        <w:t>个</w:t>
      </w:r>
      <w:proofErr w:type="gramEnd"/>
      <w:r w:rsidRPr="00BB3F40">
        <w:t>点在其局部视图的坐标系中的 3D 位置，</w:t>
      </w:r>
      <w:proofErr w:type="spellStart"/>
      <w:r w:rsidRPr="00BB3F40">
        <w:t>wi</w:t>
      </w:r>
      <w:proofErr w:type="spellEnd"/>
      <w:r w:rsidRPr="00BB3F40">
        <w:t xml:space="preserve"> 是预测置信度值，xi0 是预测位置，</w:t>
      </w:r>
      <w:proofErr w:type="spellStart"/>
      <w:r w:rsidRPr="00BB3F40">
        <w:t>ni</w:t>
      </w:r>
      <w:proofErr w:type="spellEnd"/>
      <w:r w:rsidRPr="00BB3F40">
        <w:t xml:space="preserve"> 是预测法向量，Δ· the </w:t>
      </w:r>
      <w:proofErr w:type="spellStart"/>
      <w:r w:rsidRPr="00BB3F40">
        <w:t>Tutte</w:t>
      </w:r>
      <w:proofErr w:type="spellEnd"/>
      <w:r w:rsidRPr="00BB3F40">
        <w:t xml:space="preserve"> Laplacian 算子 [</w:t>
      </w:r>
      <w:proofErr w:type="spellStart"/>
      <w:r w:rsidRPr="00BB3F40">
        <w:t>Gotsman</w:t>
      </w:r>
      <w:proofErr w:type="spellEnd"/>
      <w:r w:rsidRPr="00BB3F40">
        <w:t xml:space="preserve"> et al. 2003] 用于建立在像素的 3×3 邻域上的三个坐标（我们使用简单的 </w:t>
      </w:r>
      <w:proofErr w:type="spellStart"/>
      <w:r w:rsidRPr="00BB3F40">
        <w:t>Tutte</w:t>
      </w:r>
      <w:proofErr w:type="spellEnd"/>
      <w:r w:rsidRPr="00BB3F40">
        <w:t xml:space="preserve"> 权重，因为域是常规像素网格），以及 P 匹配点对的集合，其中第 j </w:t>
      </w:r>
      <w:proofErr w:type="gramStart"/>
      <w:r w:rsidRPr="00BB3F40">
        <w:t>个点来自</w:t>
      </w:r>
      <w:proofErr w:type="gramEnd"/>
      <w:r w:rsidRPr="00BB3F40">
        <w:t>其对应视图 通过</w:t>
      </w:r>
      <w:proofErr w:type="gramStart"/>
      <w:r w:rsidRPr="00BB3F40">
        <w:t>帧</w:t>
      </w:r>
      <w:proofErr w:type="gramEnd"/>
      <w:r w:rsidRPr="00BB3F40">
        <w:t xml:space="preserve">变换 </w:t>
      </w:r>
      <w:proofErr w:type="spellStart"/>
      <w:r w:rsidRPr="00BB3F40">
        <w:t>Tji</w:t>
      </w:r>
      <w:proofErr w:type="spellEnd"/>
      <w:r w:rsidRPr="00BB3F40">
        <w:t xml:space="preserve"> 重新投影到第 </w:t>
      </w:r>
      <w:proofErr w:type="spellStart"/>
      <w:r w:rsidRPr="00BB3F40">
        <w:t>i</w:t>
      </w:r>
      <w:proofErr w:type="spellEnd"/>
      <w:r w:rsidRPr="00BB3F40">
        <w:t xml:space="preserve"> </w:t>
      </w:r>
      <w:proofErr w:type="gramStart"/>
      <w:r w:rsidRPr="00BB3F40">
        <w:t>个</w:t>
      </w:r>
      <w:proofErr w:type="gramEnd"/>
      <w:r w:rsidRPr="00BB3F40">
        <w:t xml:space="preserve">点的视图中，使其具有与 </w:t>
      </w:r>
      <w:proofErr w:type="spellStart"/>
      <w:r w:rsidRPr="00BB3F40">
        <w:t>i</w:t>
      </w:r>
      <w:proofErr w:type="spellEnd"/>
      <w:r w:rsidRPr="00BB3F40">
        <w:t xml:space="preserve"> 相同的 </w:t>
      </w:r>
      <w:proofErr w:type="spellStart"/>
      <w:r w:rsidRPr="00BB3F40">
        <w:t>x,y</w:t>
      </w:r>
      <w:proofErr w:type="spellEnd"/>
      <w:r w:rsidRPr="00BB3F40">
        <w:t xml:space="preserve"> 坐标</w:t>
      </w:r>
    </w:p>
    <w:p w14:paraId="04BCA467" w14:textId="442461A0" w:rsidR="00BB3F40" w:rsidRDefault="00BB3F40" w:rsidP="00EE449A">
      <w:pPr>
        <w:ind w:firstLine="420"/>
      </w:pPr>
      <w:r w:rsidRPr="006F32C8">
        <w:rPr>
          <w:rFonts w:hint="eastAsia"/>
          <w:color w:val="FF0000"/>
        </w:rPr>
        <w:t>为了避免由于观看遮挡和不完美的部分重建带来的错误匹配，我们过滤掉一对匹配点，如果它们的距离大于包含</w:t>
      </w:r>
      <w:r w:rsidRPr="006F32C8">
        <w:rPr>
          <w:color w:val="FF0000"/>
        </w:rPr>
        <w:t xml:space="preserve"> </w:t>
      </w:r>
      <w:proofErr w:type="spellStart"/>
      <w:r w:rsidRPr="006F32C8">
        <w:rPr>
          <w:color w:val="FF0000"/>
        </w:rPr>
        <w:t>i</w:t>
      </w:r>
      <w:proofErr w:type="spellEnd"/>
      <w:r w:rsidRPr="006F32C8">
        <w:rPr>
          <w:color w:val="FF0000"/>
        </w:rPr>
        <w:t>、j 的两个视图的较小轮廓边界框对角线长度的 10%，或者如果 它们预测的法向量形成一个大于 70° 的角度</w:t>
      </w:r>
      <w:r w:rsidR="006F32C8">
        <w:rPr>
          <w:rFonts w:hint="eastAsia"/>
          <w:color w:val="FF0000"/>
        </w:rPr>
        <w:t>就会被过滤掉</w:t>
      </w:r>
      <w:r w:rsidRPr="006F32C8">
        <w:rPr>
          <w:color w:val="FF0000"/>
        </w:rPr>
        <w:t xml:space="preserve">。 </w:t>
      </w:r>
      <w:r w:rsidRPr="00BB3F40">
        <w:t>置信度值映射到对数尺度，以强制保留更可靠的表面，同时调整置信度较低的部分。 拉普拉斯偏差的惩罚是尽可能地保持预测的形状。 我们使用 ω0 = 0.1,ω1 = 100,ω2 = 0.1 来实现平滑的适应过程，从而保留临界表面变化。</w:t>
      </w:r>
    </w:p>
    <w:p w14:paraId="31455215" w14:textId="00E7F144" w:rsidR="00BB3F40" w:rsidRPr="006F32C8" w:rsidRDefault="00BB3F40" w:rsidP="00EE449A">
      <w:pPr>
        <w:ind w:firstLine="420"/>
        <w:rPr>
          <w:color w:val="FF0000"/>
        </w:rPr>
      </w:pPr>
      <w:r w:rsidRPr="00BB3F40">
        <w:rPr>
          <w:rFonts w:hint="eastAsia"/>
        </w:rPr>
        <w:t>优化问题求解</w:t>
      </w:r>
      <w:r w:rsidRPr="00BB3F40">
        <w:t>4次迭代； 在每次迭代中，更新点对应关系并使用迭代共轭梯度求解器求解线性最小二</w:t>
      </w:r>
      <w:proofErr w:type="gramStart"/>
      <w:r w:rsidRPr="00BB3F40">
        <w:t>乘问题</w:t>
      </w:r>
      <w:proofErr w:type="gramEnd"/>
      <w:r w:rsidRPr="00BB3F40">
        <w:t xml:space="preserve"> 100 次迭代。 图 6 显示了紧密融合补丁的示例。 请注意，如</w:t>
      </w:r>
      <w:r w:rsidRPr="006F32C8">
        <w:rPr>
          <w:color w:val="FF0000"/>
        </w:rPr>
        <w:t>果我们使用包含大量冗余的密集像素的适当子集作为变量，则可以大大加快此融合过程。 这可以通过下采样来实现，我们将其留给未来的工作。</w:t>
      </w:r>
    </w:p>
    <w:p w14:paraId="5D1F64AA" w14:textId="16590B17" w:rsidR="00BB3F40" w:rsidRDefault="00BB3F40" w:rsidP="00EE449A">
      <w:pPr>
        <w:ind w:firstLine="420"/>
      </w:pPr>
      <w:r w:rsidRPr="00BB3F40">
        <w:rPr>
          <w:rFonts w:hint="eastAsia"/>
        </w:rPr>
        <w:t>最后，通过</w:t>
      </w:r>
      <w:r w:rsidRPr="00BB3F40">
        <w:t xml:space="preserve"> Screened Poisson Reconstruction [</w:t>
      </w:r>
      <w:proofErr w:type="spellStart"/>
      <w:r w:rsidRPr="00BB3F40">
        <w:t>Kazhdan</w:t>
      </w:r>
      <w:proofErr w:type="spellEnd"/>
      <w:r w:rsidRPr="00BB3F40">
        <w:t xml:space="preserve"> and Hoppe 2013] 从融合点集中提取表面网格，我们将适应点及其基于新位置更新的法向量传递给该点。</w:t>
      </w:r>
    </w:p>
    <w:p w14:paraId="710B3B4F" w14:textId="0C80C252" w:rsidR="00A373FA" w:rsidRDefault="00A373FA" w:rsidP="00EE449A">
      <w:pPr>
        <w:ind w:firstLine="420"/>
      </w:pPr>
      <w:r>
        <w:rPr>
          <w:noProof/>
        </w:rPr>
        <w:drawing>
          <wp:inline distT="0" distB="0" distL="0" distR="0" wp14:anchorId="42AB7864" wp14:editId="47365B6F">
            <wp:extent cx="4562475" cy="1628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1628775"/>
                    </a:xfrm>
                    <a:prstGeom prst="rect">
                      <a:avLst/>
                    </a:prstGeom>
                  </pic:spPr>
                </pic:pic>
              </a:graphicData>
            </a:graphic>
          </wp:inline>
        </w:drawing>
      </w:r>
    </w:p>
    <w:p w14:paraId="6C381246" w14:textId="2F8EF8D2" w:rsidR="00A373FA" w:rsidRDefault="00A373FA" w:rsidP="00EE449A">
      <w:pPr>
        <w:ind w:firstLine="420"/>
      </w:pPr>
      <w:r w:rsidRPr="00A373FA">
        <w:rPr>
          <w:rFonts w:hint="eastAsia"/>
        </w:rPr>
        <w:t>图</w:t>
      </w:r>
      <w:r w:rsidRPr="00A373FA">
        <w:t xml:space="preserve"> 6. 鸭模型的两个表面补丁的融合。 (a) 绘制第一个表面，其置信度图显示在左上角。 由于自遮挡，</w:t>
      </w:r>
      <w:proofErr w:type="gramStart"/>
      <w:r w:rsidRPr="00A373FA">
        <w:t>鸭翼在此</w:t>
      </w:r>
      <w:proofErr w:type="gramEnd"/>
      <w:r w:rsidRPr="00A373FA">
        <w:t>视图中不容易建模，</w:t>
      </w:r>
      <w:proofErr w:type="gramStart"/>
      <w:r w:rsidRPr="00A373FA">
        <w:t>置信图在此</w:t>
      </w:r>
      <w:proofErr w:type="gramEnd"/>
      <w:r w:rsidRPr="00A373FA">
        <w:t>显示较低的值。 在稍微旋转的视图 (b) 中，</w:t>
      </w:r>
      <w:proofErr w:type="gramStart"/>
      <w:r w:rsidRPr="00A373FA">
        <w:t>鸭翼的</w:t>
      </w:r>
      <w:proofErr w:type="gramEnd"/>
      <w:r w:rsidRPr="00A373FA">
        <w:t>草图绘制得当，左上角显示了高置信度。 (c) 两个表面在重叠区域紧密融合，偏向具有较高置信度值的翼片。</w:t>
      </w:r>
    </w:p>
    <w:p w14:paraId="1AEC5FF1" w14:textId="7929573F" w:rsidR="00A373FA" w:rsidRDefault="00A373FA" w:rsidP="00EE449A">
      <w:pPr>
        <w:ind w:firstLine="420"/>
      </w:pPr>
    </w:p>
    <w:p w14:paraId="378FAEE6" w14:textId="62A3A404" w:rsidR="00BB17FE" w:rsidRDefault="00BB17FE" w:rsidP="00BB17FE">
      <w:pPr>
        <w:pStyle w:val="1"/>
        <w:rPr>
          <w:rFonts w:ascii="LinBiolinumT" w:hAnsi="LinBiolinumT" w:hint="eastAsia"/>
          <w:color w:val="000000"/>
          <w:sz w:val="20"/>
          <w:szCs w:val="20"/>
        </w:rPr>
      </w:pPr>
      <w:r w:rsidRPr="00BB17FE">
        <w:rPr>
          <w:rFonts w:ascii="LinBiolinumT" w:hAnsi="LinBiolinumT"/>
          <w:color w:val="000000"/>
          <w:sz w:val="20"/>
          <w:szCs w:val="20"/>
        </w:rPr>
        <w:lastRenderedPageBreak/>
        <w:t>5 RESULTS AND DISCUSSION</w:t>
      </w:r>
    </w:p>
    <w:p w14:paraId="3159069D" w14:textId="041562C9" w:rsidR="00BB17FE" w:rsidRDefault="00BB17FE" w:rsidP="00BB17FE">
      <w:pPr>
        <w:pStyle w:val="2"/>
        <w:rPr>
          <w:rStyle w:val="fontstyle01"/>
          <w:rFonts w:eastAsiaTheme="minorEastAsia" w:cstheme="minorBidi" w:hint="eastAsia"/>
          <w:kern w:val="44"/>
        </w:rPr>
      </w:pPr>
      <w:r w:rsidRPr="00BB17FE">
        <w:rPr>
          <w:rStyle w:val="fontstyle01"/>
          <w:rFonts w:eastAsiaTheme="minorEastAsia" w:cstheme="minorBidi"/>
          <w:kern w:val="44"/>
        </w:rPr>
        <w:t>5.1 Results</w:t>
      </w:r>
    </w:p>
    <w:p w14:paraId="437B5FFB" w14:textId="4E3E405E" w:rsidR="00BB17FE" w:rsidRPr="00BB17FE" w:rsidRDefault="00BB17FE" w:rsidP="00BB17FE">
      <w:pPr>
        <w:ind w:firstLine="420"/>
      </w:pPr>
      <w:r w:rsidRPr="00FE51EC">
        <w:rPr>
          <w:rFonts w:hint="eastAsia"/>
          <w:color w:val="FF0000"/>
        </w:rPr>
        <w:t>为了对无类别且可能是抽象的目标自由形状进行建模，交互式草图绘制过程通常非常直观：用户逐步探索和绘制以在新视图中添加更多细节甚至表面补丁。</w:t>
      </w:r>
      <w:r w:rsidRPr="00BB17FE">
        <w:t xml:space="preserve"> 图 7 显示了如何通过在基本平面上添加</w:t>
      </w:r>
      <w:proofErr w:type="gramStart"/>
      <w:r w:rsidRPr="00BB17FE">
        <w:t>凸</w:t>
      </w:r>
      <w:proofErr w:type="gramEnd"/>
      <w:r w:rsidRPr="00BB17FE">
        <w:t>块和孔来绘制一个简单的抽象凹凸平面。 图 8 显示了通过一系列基本用户输入和编辑对各种恒星的建模，其中预测的表面相应地响应笔画、曲率提示、锐利特征和深度样本。 更多结果可见图。 1、2、13、15。随附的视频显示了使用我们的工具进行的实时建模。</w:t>
      </w:r>
    </w:p>
    <w:p w14:paraId="655C61E6" w14:textId="77777777" w:rsidR="00BB17FE" w:rsidRDefault="00BB17FE" w:rsidP="00BB17FE">
      <w:pPr>
        <w:ind w:firstLine="420"/>
      </w:pPr>
      <w:r>
        <w:rPr>
          <w:rFonts w:hint="eastAsia"/>
        </w:rPr>
        <w:t xml:space="preserve"> </w:t>
      </w:r>
      <w:r>
        <w:rPr>
          <w:noProof/>
        </w:rPr>
        <w:drawing>
          <wp:inline distT="0" distB="0" distL="0" distR="0" wp14:anchorId="41E92B15" wp14:editId="292689A4">
            <wp:extent cx="4686300" cy="952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952500"/>
                    </a:xfrm>
                    <a:prstGeom prst="rect">
                      <a:avLst/>
                    </a:prstGeom>
                  </pic:spPr>
                </pic:pic>
              </a:graphicData>
            </a:graphic>
          </wp:inline>
        </w:drawing>
      </w:r>
    </w:p>
    <w:p w14:paraId="2424AB3E" w14:textId="77777777" w:rsidR="00BB17FE" w:rsidRDefault="00BB17FE" w:rsidP="00BB17FE">
      <w:pPr>
        <w:ind w:firstLine="420"/>
      </w:pPr>
      <w:r w:rsidRPr="00A373FA">
        <w:rPr>
          <w:rFonts w:hint="eastAsia"/>
        </w:rPr>
        <w:t>图</w:t>
      </w:r>
      <w:r w:rsidRPr="00A373FA">
        <w:t xml:space="preserve"> 7. 一个简单的抽象形状在绘制过程中。 要创建这个凹凸平面，用户可以简单地首先使用轮廓和尖锐特征绘制一个平面，然后通过在内部绘制圆圈并使用深度样本（红点）将孔推到平面下方来添加凹凸</w:t>
      </w:r>
    </w:p>
    <w:p w14:paraId="6E2BB53F" w14:textId="5E5741E6" w:rsidR="00A373FA" w:rsidRDefault="00BB17FE" w:rsidP="00EE449A">
      <w:pPr>
        <w:ind w:firstLine="420"/>
      </w:pPr>
      <w:r>
        <w:rPr>
          <w:noProof/>
        </w:rPr>
        <w:drawing>
          <wp:inline distT="0" distB="0" distL="0" distR="0" wp14:anchorId="3BF6464A" wp14:editId="71261DEF">
            <wp:extent cx="5274310" cy="1910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10080"/>
                    </a:xfrm>
                    <a:prstGeom prst="rect">
                      <a:avLst/>
                    </a:prstGeom>
                  </pic:spPr>
                </pic:pic>
              </a:graphicData>
            </a:graphic>
          </wp:inline>
        </w:drawing>
      </w:r>
    </w:p>
    <w:p w14:paraId="5487F9EF" w14:textId="40995974" w:rsidR="00BB17FE" w:rsidRDefault="00BB17FE" w:rsidP="00EE449A">
      <w:pPr>
        <w:ind w:firstLine="420"/>
      </w:pPr>
      <w:r w:rsidRPr="00BB17FE">
        <w:rPr>
          <w:rFonts w:hint="eastAsia"/>
        </w:rPr>
        <w:t>图</w:t>
      </w:r>
      <w:r w:rsidRPr="00BB17FE">
        <w:t xml:space="preserve"> 8. 一系列用户草图和编辑以及预测的表面。 (a) 仅轮廓及其表面。 (b) 画了五个内笔画。 (c) 内部笔划被赋予带有负号的曲率提示。 (d) 内部笔画被尖锐的特征所取代。 (e) 将内部深度样本（红点）放置在中心并将区域拉平。</w:t>
      </w:r>
    </w:p>
    <w:p w14:paraId="56098AAF" w14:textId="5935AA95" w:rsidR="00BB17FE" w:rsidRPr="00FE51EC" w:rsidRDefault="00FA6DD5" w:rsidP="00EE449A">
      <w:pPr>
        <w:ind w:firstLine="420"/>
        <w:rPr>
          <w:color w:val="FF0000"/>
        </w:rPr>
      </w:pPr>
      <w:r w:rsidRPr="00FA6DD5">
        <w:rPr>
          <w:rFonts w:hint="eastAsia"/>
        </w:rPr>
        <w:t>通过对像素网格进行三角剖分来构建表面块，并将其提升到预测的深度值并使用预测的法向量进行渲染。</w:t>
      </w:r>
      <w:r w:rsidRPr="00FA6DD5">
        <w:t xml:space="preserve"> </w:t>
      </w:r>
      <w:r w:rsidRPr="00FE51EC">
        <w:rPr>
          <w:color w:val="FF0000"/>
        </w:rPr>
        <w:t>对于单曲面建模，除非另有说明，否则在绘图平面中默认为轮廓曲线提供深度样本。 重新绘制的轮廓曲线用红色标记； 内部深度样本（如果有）也显示为红色点。指定为锐利特征或具有目标曲率值的笔划以紫色标记。</w:t>
      </w:r>
    </w:p>
    <w:p w14:paraId="35E22A73" w14:textId="77777777" w:rsidR="00FA6DD5" w:rsidRDefault="00FA6DD5" w:rsidP="00EE449A">
      <w:pPr>
        <w:ind w:firstLine="420"/>
      </w:pPr>
      <w:r w:rsidRPr="00FA6DD5">
        <w:rPr>
          <w:rFonts w:hint="eastAsia"/>
        </w:rPr>
        <w:t>为了更好地理解稳健数据拟合损失的行为，我们用或多或少的模糊草图可视化了代表性示例的置信图（图</w:t>
      </w:r>
      <w:r w:rsidRPr="00FA6DD5">
        <w:t xml:space="preserve"> 9）。 正如我们所料，</w:t>
      </w:r>
      <w:r w:rsidRPr="00FE51EC">
        <w:rPr>
          <w:color w:val="FF0000"/>
        </w:rPr>
        <w:t>简单的草图或使用深度提示和曲率提示会导致低歧义并提高预测的置信度值。 另一方面，相对杂乱的</w:t>
      </w:r>
      <w:proofErr w:type="gramStart"/>
      <w:r w:rsidRPr="00FE51EC">
        <w:rPr>
          <w:color w:val="FF0000"/>
        </w:rPr>
        <w:t>过度草绘和</w:t>
      </w:r>
      <w:proofErr w:type="gramEnd"/>
      <w:r w:rsidRPr="00FE51EC">
        <w:rPr>
          <w:color w:val="FF0000"/>
        </w:rPr>
        <w:t>复杂笔划，以及存在未确定表面法线跳跃的尖锐特征，可能会更加模糊并降低置信度值。</w:t>
      </w:r>
    </w:p>
    <w:p w14:paraId="7ADDFBBA" w14:textId="408346AF" w:rsidR="00FA6DD5" w:rsidRDefault="00FA6DD5" w:rsidP="00EE449A">
      <w:pPr>
        <w:ind w:firstLine="420"/>
      </w:pPr>
      <w:r>
        <w:rPr>
          <w:noProof/>
        </w:rPr>
        <w:lastRenderedPageBreak/>
        <w:drawing>
          <wp:inline distT="0" distB="0" distL="0" distR="0" wp14:anchorId="2F047EAC" wp14:editId="5A7C5A2F">
            <wp:extent cx="5162550" cy="2419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419350"/>
                    </a:xfrm>
                    <a:prstGeom prst="rect">
                      <a:avLst/>
                    </a:prstGeom>
                  </pic:spPr>
                </pic:pic>
              </a:graphicData>
            </a:graphic>
          </wp:inline>
        </w:drawing>
      </w:r>
    </w:p>
    <w:p w14:paraId="073B774D" w14:textId="749E33A3" w:rsidR="00FA6DD5" w:rsidRDefault="00FA6DD5" w:rsidP="00EE449A">
      <w:pPr>
        <w:ind w:firstLine="420"/>
      </w:pPr>
      <w:r w:rsidRPr="00FA6DD5">
        <w:rPr>
          <w:rFonts w:hint="eastAsia"/>
        </w:rPr>
        <w:t>图</w:t>
      </w:r>
      <w:r w:rsidRPr="00FA6DD5">
        <w:t xml:space="preserve"> 9. 样本置信度图及其草图。 音符的简单草图，冰淇淋的带有曲率提示的笔画（紫色）以及弯曲盘子的深度样本（红点）都可以减少歧义和更明亮的置信度图。 相比之下，像鱼中的过度绘制和杂乱的局部细节以及金字塔的未知法线跳跃的尖锐特征（紫色）具有更多的模糊性和更暗的置信度图。 结果 3D 形状如图 1 和图 3 所示。 1、11、15</w:t>
      </w:r>
    </w:p>
    <w:p w14:paraId="742FE0A2" w14:textId="6BC9A0C2" w:rsidR="00FA6DD5" w:rsidRDefault="00FA6DD5" w:rsidP="00EE449A">
      <w:pPr>
        <w:ind w:firstLine="420"/>
      </w:pPr>
    </w:p>
    <w:p w14:paraId="312920B3" w14:textId="5A626E82" w:rsidR="00FA6DD5" w:rsidRDefault="004859A0" w:rsidP="00EE449A">
      <w:pPr>
        <w:ind w:firstLine="420"/>
      </w:pPr>
      <w:r w:rsidRPr="004859A0">
        <w:rPr>
          <w:rFonts w:hint="eastAsia"/>
        </w:rPr>
        <w:t>运行。</w:t>
      </w:r>
      <w:r w:rsidRPr="004859A0">
        <w:t xml:space="preserve"> CNN 前向传递的单视图表面预测是瞬时的（大约 42 毫秒），这允许交互式反馈和平滑的草图探索。 由于所有有效像素的大量变量，使用多视图融合时相对较慢，但即使对于多达五个表面补丁，也只需不到 10 秒。 泊松重建通常需要不到 3 秒的时间从点集中提取表面网格。 该时间是在配备 Intel Xeon 2.0GHz CPU 和 </w:t>
      </w:r>
      <w:proofErr w:type="spellStart"/>
      <w:r w:rsidRPr="004859A0">
        <w:t>Nvidia</w:t>
      </w:r>
      <w:proofErr w:type="spellEnd"/>
      <w:r w:rsidRPr="004859A0">
        <w:t xml:space="preserve"> GeForce GTX 980 GPU 的台式 PC 上报告的</w:t>
      </w:r>
    </w:p>
    <w:p w14:paraId="0D365196" w14:textId="724B49BB" w:rsidR="004859A0" w:rsidRDefault="004859A0" w:rsidP="004859A0">
      <w:pPr>
        <w:pStyle w:val="2"/>
        <w:rPr>
          <w:rFonts w:ascii="LinBiolinumT" w:hAnsi="LinBiolinumT" w:hint="eastAsia"/>
          <w:color w:val="000000"/>
          <w:sz w:val="20"/>
          <w:szCs w:val="20"/>
        </w:rPr>
      </w:pPr>
      <w:r w:rsidRPr="004859A0">
        <w:rPr>
          <w:rFonts w:ascii="LinBiolinumT" w:hAnsi="LinBiolinumT"/>
          <w:color w:val="000000"/>
          <w:sz w:val="20"/>
          <w:szCs w:val="20"/>
        </w:rPr>
        <w:t>5.2 Comparison</w:t>
      </w:r>
    </w:p>
    <w:p w14:paraId="4D588704" w14:textId="4C2C819F" w:rsidR="004859A0" w:rsidRDefault="004859A0" w:rsidP="004859A0">
      <w:pPr>
        <w:ind w:firstLine="420"/>
      </w:pPr>
      <w:r w:rsidRPr="00EC2527">
        <w:rPr>
          <w:rFonts w:hint="eastAsia"/>
          <w:color w:val="FF0000"/>
        </w:rPr>
        <w:t>基于</w:t>
      </w:r>
      <w:proofErr w:type="gramStart"/>
      <w:r w:rsidRPr="00EC2527">
        <w:rPr>
          <w:rFonts w:hint="eastAsia"/>
          <w:color w:val="FF0000"/>
        </w:rPr>
        <w:t>非学习</w:t>
      </w:r>
      <w:proofErr w:type="gramEnd"/>
      <w:r w:rsidRPr="00EC2527">
        <w:rPr>
          <w:rFonts w:hint="eastAsia"/>
          <w:color w:val="FF0000"/>
        </w:rPr>
        <w:t>的方法。对于许多经典方法，例如</w:t>
      </w:r>
      <w:r w:rsidRPr="00EC2527">
        <w:rPr>
          <w:color w:val="FF0000"/>
        </w:rPr>
        <w:t xml:space="preserve"> [Igarashi et al. 1999；尼伦等人。 2007]，建模过程是一个交互式和增量会话，其中每个单笔画定义一个新的 3D 边界或特征曲线，通过求解预定义的几何平滑度先验（如双调和方程）来修改当前的基本形状。相</w:t>
      </w:r>
      <w:r w:rsidRPr="008145D3">
        <w:rPr>
          <w:color w:val="FF0000"/>
        </w:rPr>
        <w:t>比之下，对于每个视图，我们的方法都将 2D 草图作为输入，并在一次通过中生成一个详细的 3D 形状，该形状遵循学习的几何先验。一方面，建模范式的这种差异使我们的方法成为对先前方法的补充，因为它可以通过在单个视图中进行草图绘制来进行有效的表面补丁建模。</w:t>
      </w:r>
      <w:r w:rsidRPr="008145D3">
        <w:rPr>
          <w:rFonts w:hint="eastAsia"/>
          <w:color w:val="FF0000"/>
        </w:rPr>
        <w:t>另一方面，学习的几何先验可能比手工规则更合理。</w:t>
      </w:r>
      <w:r w:rsidRPr="004859A0">
        <w:rPr>
          <w:rFonts w:hint="eastAsia"/>
        </w:rPr>
        <w:t>在图</w:t>
      </w:r>
      <w:r w:rsidRPr="004859A0">
        <w:t xml:space="preserve"> 10 中，我们看到要对瓶子形状进行建模，使用我们的方法将 2D 草图直接转换为 3D 表面 (d)，而对于具有边界位置和法线约束的双调和表面，结果形状失去了我们的关键特征想要 (b)，并且即使在提供额外的内部曲线约束 (c) 时也过度圆整。</w:t>
      </w:r>
    </w:p>
    <w:p w14:paraId="534D1C5D" w14:textId="77777777" w:rsidR="0016152D" w:rsidRDefault="0016152D" w:rsidP="0016152D">
      <w:pPr>
        <w:ind w:firstLine="420"/>
      </w:pPr>
      <w:r>
        <w:rPr>
          <w:noProof/>
        </w:rPr>
        <w:lastRenderedPageBreak/>
        <w:drawing>
          <wp:inline distT="0" distB="0" distL="0" distR="0" wp14:anchorId="2A9E8240" wp14:editId="1DF79D88">
            <wp:extent cx="4848225" cy="1828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828800"/>
                    </a:xfrm>
                    <a:prstGeom prst="rect">
                      <a:avLst/>
                    </a:prstGeom>
                  </pic:spPr>
                </pic:pic>
              </a:graphicData>
            </a:graphic>
          </wp:inline>
        </w:drawing>
      </w:r>
    </w:p>
    <w:p w14:paraId="50460E46" w14:textId="77777777" w:rsidR="0016152D" w:rsidRDefault="0016152D" w:rsidP="0016152D">
      <w:pPr>
        <w:ind w:firstLine="420"/>
      </w:pPr>
      <w:r w:rsidRPr="0016152D">
        <w:rPr>
          <w:rFonts w:hint="eastAsia"/>
        </w:rPr>
        <w:t>图</w:t>
      </w:r>
      <w:r w:rsidRPr="0016152D">
        <w:t xml:space="preserve"> 10. 与双谐波表面的比较。 (a) 瓶子形状的输入草图。 轮廓的红色部分被重新绘制成半圆。 (d) 我们的预测结果。 (b) 使用取自 (d) 的边界位置和法线约束，计算出的双谐波表面不能保留瓶子形状的关键特征。 (c) 即使我们用从 (d) 中提取的提升空间笔划（黑色曲线）进一步约束双调和表面，它也过于圆润并失去了所需的特性。</w:t>
      </w:r>
    </w:p>
    <w:p w14:paraId="6275911E" w14:textId="77777777" w:rsidR="0016152D" w:rsidRPr="0016152D" w:rsidRDefault="0016152D" w:rsidP="004859A0">
      <w:pPr>
        <w:ind w:firstLine="420"/>
      </w:pPr>
    </w:p>
    <w:p w14:paraId="57C675DA" w14:textId="2F9CA4F0" w:rsidR="004859A0" w:rsidRDefault="004859A0" w:rsidP="004859A0">
      <w:pPr>
        <w:ind w:firstLine="420"/>
      </w:pPr>
      <w:proofErr w:type="spellStart"/>
      <w:r w:rsidRPr="004859A0">
        <w:t>BendSketch</w:t>
      </w:r>
      <w:proofErr w:type="spellEnd"/>
      <w:r w:rsidRPr="004859A0">
        <w:t xml:space="preserve"> [李等人。 2017] 从 2D 草图中重建具有复杂曲率变化模式的自由曲面，但每个笔划的类型和含义必须由用户指定作为输入，以便可以正确应用预定义的几何规则。 相比之下，由于我们的数据驱动方法，我们的方法用更简洁的笔触和很少的注释来解析用户的手绘草图。 示例如图 11 所示，其中两种方法都使用非常不同的草图创建了相似的表面补丁。</w:t>
      </w:r>
    </w:p>
    <w:p w14:paraId="1C1783C8" w14:textId="77777777" w:rsidR="0016152D" w:rsidRDefault="0016152D" w:rsidP="0016152D">
      <w:pPr>
        <w:ind w:firstLine="420"/>
      </w:pPr>
      <w:r>
        <w:rPr>
          <w:noProof/>
        </w:rPr>
        <w:drawing>
          <wp:inline distT="0" distB="0" distL="0" distR="0" wp14:anchorId="3A36D6BE" wp14:editId="64D9125C">
            <wp:extent cx="4772025" cy="2381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381250"/>
                    </a:xfrm>
                    <a:prstGeom prst="rect">
                      <a:avLst/>
                    </a:prstGeom>
                  </pic:spPr>
                </pic:pic>
              </a:graphicData>
            </a:graphic>
          </wp:inline>
        </w:drawing>
      </w:r>
    </w:p>
    <w:p w14:paraId="4D2745C1" w14:textId="77777777" w:rsidR="0016152D" w:rsidRDefault="0016152D" w:rsidP="0016152D">
      <w:pPr>
        <w:ind w:firstLine="420"/>
      </w:pPr>
      <w:r w:rsidRPr="0016152D">
        <w:rPr>
          <w:rFonts w:hint="eastAsia"/>
        </w:rPr>
        <w:t>图</w:t>
      </w:r>
      <w:r w:rsidRPr="0016152D">
        <w:t xml:space="preserve"> 11. 与 </w:t>
      </w:r>
      <w:proofErr w:type="spellStart"/>
      <w:r w:rsidRPr="0016152D">
        <w:t>BendSketch</w:t>
      </w:r>
      <w:proofErr w:type="spellEnd"/>
      <w:r w:rsidRPr="0016152D">
        <w:t xml:space="preserve"> 的比较 [Li et al. 2017]。 我们重新创建了与他们的论文（左）相似的形状（右）。 虽然他们的方法需要关于更多笔划类型的详细注释（脊、谷、曲率线、尖锐特征等，通过颜色显示）和调整笔划曲率大小（通过线宽显示），但我们的方法使用更简洁和 自然灰度草图，几乎没有其他规格，例如深度样本（红点）或清晰的特征（以紫色标记）。 对于我们的手部模型，红色轮廓被重新绘制为稍微偏离平面。</w:t>
      </w:r>
    </w:p>
    <w:p w14:paraId="76ABDC7E" w14:textId="77777777" w:rsidR="0016152D" w:rsidRDefault="0016152D" w:rsidP="0016152D">
      <w:pPr>
        <w:ind w:firstLine="420"/>
      </w:pPr>
    </w:p>
    <w:p w14:paraId="2770591D" w14:textId="77777777" w:rsidR="0016152D" w:rsidRPr="0016152D" w:rsidRDefault="0016152D" w:rsidP="004859A0">
      <w:pPr>
        <w:ind w:firstLine="420"/>
      </w:pPr>
    </w:p>
    <w:p w14:paraId="047F531D" w14:textId="22EE8E63" w:rsidR="004859A0" w:rsidRDefault="004859A0" w:rsidP="004859A0">
      <w:pPr>
        <w:ind w:firstLine="420"/>
      </w:pPr>
      <w:r w:rsidRPr="0000770A">
        <w:rPr>
          <w:rFonts w:hint="eastAsia"/>
          <w:color w:val="FF0000"/>
        </w:rPr>
        <w:t>基于学习的方法。</w:t>
      </w:r>
      <w:r w:rsidRPr="0000770A">
        <w:rPr>
          <w:color w:val="FF0000"/>
        </w:rPr>
        <w:t xml:space="preserve"> 如第二节所述。 2，大多数现有的基于学习的方法对特定类别的形状进行建模，而我们的方法针对的是通用的自由形状。</w:t>
      </w:r>
      <w:r w:rsidRPr="004859A0">
        <w:t xml:space="preserve"> 尽管如此，我们还是在这里与多视图解码器方法进行比较 [</w:t>
      </w:r>
      <w:proofErr w:type="spellStart"/>
      <w:r w:rsidRPr="004859A0">
        <w:t>Lun</w:t>
      </w:r>
      <w:proofErr w:type="spellEnd"/>
      <w:r w:rsidRPr="004859A0">
        <w:t xml:space="preserve"> et al. 2017]，它输出要融合到 3D 形状中的预定义视图的中间深度和法线图，对它们的形状类别之一进行建模，字符，以展示不同网络结构对结果质量的</w:t>
      </w:r>
      <w:r w:rsidRPr="004859A0">
        <w:lastRenderedPageBreak/>
        <w:t>影响。</w:t>
      </w:r>
    </w:p>
    <w:p w14:paraId="71CE58BB" w14:textId="4AF57156" w:rsidR="0016152D" w:rsidRDefault="0016152D" w:rsidP="004859A0">
      <w:pPr>
        <w:ind w:firstLine="420"/>
      </w:pPr>
      <w:r w:rsidRPr="0016152D">
        <w:rPr>
          <w:rFonts w:hint="eastAsia"/>
        </w:rPr>
        <w:t>为了进行有意义的比较，在</w:t>
      </w:r>
      <w:r w:rsidRPr="0016152D">
        <w:t xml:space="preserve"> [</w:t>
      </w:r>
      <w:proofErr w:type="spellStart"/>
      <w:r w:rsidRPr="0016152D">
        <w:t>Lun</w:t>
      </w:r>
      <w:proofErr w:type="spellEnd"/>
      <w:r w:rsidRPr="0016152D">
        <w:t xml:space="preserve"> et al. 2017]，我们使用前视图中的草图作为唯一的输入。对于他们的多视图解码器网络，输入是前视图草图图像，输出是相同数量的视图的 13 </w:t>
      </w:r>
      <w:proofErr w:type="gramStart"/>
      <w:r w:rsidRPr="0016152D">
        <w:t>个</w:t>
      </w:r>
      <w:proofErr w:type="gramEnd"/>
      <w:r w:rsidRPr="0016152D">
        <w:t xml:space="preserve">深度和法线图，包括一个正面视图和对象周围的 12 </w:t>
      </w:r>
      <w:proofErr w:type="gramStart"/>
      <w:r w:rsidRPr="0016152D">
        <w:t>个</w:t>
      </w:r>
      <w:proofErr w:type="gramEnd"/>
      <w:r w:rsidRPr="0016152D">
        <w:t>定期采样的球面视图。他们的网络经过训练以最小化数据拟合损失和捕获特定类别属性的对抗性损失。为了统一，我们从他们的网络中删除了掩码回归目标。对于我们的网络，输入的前视图草图首先通过第一阶段流场回归网络，然后草图和流场</w:t>
      </w:r>
      <w:proofErr w:type="gramStart"/>
      <w:r w:rsidRPr="0016152D">
        <w:t>图一起</w:t>
      </w:r>
      <w:proofErr w:type="gramEnd"/>
      <w:r w:rsidRPr="0016152D">
        <w:t>通过第二阶段几何网络输出前视图的深度和法线图。注意到数据集</w:t>
      </w:r>
      <w:r w:rsidRPr="0016152D">
        <w:rPr>
          <w:rFonts w:hint="eastAsia"/>
        </w:rPr>
        <w:t>中的许多</w:t>
      </w:r>
      <w:r w:rsidRPr="0016152D">
        <w:t xml:space="preserve"> 3D 模型是缺乏平滑度的低多边形形状，我们将规则权重放宽到 λ = 0.01（第 3.3 节）以训练我们的网络；由于训练集中没有笔画类型数据，我们使用保守的信号过滤掩码 {α</w:t>
      </w:r>
      <w:proofErr w:type="spellStart"/>
      <w:r w:rsidRPr="0016152D">
        <w:t>i</w:t>
      </w:r>
      <w:proofErr w:type="spellEnd"/>
      <w:r w:rsidRPr="0016152D">
        <w:t xml:space="preserve">}，对于所有笔画像素和背景，该掩码为零。使用训练数据中的深度图生成地面实况曲率方向场。我们用他们网络中使用的较小的编码器-解码器结构替换了我们的基本 </w:t>
      </w:r>
      <w:proofErr w:type="spellStart"/>
      <w:r w:rsidRPr="0016152D">
        <w:t>UNet</w:t>
      </w:r>
      <w:proofErr w:type="spellEnd"/>
      <w:r w:rsidRPr="0016152D">
        <w:t xml:space="preserve"> 组件，该结构适合具有 10k </w:t>
      </w:r>
      <w:proofErr w:type="gramStart"/>
      <w:r w:rsidRPr="0016152D">
        <w:t>个</w:t>
      </w:r>
      <w:proofErr w:type="gramEnd"/>
      <w:r w:rsidRPr="0016152D">
        <w:t xml:space="preserve">样本的小型数据集；结果，我们的网络比他们的网络小两倍多。所有网络都经过 10 </w:t>
      </w:r>
      <w:proofErr w:type="gramStart"/>
      <w:r w:rsidRPr="0016152D">
        <w:t>个</w:t>
      </w:r>
      <w:proofErr w:type="gramEnd"/>
      <w:r w:rsidRPr="0016152D">
        <w:t xml:space="preserve"> epoch 的训练以收敛</w:t>
      </w:r>
    </w:p>
    <w:p w14:paraId="58C85757" w14:textId="316BED97" w:rsidR="0016152D" w:rsidRDefault="00EA3E40" w:rsidP="004859A0">
      <w:pPr>
        <w:ind w:firstLine="420"/>
      </w:pPr>
      <w:r>
        <w:rPr>
          <w:noProof/>
        </w:rPr>
        <w:drawing>
          <wp:inline distT="0" distB="0" distL="0" distR="0" wp14:anchorId="5E7C3131" wp14:editId="60A83E53">
            <wp:extent cx="5274310" cy="1497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7330"/>
                    </a:xfrm>
                    <a:prstGeom prst="rect">
                      <a:avLst/>
                    </a:prstGeom>
                  </pic:spPr>
                </pic:pic>
              </a:graphicData>
            </a:graphic>
          </wp:inline>
        </w:drawing>
      </w:r>
    </w:p>
    <w:p w14:paraId="148698DE" w14:textId="30256CF8" w:rsidR="00EA3E40" w:rsidRDefault="00EA3E40" w:rsidP="004859A0">
      <w:pPr>
        <w:ind w:firstLine="420"/>
      </w:pPr>
      <w:r w:rsidRPr="00EA3E40">
        <w:rPr>
          <w:rFonts w:hint="eastAsia"/>
        </w:rPr>
        <w:t>图</w:t>
      </w:r>
      <w:r w:rsidRPr="00EA3E40">
        <w:t xml:space="preserve"> 12. </w:t>
      </w:r>
      <w:r w:rsidRPr="009B454F">
        <w:rPr>
          <w:color w:val="FF0000"/>
        </w:rPr>
        <w:t>与多视图解码器网络的比较 [</w:t>
      </w:r>
      <w:proofErr w:type="spellStart"/>
      <w:r w:rsidRPr="009B454F">
        <w:rPr>
          <w:color w:val="FF0000"/>
        </w:rPr>
        <w:t>Lun</w:t>
      </w:r>
      <w:proofErr w:type="spellEnd"/>
      <w:r w:rsidRPr="009B454F">
        <w:rPr>
          <w:color w:val="FF0000"/>
        </w:rPr>
        <w:t xml:space="preserve"> et al. 2017]，两个网络都在字符数据集上进行了训练和测试。 每个测试用例的输入草图显示在左上角，地面实况前视图深度图显示在右上角。 [</w:t>
      </w:r>
      <w:proofErr w:type="spellStart"/>
      <w:r w:rsidRPr="009B454F">
        <w:rPr>
          <w:color w:val="FF0000"/>
        </w:rPr>
        <w:t>Lun</w:t>
      </w:r>
      <w:proofErr w:type="spellEnd"/>
      <w:r w:rsidRPr="009B454F">
        <w:rPr>
          <w:color w:val="FF0000"/>
        </w:rPr>
        <w:t xml:space="preserve"> 等人的多视图融合了完整的 3D 形状。 2017]以绿色显示在左下角，而我们预测的通过后正则化改进的前视图表面在右下角以蓝色显示。 虽然我们的结果不是完整的 3D 模型，但它们捕捉到</w:t>
      </w:r>
      <w:proofErr w:type="gramStart"/>
      <w:r w:rsidRPr="009B454F">
        <w:rPr>
          <w:color w:val="FF0000"/>
        </w:rPr>
        <w:t>了草</w:t>
      </w:r>
      <w:proofErr w:type="gramEnd"/>
      <w:r w:rsidRPr="009B454F">
        <w:rPr>
          <w:color w:val="FF0000"/>
        </w:rPr>
        <w:t>图所预期的更多关键细节。</w:t>
      </w:r>
    </w:p>
    <w:p w14:paraId="26D24002" w14:textId="6AEE655D" w:rsidR="00EA3E40" w:rsidRDefault="00EA3E40" w:rsidP="004859A0">
      <w:pPr>
        <w:ind w:firstLine="420"/>
      </w:pPr>
    </w:p>
    <w:p w14:paraId="56B39C6A" w14:textId="4E27C026" w:rsidR="00EA3E40" w:rsidRDefault="00EA3E40" w:rsidP="004859A0">
      <w:pPr>
        <w:ind w:firstLine="420"/>
      </w:pPr>
      <w:r w:rsidRPr="00EA3E40">
        <w:rPr>
          <w:rFonts w:hint="eastAsia"/>
        </w:rPr>
        <w:t>他们结果的深度</w:t>
      </w:r>
      <w:r w:rsidRPr="00EA3E40">
        <w:t>/法线误差为 0.0294/22.4°，我们的为 0.0332/18.6°。 视觉结果（图 12）显示我们的网络预测的形状可以更好地捕捉输入草图传达的重要细节。 它表明，我们的具有歧义估计的两阶段网络即使对于从草图进行特定类别的重建也是有益的。</w:t>
      </w:r>
    </w:p>
    <w:p w14:paraId="6A68095A" w14:textId="0138A96A" w:rsidR="00EA3E40" w:rsidRDefault="00EA3E40" w:rsidP="00EA3E40"/>
    <w:p w14:paraId="75C7E999" w14:textId="77777777" w:rsidR="00EA3E40" w:rsidRDefault="00EA3E40" w:rsidP="00EA3E40"/>
    <w:p w14:paraId="59FBB396" w14:textId="21DE6B98" w:rsidR="00EA3E40" w:rsidRDefault="00EA3E40" w:rsidP="00EA3E40">
      <w:pPr>
        <w:pStyle w:val="2"/>
        <w:rPr>
          <w:rFonts w:ascii="LinBiolinumT" w:hAnsi="LinBiolinumT" w:hint="eastAsia"/>
          <w:color w:val="000000"/>
          <w:sz w:val="20"/>
          <w:szCs w:val="20"/>
        </w:rPr>
      </w:pPr>
      <w:r w:rsidRPr="00EA3E40">
        <w:rPr>
          <w:rFonts w:ascii="LinBiolinumT" w:hAnsi="LinBiolinumT"/>
          <w:color w:val="000000"/>
          <w:sz w:val="20"/>
          <w:szCs w:val="20"/>
        </w:rPr>
        <w:t>5.3 User evaluation</w:t>
      </w:r>
    </w:p>
    <w:p w14:paraId="6CD275F1" w14:textId="0A89BB06" w:rsidR="00480CC2" w:rsidRPr="00480CC2" w:rsidRDefault="00480CC2" w:rsidP="00480CC2">
      <w:pPr>
        <w:ind w:firstLineChars="100" w:firstLine="210"/>
      </w:pPr>
      <w:r w:rsidRPr="00480CC2">
        <w:rPr>
          <w:rFonts w:hint="eastAsia"/>
        </w:rPr>
        <w:t>我们邀请了五位对素描和</w:t>
      </w:r>
      <w:r w:rsidRPr="00480CC2">
        <w:t xml:space="preserve"> 3D 建模知识或培训知之甚少的新手用户来评估我们的工具。 我们首先向参与者介绍线条草图如何描绘 3D 形状的背景，然后通过绘制简单示例向他们展示我们的工具是如何工作的，让他们熟悉用户界面。 培训时间为每人 20 分钟。 然后在评估测试中，要求用户完成三个建模任务，他们创建三个不同复杂度的目标形状。 目标形状，即鸟、泰</w:t>
      </w:r>
      <w:proofErr w:type="gramStart"/>
      <w:r w:rsidRPr="00480CC2">
        <w:t>迪</w:t>
      </w:r>
      <w:proofErr w:type="gramEnd"/>
      <w:r w:rsidRPr="00480CC2">
        <w:t>熊和海豚，由参考图像或在另一个程序中渲染的 3D 模型给出</w:t>
      </w:r>
    </w:p>
    <w:p w14:paraId="7225F643" w14:textId="77777777" w:rsidR="00EA3E40" w:rsidRDefault="00EA3E40" w:rsidP="00EA3E40"/>
    <w:p w14:paraId="4B3002BC" w14:textId="77777777" w:rsidR="00480CC2" w:rsidRDefault="00480CC2" w:rsidP="004859A0">
      <w:pPr>
        <w:ind w:firstLine="420"/>
      </w:pPr>
      <w:r w:rsidRPr="00480CC2">
        <w:rPr>
          <w:rFonts w:hint="eastAsia"/>
        </w:rPr>
        <w:t>参与者创建的示例草图和</w:t>
      </w:r>
      <w:r w:rsidRPr="00480CC2">
        <w:t xml:space="preserve"> 3D 形状如图 13 所示； 更多的用户创作和评价在补充材料中。 用户以不同的风格进行素描，这对他们来说很自然。 他们分别在 5 分钟、15 分钟和 20 分钟内为鸟类、泰</w:t>
      </w:r>
      <w:proofErr w:type="gramStart"/>
      <w:r w:rsidRPr="00480CC2">
        <w:t>迪</w:t>
      </w:r>
      <w:proofErr w:type="gramEnd"/>
      <w:r w:rsidRPr="00480CC2">
        <w:t>熊和海豚创造了有趣的形状。 鸟类模型全部绘制在一个视图中，</w:t>
      </w:r>
      <w:r w:rsidRPr="00480CC2">
        <w:lastRenderedPageBreak/>
        <w:t>并通过前表面的对称反射完成。 泰</w:t>
      </w:r>
      <w:proofErr w:type="gramStart"/>
      <w:r w:rsidRPr="00480CC2">
        <w:t>迪</w:t>
      </w:r>
      <w:proofErr w:type="gramEnd"/>
      <w:r w:rsidRPr="00480CC2">
        <w:t>模型在前视图和后视图中绘制，其中前表面轮廓被复制到后面以获得帮助。 海豚模型以俯视图、仰视图和侧视图绘制； 侧视图仅包含一个三角形草图，对</w:t>
      </w:r>
      <w:proofErr w:type="gramStart"/>
      <w:r w:rsidRPr="00480CC2">
        <w:t>顶部鳍片进行</w:t>
      </w:r>
      <w:proofErr w:type="gramEnd"/>
      <w:r w:rsidRPr="00480CC2">
        <w:t>建模，与其他两个补丁融合以完成形状</w:t>
      </w:r>
    </w:p>
    <w:p w14:paraId="0BE5B487" w14:textId="77777777" w:rsidR="00480CC2" w:rsidRDefault="00480CC2" w:rsidP="00480CC2">
      <w:pPr>
        <w:ind w:firstLine="420"/>
      </w:pPr>
      <w:r>
        <w:rPr>
          <w:noProof/>
        </w:rPr>
        <w:drawing>
          <wp:inline distT="0" distB="0" distL="0" distR="0" wp14:anchorId="108D224E" wp14:editId="1169C4DC">
            <wp:extent cx="4953000" cy="3171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0" cy="3171825"/>
                    </a:xfrm>
                    <a:prstGeom prst="rect">
                      <a:avLst/>
                    </a:prstGeom>
                  </pic:spPr>
                </pic:pic>
              </a:graphicData>
            </a:graphic>
          </wp:inline>
        </w:drawing>
      </w:r>
    </w:p>
    <w:p w14:paraId="064B4470" w14:textId="77777777" w:rsidR="00480CC2" w:rsidRDefault="00480CC2" w:rsidP="00480CC2">
      <w:pPr>
        <w:ind w:firstLine="420"/>
      </w:pPr>
      <w:r w:rsidRPr="00EA3E40">
        <w:rPr>
          <w:rFonts w:hint="eastAsia"/>
        </w:rPr>
        <w:t>图</w:t>
      </w:r>
      <w:r w:rsidRPr="00EA3E40">
        <w:t xml:space="preserve"> 13 用户为评估测试中的目标形状绘制的各种样式的草图。 重新绘制红色轮廓以抬起泰</w:t>
      </w:r>
      <w:proofErr w:type="gramStart"/>
      <w:r w:rsidRPr="00EA3E40">
        <w:t>迪</w:t>
      </w:r>
      <w:proofErr w:type="gramEnd"/>
      <w:r w:rsidRPr="00EA3E40">
        <w:t>四肢或弯曲海豚身体。 鸟的形状由一个正面草图制成，并由对称的背面完成。 泰</w:t>
      </w:r>
      <w:proofErr w:type="gramStart"/>
      <w:r w:rsidRPr="00EA3E40">
        <w:t>迪熊由</w:t>
      </w:r>
      <w:proofErr w:type="gramEnd"/>
      <w:r w:rsidRPr="00EA3E40">
        <w:t>正面和背面草图的表面制成。 海豚在三个视图中绘制； 三角形草图为</w:t>
      </w:r>
      <w:proofErr w:type="gramStart"/>
      <w:r w:rsidRPr="00EA3E40">
        <w:t>顶部鳍片建模</w:t>
      </w:r>
      <w:proofErr w:type="gramEnd"/>
      <w:r w:rsidRPr="00EA3E40">
        <w:t>。 平均而言，没有绘图或建模背景的新手用户分别在不到 5 分钟、15 分钟和 20 分钟内完成了鸟、泰</w:t>
      </w:r>
      <w:proofErr w:type="gramStart"/>
      <w:r w:rsidRPr="00EA3E40">
        <w:t>迪</w:t>
      </w:r>
      <w:proofErr w:type="gramEnd"/>
      <w:r w:rsidRPr="00EA3E40">
        <w:t>和海豚形状的制作。</w:t>
      </w:r>
    </w:p>
    <w:p w14:paraId="4DAEB993" w14:textId="275F4089" w:rsidR="00480CC2" w:rsidRDefault="00480CC2" w:rsidP="00480CC2">
      <w:pPr>
        <w:ind w:firstLine="420"/>
      </w:pPr>
      <w:r w:rsidRPr="00480CC2">
        <w:rPr>
          <w:rFonts w:hint="eastAsia"/>
        </w:rPr>
        <w:t>参与者的反馈大多是积极的。</w:t>
      </w:r>
      <w:r w:rsidRPr="00480CC2">
        <w:t xml:space="preserve"> 经过 20 分钟的训练后，用户发现草图很容易理解，用于描绘形状。 在他们学会使用该工具后，他们喜欢花时间探索变化。 此外，用户可以在多个视图中找到草图，以使完整的形状易于使用。</w:t>
      </w:r>
    </w:p>
    <w:p w14:paraId="0C3B84EA" w14:textId="6266C0E0" w:rsidR="00480CC2" w:rsidRDefault="00480CC2" w:rsidP="00480CC2">
      <w:pPr>
        <w:ind w:firstLine="420"/>
      </w:pPr>
    </w:p>
    <w:p w14:paraId="1B02303D" w14:textId="3E0145FD" w:rsidR="00480CC2" w:rsidRDefault="00480CC2" w:rsidP="00480CC2">
      <w:pPr>
        <w:ind w:firstLine="420"/>
      </w:pPr>
    </w:p>
    <w:p w14:paraId="51E6CCBB" w14:textId="77777777" w:rsidR="00480CC2" w:rsidRPr="00480CC2" w:rsidRDefault="00480CC2" w:rsidP="00480CC2">
      <w:pPr>
        <w:ind w:firstLine="420"/>
      </w:pPr>
    </w:p>
    <w:p w14:paraId="6EEB1C19" w14:textId="3FB9FCE2" w:rsidR="00480CC2" w:rsidRDefault="00480CC2" w:rsidP="00480CC2">
      <w:pPr>
        <w:pStyle w:val="2"/>
        <w:rPr>
          <w:rFonts w:ascii="LinBiolinumT" w:hAnsi="LinBiolinumT" w:hint="eastAsia"/>
          <w:color w:val="000000"/>
          <w:sz w:val="20"/>
          <w:szCs w:val="20"/>
        </w:rPr>
      </w:pPr>
      <w:r w:rsidRPr="00480CC2">
        <w:rPr>
          <w:rFonts w:ascii="LinBiolinumT" w:hAnsi="LinBiolinumT"/>
          <w:color w:val="000000"/>
          <w:sz w:val="20"/>
          <w:szCs w:val="20"/>
        </w:rPr>
        <w:t>5.4 Ablation study</w:t>
      </w:r>
    </w:p>
    <w:p w14:paraId="5D274C8E" w14:textId="3A3C6C76" w:rsidR="00841DE4" w:rsidRPr="00841DE4" w:rsidRDefault="00841DE4" w:rsidP="00841DE4">
      <w:r w:rsidRPr="00841DE4">
        <w:rPr>
          <w:rFonts w:hint="eastAsia"/>
          <w:highlight w:val="yellow"/>
        </w:rPr>
        <w:t>没搞懂这</w:t>
      </w:r>
      <w:r w:rsidR="00895700">
        <w:rPr>
          <w:rFonts w:hint="eastAsia"/>
          <w:highlight w:val="yellow"/>
        </w:rPr>
        <w:t>部分</w:t>
      </w:r>
      <w:r w:rsidRPr="00841DE4">
        <w:rPr>
          <w:rFonts w:hint="eastAsia"/>
          <w:highlight w:val="yellow"/>
        </w:rPr>
        <w:t>干嘛的</w:t>
      </w:r>
    </w:p>
    <w:p w14:paraId="3F3FDDA8" w14:textId="3C93E85C" w:rsidR="00480CC2" w:rsidRDefault="00480CC2" w:rsidP="00F6134C">
      <w:pPr>
        <w:ind w:firstLine="384"/>
      </w:pPr>
      <w:r w:rsidRPr="00480CC2">
        <w:rPr>
          <w:rFonts w:hint="eastAsia"/>
        </w:rPr>
        <w:t>为了进一步测试我们的网络结构的影响，我们对替代结构做了三个额外的实验</w:t>
      </w:r>
    </w:p>
    <w:p w14:paraId="1145EA97" w14:textId="3B3A2F6E" w:rsidR="00480CC2" w:rsidRDefault="00F6134C" w:rsidP="00F6134C">
      <w:pPr>
        <w:pStyle w:val="a5"/>
        <w:numPr>
          <w:ilvl w:val="0"/>
          <w:numId w:val="2"/>
        </w:numPr>
        <w:ind w:firstLineChars="0"/>
      </w:pPr>
      <w:r w:rsidRPr="00F6134C">
        <w:t>来自输入草图和深度样本的深度和法线数据的直接回归，带有损失函数</w:t>
      </w:r>
      <w:r>
        <w:rPr>
          <w:noProof/>
        </w:rPr>
        <w:drawing>
          <wp:inline distT="0" distB="0" distL="0" distR="0" wp14:anchorId="72E39218" wp14:editId="1F688F98">
            <wp:extent cx="455295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950" cy="628650"/>
                    </a:xfrm>
                    <a:prstGeom prst="rect">
                      <a:avLst/>
                    </a:prstGeom>
                  </pic:spPr>
                </pic:pic>
              </a:graphicData>
            </a:graphic>
          </wp:inline>
        </w:drawing>
      </w:r>
    </w:p>
    <w:p w14:paraId="423A7517" w14:textId="29585194" w:rsidR="00F6134C" w:rsidRDefault="00F6134C" w:rsidP="00F6134C">
      <w:pPr>
        <w:pStyle w:val="a5"/>
        <w:ind w:left="384" w:firstLineChars="0" w:firstLine="0"/>
      </w:pPr>
      <w:r w:rsidRPr="00F6134C">
        <w:rPr>
          <w:rFonts w:hint="eastAsia"/>
        </w:rPr>
        <w:t>深度拟合项的系数</w:t>
      </w:r>
      <w:r w:rsidRPr="00F6134C">
        <w:t xml:space="preserve"> 0.76 来源于深度差 [0, 2.6] 的范围和法向量差的范数范围 [0, 2]</w:t>
      </w:r>
    </w:p>
    <w:p w14:paraId="42A748CE" w14:textId="6B3B36BD" w:rsidR="00F6134C" w:rsidRDefault="00F6134C" w:rsidP="00F6134C">
      <w:pPr>
        <w:pStyle w:val="a5"/>
        <w:numPr>
          <w:ilvl w:val="0"/>
          <w:numId w:val="2"/>
        </w:numPr>
        <w:ind w:firstLineChars="0"/>
      </w:pPr>
      <w:r w:rsidRPr="00F6134C">
        <w:rPr>
          <w:rFonts w:hint="eastAsia"/>
        </w:rPr>
        <w:t>修正回归，损失测量形状规则和深度样本约束，即</w:t>
      </w:r>
      <w:r w:rsidRPr="00F6134C">
        <w:t xml:space="preserve"> </w:t>
      </w:r>
      <w:proofErr w:type="spellStart"/>
      <w:r w:rsidRPr="00F6134C">
        <w:t>Edn</w:t>
      </w:r>
      <w:proofErr w:type="spellEnd"/>
      <w:r w:rsidRPr="00F6134C">
        <w:t xml:space="preserve"> + β</w:t>
      </w:r>
      <w:proofErr w:type="spellStart"/>
      <w:r w:rsidRPr="00F6134C">
        <w:t>Esample</w:t>
      </w:r>
      <w:proofErr w:type="spellEnd"/>
      <w:r w:rsidRPr="00F6134C">
        <w:t xml:space="preserve"> + </w:t>
      </w:r>
      <w:proofErr w:type="spellStart"/>
      <w:r w:rsidRPr="00F6134C">
        <w:t>λEr</w:t>
      </w:r>
      <w:proofErr w:type="spellEnd"/>
      <w:r w:rsidRPr="00F6134C">
        <w:t xml:space="preserve"> </w:t>
      </w:r>
      <w:proofErr w:type="spellStart"/>
      <w:r w:rsidRPr="00F6134C">
        <w:t>eä</w:t>
      </w:r>
      <w:proofErr w:type="spellEnd"/>
      <w:r w:rsidRPr="00F6134C">
        <w:t>。</w:t>
      </w:r>
    </w:p>
    <w:p w14:paraId="59AFE2ED" w14:textId="59AA7886" w:rsidR="00F6134C" w:rsidRDefault="00F6134C" w:rsidP="00F6134C">
      <w:pPr>
        <w:pStyle w:val="a5"/>
        <w:numPr>
          <w:ilvl w:val="0"/>
          <w:numId w:val="2"/>
        </w:numPr>
        <w:ind w:firstLineChars="0"/>
      </w:pPr>
      <w:r w:rsidRPr="00F6134C">
        <w:rPr>
          <w:rFonts w:hint="eastAsia"/>
        </w:rPr>
        <w:t>具有置信度图和损失函数</w:t>
      </w:r>
      <w:r w:rsidRPr="00F6134C">
        <w:t xml:space="preserve"> </w:t>
      </w:r>
      <w:proofErr w:type="spellStart"/>
      <w:r w:rsidRPr="00F6134C">
        <w:t>Etotal</w:t>
      </w:r>
      <w:proofErr w:type="spellEnd"/>
      <w:r w:rsidRPr="00F6134C">
        <w:t xml:space="preserve"> 的进一步修改回归，但没有第一阶段网络或中间流场</w:t>
      </w:r>
    </w:p>
    <w:p w14:paraId="7BDE83BE" w14:textId="7CA50377" w:rsidR="00F6134C" w:rsidRDefault="00F6134C" w:rsidP="00F6134C">
      <w:r w:rsidRPr="00F6134C">
        <w:rPr>
          <w:rFonts w:hint="eastAsia"/>
        </w:rPr>
        <w:lastRenderedPageBreak/>
        <w:t>这些网络具有与</w:t>
      </w:r>
      <w:r w:rsidRPr="00F6134C">
        <w:t xml:space="preserve"> </w:t>
      </w:r>
      <w:proofErr w:type="spellStart"/>
      <w:r w:rsidRPr="00F6134C">
        <w:t>GeomNet</w:t>
      </w:r>
      <w:proofErr w:type="spellEnd"/>
      <w:r w:rsidRPr="00F6134C">
        <w:t xml:space="preserve"> 相同的结构，即一个五级编码器-解码器，具有用于不同输出的单独解码器。 他们在与之前介绍的相同数据集上训练了 10 </w:t>
      </w:r>
      <w:proofErr w:type="gramStart"/>
      <w:r w:rsidRPr="00F6134C">
        <w:t>个</w:t>
      </w:r>
      <w:proofErr w:type="gramEnd"/>
      <w:r w:rsidRPr="00F6134C">
        <w:t xml:space="preserve"> epoch 以收敛（第 3.4 节）</w:t>
      </w:r>
    </w:p>
    <w:p w14:paraId="6182F38D" w14:textId="02997CE4" w:rsidR="00F6134C" w:rsidRDefault="00F6134C" w:rsidP="00F6134C">
      <w:r>
        <w:tab/>
      </w:r>
      <w:r w:rsidRPr="00F6134C">
        <w:rPr>
          <w:rFonts w:hint="eastAsia"/>
        </w:rPr>
        <w:t>训练好的网络在测试数据集上进行评估。</w:t>
      </w:r>
      <w:r w:rsidRPr="00F6134C">
        <w:t xml:space="preserve"> 代表性的视觉结果如图 14 所示。平均测试误差列于表中。 如图 1 所示，在我们对齐预测深度图和</w:t>
      </w:r>
      <w:r w:rsidR="00841DE4">
        <w:rPr>
          <w:rFonts w:hint="eastAsia"/>
        </w:rPr>
        <w:t>真实</w:t>
      </w:r>
      <w:r w:rsidRPr="00F6134C">
        <w:t>深度图以使它们具有共同的平均值之后，再次计算深度误差。 法线误差是从深度图和地面实况导出的法线向量之间测量的角度，以度为单位。 除了上述网络配置之外，我们还应用了拉普拉斯平滑 [</w:t>
      </w:r>
      <w:proofErr w:type="spellStart"/>
      <w:r w:rsidRPr="00F6134C">
        <w:t>Desbrun</w:t>
      </w:r>
      <w:proofErr w:type="spellEnd"/>
      <w:r w:rsidRPr="00F6134C">
        <w:t xml:space="preserve"> et al. 1999]（λ = 1, 5次迭代）对（1）的预测结果，检查这个简单的后处理是否可以提高结果质量</w:t>
      </w:r>
    </w:p>
    <w:p w14:paraId="29AD2BCA" w14:textId="7C65A332" w:rsidR="00F6134C" w:rsidRDefault="00F6134C" w:rsidP="00F6134C">
      <w:r>
        <w:rPr>
          <w:noProof/>
        </w:rPr>
        <w:drawing>
          <wp:inline distT="0" distB="0" distL="0" distR="0" wp14:anchorId="0D14EDB2" wp14:editId="656F5D92">
            <wp:extent cx="5274310" cy="1739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39900"/>
                    </a:xfrm>
                    <a:prstGeom prst="rect">
                      <a:avLst/>
                    </a:prstGeom>
                  </pic:spPr>
                </pic:pic>
              </a:graphicData>
            </a:graphic>
          </wp:inline>
        </w:drawing>
      </w:r>
    </w:p>
    <w:p w14:paraId="6232AA5A" w14:textId="25308C0C" w:rsidR="00F6134C" w:rsidRPr="00841DE4" w:rsidRDefault="00586BF8" w:rsidP="00F6134C">
      <w:pPr>
        <w:rPr>
          <w:color w:val="FF0000"/>
        </w:rPr>
      </w:pPr>
      <w:r w:rsidRPr="00586BF8">
        <w:rPr>
          <w:rFonts w:hint="eastAsia"/>
        </w:rPr>
        <w:t>图</w:t>
      </w:r>
      <w:r w:rsidRPr="00586BF8">
        <w:t xml:space="preserve"> </w:t>
      </w:r>
      <w:r w:rsidRPr="00841DE4">
        <w:rPr>
          <w:color w:val="FF0000"/>
        </w:rPr>
        <w:t>14. 用于消融测试的不同网络预测的表面。左</w:t>
      </w:r>
      <w:proofErr w:type="gramStart"/>
      <w:r w:rsidRPr="00841DE4">
        <w:rPr>
          <w:color w:val="FF0000"/>
        </w:rPr>
        <w:t>列显示</w:t>
      </w:r>
      <w:proofErr w:type="gramEnd"/>
      <w:r w:rsidRPr="00841DE4">
        <w:rPr>
          <w:color w:val="FF0000"/>
        </w:rPr>
        <w:t>没有任何深度样本的输入草图的结果，右</w:t>
      </w:r>
      <w:proofErr w:type="gramStart"/>
      <w:r w:rsidRPr="00841DE4">
        <w:rPr>
          <w:color w:val="FF0000"/>
        </w:rPr>
        <w:t>列显示沿部分</w:t>
      </w:r>
      <w:proofErr w:type="gramEnd"/>
      <w:r w:rsidRPr="00841DE4">
        <w:rPr>
          <w:color w:val="FF0000"/>
        </w:rPr>
        <w:t>轮廓曲线的深度样本（标记为红色）。草图是从现有的测试模型中呈现的。 (1) 是深度和法线的朴素回归。 (1) smoothed 将拉普拉斯平滑应用于网络预测。 (2) 在损失函数中增加 (1) 的规律性和深度样本约束。 (3) 进一步使用带有置信度图的鲁棒数据拟合。全网具有完整的两级结构。 (1) 产生非常嘈杂的结果，在拉普拉斯平滑后仍然失真。 (2) 降低噪音，但整体形状失真。 (3) 预测更规则的表面。</w:t>
      </w:r>
      <w:r w:rsidRPr="00841DE4">
        <w:rPr>
          <w:rFonts w:hint="eastAsia"/>
          <w:color w:val="FF0000"/>
        </w:rPr>
        <w:t>但是完整的网络进一步提高了规律性，并且具有更丰富的表面变化，忠实地捕捉输入笔画的含义（例如，参见</w:t>
      </w:r>
      <w:proofErr w:type="gramStart"/>
      <w:r w:rsidRPr="00841DE4">
        <w:rPr>
          <w:rFonts w:hint="eastAsia"/>
          <w:color w:val="FF0000"/>
        </w:rPr>
        <w:t>顶部熊</w:t>
      </w:r>
      <w:proofErr w:type="gramEnd"/>
      <w:r w:rsidRPr="00841DE4">
        <w:rPr>
          <w:rFonts w:hint="eastAsia"/>
          <w:color w:val="FF0000"/>
        </w:rPr>
        <w:t>的头部）。在给定深度线索时，所有网络都表现得更好，但完整的网络在缺乏深度样本的情况下最有弹性。</w:t>
      </w:r>
    </w:p>
    <w:p w14:paraId="52796DBE" w14:textId="1773F382" w:rsidR="00586BF8" w:rsidRDefault="00586BF8" w:rsidP="00F6134C"/>
    <w:p w14:paraId="565181C4" w14:textId="61DB3E26" w:rsidR="00586BF8" w:rsidRDefault="00586BF8" w:rsidP="00586BF8">
      <w:pPr>
        <w:ind w:firstLine="420"/>
      </w:pPr>
      <w:r w:rsidRPr="00586BF8">
        <w:rPr>
          <w:rFonts w:hint="eastAsia"/>
        </w:rPr>
        <w:t>所有配置的结果都符合我们的预期。朴素拟合网络</w:t>
      </w:r>
      <w:r w:rsidRPr="00586BF8">
        <w:t xml:space="preserve"> (1) 产生的结果深度误差小但法线误差大，这在视觉上转化为全局不规则和局部噪声表面（图 14）。拉普拉斯平滑可以减少噪音但不会改善整体形状。与深度/法线一致性的附加目标相比，（2）法线误差大大减少，但深度误差比（1）增加；从视觉上看，结果形状是局部平滑的，但整体是扭曲的。具有置信度图建模模糊性的回归 (3) 不仅大大提高了表面规律性，而且在深度和法线方面的误差都比 (2) 低。具有流场引导的完整网络仍然具有几乎等于朴素预测的深度误差，但正态误差要小得多。从视觉上</w:t>
      </w:r>
      <w:r w:rsidRPr="00586BF8">
        <w:rPr>
          <w:rFonts w:hint="eastAsia"/>
        </w:rPr>
        <w:t>看，如图</w:t>
      </w:r>
      <w:r w:rsidRPr="00586BF8">
        <w:t xml:space="preserve"> 14 所示，全网络的结果表面更加规则，丰富的变化忠实地捕捉</w:t>
      </w:r>
      <w:proofErr w:type="gramStart"/>
      <w:r w:rsidRPr="00586BF8">
        <w:t>了草</w:t>
      </w:r>
      <w:proofErr w:type="gramEnd"/>
      <w:r w:rsidRPr="00586BF8">
        <w:t>图的意图。此外，虽然所有网络在给定更多深度线索时都会产生更好的结果，但完整的网络最具弹性</w:t>
      </w:r>
    </w:p>
    <w:p w14:paraId="32EC1D1C" w14:textId="0EB868B3" w:rsidR="00586BF8" w:rsidRDefault="00586BF8" w:rsidP="00586BF8">
      <w:pPr>
        <w:ind w:firstLine="420"/>
      </w:pPr>
      <w:r>
        <w:rPr>
          <w:noProof/>
        </w:rPr>
        <w:drawing>
          <wp:inline distT="0" distB="0" distL="0" distR="0" wp14:anchorId="53954D3B" wp14:editId="21C0AC64">
            <wp:extent cx="4667250" cy="752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752475"/>
                    </a:xfrm>
                    <a:prstGeom prst="rect">
                      <a:avLst/>
                    </a:prstGeom>
                  </pic:spPr>
                </pic:pic>
              </a:graphicData>
            </a:graphic>
          </wp:inline>
        </w:drawing>
      </w:r>
    </w:p>
    <w:p w14:paraId="03370773" w14:textId="19079630" w:rsidR="00586BF8" w:rsidRDefault="00586BF8" w:rsidP="00586BF8">
      <w:pPr>
        <w:ind w:firstLine="420"/>
      </w:pPr>
      <w:r w:rsidRPr="00586BF8">
        <w:rPr>
          <w:rFonts w:hint="eastAsia"/>
        </w:rPr>
        <w:t>表</w:t>
      </w:r>
      <w:r w:rsidRPr="00586BF8">
        <w:t xml:space="preserve"> 1. 比较网络的平均测试错误。 (1) 是深度和法线的朴素回归。 (1) smoothed 将拉普拉斯平滑应用于 (1) 的结果。 (2) 在损失函数中增加 (1) 的规则和深度约束。 (3) 使用与我们相同的损失函数和置信度图。 Full 是完整的两阶段网络。</w:t>
      </w:r>
    </w:p>
    <w:p w14:paraId="531979EA" w14:textId="63FC7C17" w:rsidR="00586BF8" w:rsidRDefault="00586BF8" w:rsidP="00586BF8">
      <w:pPr>
        <w:ind w:firstLine="420"/>
      </w:pPr>
      <w:r w:rsidRPr="00586BF8">
        <w:rPr>
          <w:rFonts w:hint="eastAsia"/>
        </w:rPr>
        <w:t>由于缺乏深度线索，我们认为这是由于调节表面预测的密集流场。</w:t>
      </w:r>
    </w:p>
    <w:p w14:paraId="76A43032" w14:textId="13D9D4E5" w:rsidR="00586BF8" w:rsidRDefault="00586BF8" w:rsidP="00586BF8"/>
    <w:p w14:paraId="26C909DE" w14:textId="67822C72" w:rsidR="00586BF8" w:rsidRDefault="00586BF8" w:rsidP="00586BF8">
      <w:pPr>
        <w:pStyle w:val="1"/>
        <w:rPr>
          <w:rFonts w:ascii="LinBiolinumT" w:hAnsi="LinBiolinumT" w:hint="eastAsia"/>
          <w:color w:val="000000"/>
          <w:sz w:val="20"/>
          <w:szCs w:val="20"/>
        </w:rPr>
      </w:pPr>
      <w:r w:rsidRPr="00586BF8">
        <w:rPr>
          <w:rFonts w:ascii="LinBiolinumT" w:hAnsi="LinBiolinumT"/>
          <w:color w:val="000000"/>
          <w:sz w:val="20"/>
          <w:szCs w:val="20"/>
        </w:rPr>
        <w:t>6 CONCLUSION</w:t>
      </w:r>
    </w:p>
    <w:p w14:paraId="07F012BE" w14:textId="6895E14C" w:rsidR="00586BF8" w:rsidRDefault="00586BF8" w:rsidP="00586BF8">
      <w:pPr>
        <w:ind w:firstLine="420"/>
      </w:pPr>
      <w:r w:rsidRPr="00586BF8">
        <w:rPr>
          <w:rFonts w:hint="eastAsia"/>
        </w:rPr>
        <w:t>在本文中，我们提出了一种基于草图的自由曲面建模方法，该方法使用</w:t>
      </w:r>
      <w:r w:rsidRPr="00586BF8">
        <w:t xml:space="preserve"> CNN 模型从稀疏的 2D 草图深度和表示表面的法线图推断。 </w:t>
      </w:r>
      <w:r w:rsidRPr="00895700">
        <w:rPr>
          <w:color w:val="FF0000"/>
        </w:rPr>
        <w:t>与传统方法相比，新的基于学习的方法可以直接从 2D 草图中推断出更简洁的线条和更少的用户注释。 与现有的基于学习的方法仅通过建模类别特定的形状来解决 2D 到 3D 的模糊性不同，我们的方法针对通用的自由形状，并通过使用在我们的新型网络结构中实现的基本几何和统计规则来处理模糊性</w:t>
      </w:r>
      <w:r w:rsidRPr="00586BF8">
        <w:t>。</w:t>
      </w:r>
    </w:p>
    <w:p w14:paraId="58F117BF" w14:textId="654969DE" w:rsidR="00586BF8" w:rsidRPr="00895700" w:rsidRDefault="00586BF8" w:rsidP="00586BF8">
      <w:pPr>
        <w:ind w:firstLine="420"/>
        <w:rPr>
          <w:color w:val="FF0000"/>
        </w:rPr>
      </w:pPr>
      <w:r w:rsidRPr="00586BF8">
        <w:rPr>
          <w:rFonts w:hint="eastAsia"/>
        </w:rPr>
        <w:t>我们的网络有两个阶段：</w:t>
      </w:r>
      <w:r w:rsidRPr="00895700">
        <w:rPr>
          <w:rFonts w:hint="eastAsia"/>
          <w:color w:val="FF0000"/>
        </w:rPr>
        <w:t>在第一阶段，网络从草图中回归密集流场，从而规范随后的几何重建；</w:t>
      </w:r>
      <w:r w:rsidRPr="00895700">
        <w:rPr>
          <w:color w:val="FF0000"/>
        </w:rPr>
        <w:t xml:space="preserve"> 在第二阶段，给定输入草图和流场，网络预测深度图和法线图，以及量化每个点的模糊度的置信度图，这是在无监督的情况下进行训练并使几何回归更加稳健</w:t>
      </w:r>
      <w:r w:rsidRPr="00586BF8">
        <w:t>。 我</w:t>
      </w:r>
      <w:r w:rsidRPr="00895700">
        <w:rPr>
          <w:color w:val="FF0000"/>
        </w:rPr>
        <w:t>们的网络还允许用户通过提供深度采样点、锐利特征和曲率提示来修改表面</w:t>
      </w:r>
      <w:r w:rsidRPr="00586BF8">
        <w:t xml:space="preserve">。 </w:t>
      </w:r>
      <w:r w:rsidRPr="00895700">
        <w:rPr>
          <w:color w:val="FF0000"/>
        </w:rPr>
        <w:t>为了训练网络，我们通过 NPR 渲染生成了一个数据集，并密切模仿用户实际绘制草图以描绘 3D 形状的方式。 最后，多视图草图提供了方便的工具，例如重新绘制轮廓，并通过融合对象不同部分的表面来建模完整的 3D 形状</w:t>
      </w:r>
      <w:r w:rsidRPr="00895700">
        <w:rPr>
          <w:rFonts w:hint="eastAsia"/>
          <w:color w:val="FF0000"/>
        </w:rPr>
        <w:t>。</w:t>
      </w:r>
    </w:p>
    <w:p w14:paraId="4C6F52C6" w14:textId="23608CA5" w:rsidR="00586BF8" w:rsidRDefault="00586BF8" w:rsidP="00586BF8">
      <w:pPr>
        <w:ind w:firstLine="420"/>
      </w:pPr>
      <w:r w:rsidRPr="00586BF8">
        <w:rPr>
          <w:rFonts w:hint="eastAsia"/>
        </w:rPr>
        <w:t>我们进行了验证、比较、用户评估和消融测试，表明所提出的方法是一种通过绘制直观且富有表现力的稀疏</w:t>
      </w:r>
      <w:r w:rsidRPr="00586BF8">
        <w:t xml:space="preserve"> 2D 草图来建模各种自由形状的新方法。</w:t>
      </w:r>
    </w:p>
    <w:p w14:paraId="4A004F1D" w14:textId="6B22ED58" w:rsidR="00586BF8" w:rsidRPr="00895700" w:rsidRDefault="00643B36" w:rsidP="00586BF8">
      <w:pPr>
        <w:ind w:firstLine="420"/>
        <w:rPr>
          <w:color w:val="FF0000"/>
        </w:rPr>
      </w:pPr>
      <w:r w:rsidRPr="00895700">
        <w:rPr>
          <w:rFonts w:hint="eastAsia"/>
          <w:b/>
          <w:bCs/>
        </w:rPr>
        <w:t>限制和未来的工作</w:t>
      </w:r>
      <w:r w:rsidRPr="00643B36">
        <w:rPr>
          <w:rFonts w:hint="eastAsia"/>
        </w:rPr>
        <w:t>。</w:t>
      </w:r>
      <w:r w:rsidRPr="00643B36">
        <w:t xml:space="preserve"> </w:t>
      </w:r>
      <w:r w:rsidRPr="00895700">
        <w:rPr>
          <w:color w:val="FF0000"/>
        </w:rPr>
        <w:t>我们的方法每次都对表面贴片进行建模，这是一种不适合高度结构化和对称形状（如 CAD 模型）的范例，通过绘制完整和规则的线框可以更方便地定义这些形状。</w:t>
      </w:r>
    </w:p>
    <w:p w14:paraId="35F844AD" w14:textId="20852BB9" w:rsidR="00643B36" w:rsidRPr="00895700" w:rsidRDefault="00643B36" w:rsidP="00586BF8">
      <w:pPr>
        <w:ind w:firstLine="420"/>
        <w:rPr>
          <w:color w:val="FF0000"/>
        </w:rPr>
      </w:pPr>
      <w:r w:rsidRPr="00895700">
        <w:rPr>
          <w:rFonts w:hint="eastAsia"/>
          <w:color w:val="FF0000"/>
        </w:rPr>
        <w:t>我们使用了固定分辨率</w:t>
      </w:r>
      <w:r w:rsidRPr="00895700">
        <w:rPr>
          <w:color w:val="FF0000"/>
        </w:rPr>
        <w:t xml:space="preserve"> 256×256 的绘图画布。 对于复杂的形状，很自然地以多种分辨率对不同的细节层次进行建模。 我们希望扩展我们的方法和用户界面，以实现这样一个多尺度框架，以灵活地对整体形状和精细细节进行建模。</w:t>
      </w:r>
    </w:p>
    <w:p w14:paraId="2FEB272F" w14:textId="011634D6" w:rsidR="00643B36" w:rsidRPr="00895700" w:rsidRDefault="00643B36" w:rsidP="00586BF8">
      <w:pPr>
        <w:ind w:firstLine="420"/>
        <w:rPr>
          <w:color w:val="FF0000"/>
        </w:rPr>
      </w:pPr>
      <w:r w:rsidRPr="00895700">
        <w:rPr>
          <w:rFonts w:hint="eastAsia"/>
          <w:color w:val="FF0000"/>
        </w:rPr>
        <w:t>在这项工作中，我们考虑了具有稀疏线条的草图作为输入。</w:t>
      </w:r>
      <w:r w:rsidRPr="00895700">
        <w:rPr>
          <w:color w:val="FF0000"/>
        </w:rPr>
        <w:t xml:space="preserve"> 然而，描绘阴影线索的密集笔触也被艺术家广泛用于增强 3D 感知。 将来，我们也希望为 3D 建模处理这些草图样式</w:t>
      </w:r>
    </w:p>
    <w:p w14:paraId="3CB1863A" w14:textId="77777777" w:rsidR="000C44E9" w:rsidRDefault="00643B36" w:rsidP="00586BF8">
      <w:pPr>
        <w:ind w:firstLine="420"/>
      </w:pPr>
      <w:r w:rsidRPr="00643B36">
        <w:rPr>
          <w:rFonts w:hint="eastAsia"/>
        </w:rPr>
        <w:t>解决歧义是数据驱动和机器学习任务中普遍存在的问题，我们相信鲁棒估计器的应用通常会有所帮助</w:t>
      </w:r>
    </w:p>
    <w:p w14:paraId="4BF594C3" w14:textId="0E1E550D" w:rsidR="00643B36" w:rsidRDefault="00643B36" w:rsidP="00586BF8">
      <w:pPr>
        <w:ind w:firstLine="420"/>
      </w:pPr>
      <w:r>
        <w:rPr>
          <w:noProof/>
        </w:rPr>
        <w:lastRenderedPageBreak/>
        <w:drawing>
          <wp:inline distT="0" distB="0" distL="0" distR="0" wp14:anchorId="1FF4183F" wp14:editId="281681CC">
            <wp:extent cx="5274310" cy="34791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79165"/>
                    </a:xfrm>
                    <a:prstGeom prst="rect">
                      <a:avLst/>
                    </a:prstGeom>
                  </pic:spPr>
                </pic:pic>
              </a:graphicData>
            </a:graphic>
          </wp:inline>
        </w:drawing>
      </w:r>
    </w:p>
    <w:p w14:paraId="3DB0D2C4" w14:textId="0FD85246" w:rsidR="00643B36" w:rsidRPr="00643B36" w:rsidRDefault="00643B36" w:rsidP="00586BF8">
      <w:pPr>
        <w:ind w:firstLine="420"/>
      </w:pPr>
      <w:r w:rsidRPr="00643B36">
        <w:rPr>
          <w:rFonts w:hint="eastAsia"/>
        </w:rPr>
        <w:t>图</w:t>
      </w:r>
      <w:r w:rsidRPr="00643B36">
        <w:t xml:space="preserve"> 15. 更多草图和相应的形状。 重新绘制红色轮廓以提供额外的边界深度数据。 内部深度样本（红点）用于躯干背部和猫头鹰面部。 棱角分明的特征（紫色）用于金字塔、企鹅、猫头鹰的脸。 曲率提示用于冰淇淋。 海豚鳍、</w:t>
      </w:r>
      <w:proofErr w:type="gramStart"/>
      <w:r w:rsidRPr="00643B36">
        <w:t>鸭翼和</w:t>
      </w:r>
      <w:proofErr w:type="gramEnd"/>
      <w:r w:rsidRPr="00643B36">
        <w:t>猫头鹰鼻子在各自的视图中由小三角形补丁建模，然后与其他部分融合。 企鹅和金字塔是单一的补丁； 其余的都是完整的形状。</w:t>
      </w:r>
    </w:p>
    <w:sectPr w:rsidR="00643B36" w:rsidRPr="00643B36">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1C25D" w14:textId="77777777" w:rsidR="00C85C94" w:rsidRDefault="00C85C94" w:rsidP="007766C3">
      <w:r>
        <w:separator/>
      </w:r>
    </w:p>
  </w:endnote>
  <w:endnote w:type="continuationSeparator" w:id="0">
    <w:p w14:paraId="632960FC" w14:textId="77777777" w:rsidR="00C85C94" w:rsidRDefault="00C85C94" w:rsidP="0077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nBiolinum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4884219"/>
      <w:docPartObj>
        <w:docPartGallery w:val="Page Numbers (Bottom of Page)"/>
        <w:docPartUnique/>
      </w:docPartObj>
    </w:sdtPr>
    <w:sdtEndPr/>
    <w:sdtContent>
      <w:p w14:paraId="21FCF250" w14:textId="1AF600DE" w:rsidR="007766C3" w:rsidRDefault="007766C3">
        <w:pPr>
          <w:pStyle w:val="a4"/>
          <w:jc w:val="center"/>
        </w:pPr>
        <w:r>
          <w:fldChar w:fldCharType="begin"/>
        </w:r>
        <w:r>
          <w:instrText>PAGE   \* MERGEFORMAT</w:instrText>
        </w:r>
        <w:r>
          <w:fldChar w:fldCharType="separate"/>
        </w:r>
        <w:r w:rsidR="00663F4A" w:rsidRPr="00663F4A">
          <w:rPr>
            <w:noProof/>
            <w:lang w:val="zh-CN"/>
          </w:rPr>
          <w:t>5</w:t>
        </w:r>
        <w:r>
          <w:fldChar w:fldCharType="end"/>
        </w:r>
      </w:p>
    </w:sdtContent>
  </w:sdt>
  <w:p w14:paraId="6B06C6D5" w14:textId="77777777" w:rsidR="007766C3" w:rsidRDefault="007766C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0150D" w14:textId="77777777" w:rsidR="00C85C94" w:rsidRDefault="00C85C94" w:rsidP="007766C3">
      <w:r>
        <w:separator/>
      </w:r>
    </w:p>
  </w:footnote>
  <w:footnote w:type="continuationSeparator" w:id="0">
    <w:p w14:paraId="7F3A68BD" w14:textId="77777777" w:rsidR="00C85C94" w:rsidRDefault="00C85C94" w:rsidP="007766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AD0702"/>
    <w:multiLevelType w:val="hybridMultilevel"/>
    <w:tmpl w:val="2CFC3F20"/>
    <w:lvl w:ilvl="0" w:tplc="4E544F5E">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2268E8"/>
    <w:multiLevelType w:val="hybridMultilevel"/>
    <w:tmpl w:val="C5E8F004"/>
    <w:lvl w:ilvl="0" w:tplc="0B5C29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22C"/>
    <w:rsid w:val="00002233"/>
    <w:rsid w:val="0000770A"/>
    <w:rsid w:val="00031FFE"/>
    <w:rsid w:val="00045E18"/>
    <w:rsid w:val="00082116"/>
    <w:rsid w:val="000C3122"/>
    <w:rsid w:val="000C44E9"/>
    <w:rsid w:val="000F1957"/>
    <w:rsid w:val="00107ED4"/>
    <w:rsid w:val="0016152D"/>
    <w:rsid w:val="001728B8"/>
    <w:rsid w:val="001B5325"/>
    <w:rsid w:val="001D2BCB"/>
    <w:rsid w:val="002113D9"/>
    <w:rsid w:val="00220831"/>
    <w:rsid w:val="00245CEA"/>
    <w:rsid w:val="002874A5"/>
    <w:rsid w:val="002B253E"/>
    <w:rsid w:val="002C4241"/>
    <w:rsid w:val="00304BF3"/>
    <w:rsid w:val="00341E3A"/>
    <w:rsid w:val="0038771C"/>
    <w:rsid w:val="003D6578"/>
    <w:rsid w:val="003E4E8B"/>
    <w:rsid w:val="00427C69"/>
    <w:rsid w:val="00467A8F"/>
    <w:rsid w:val="00480CC2"/>
    <w:rsid w:val="004859A0"/>
    <w:rsid w:val="00516DE3"/>
    <w:rsid w:val="005177BC"/>
    <w:rsid w:val="00517F91"/>
    <w:rsid w:val="00521622"/>
    <w:rsid w:val="00527A01"/>
    <w:rsid w:val="00586703"/>
    <w:rsid w:val="00586BF8"/>
    <w:rsid w:val="005B014B"/>
    <w:rsid w:val="005B7EF5"/>
    <w:rsid w:val="005C2A3F"/>
    <w:rsid w:val="00613AB8"/>
    <w:rsid w:val="00642B72"/>
    <w:rsid w:val="00643B36"/>
    <w:rsid w:val="00663F4A"/>
    <w:rsid w:val="006A49F8"/>
    <w:rsid w:val="006F32C8"/>
    <w:rsid w:val="007034A6"/>
    <w:rsid w:val="007766C3"/>
    <w:rsid w:val="00793F8E"/>
    <w:rsid w:val="007D338B"/>
    <w:rsid w:val="007E464C"/>
    <w:rsid w:val="00807272"/>
    <w:rsid w:val="008121E0"/>
    <w:rsid w:val="00813A6E"/>
    <w:rsid w:val="008145D3"/>
    <w:rsid w:val="00841DE4"/>
    <w:rsid w:val="00867CCF"/>
    <w:rsid w:val="00895700"/>
    <w:rsid w:val="008D3164"/>
    <w:rsid w:val="008E3BA9"/>
    <w:rsid w:val="009059EF"/>
    <w:rsid w:val="0092522C"/>
    <w:rsid w:val="009563AF"/>
    <w:rsid w:val="009662C6"/>
    <w:rsid w:val="00980CF1"/>
    <w:rsid w:val="009B026E"/>
    <w:rsid w:val="009B454F"/>
    <w:rsid w:val="009C1752"/>
    <w:rsid w:val="009C72A2"/>
    <w:rsid w:val="009E6BD2"/>
    <w:rsid w:val="00A373FA"/>
    <w:rsid w:val="00A738C8"/>
    <w:rsid w:val="00AB073C"/>
    <w:rsid w:val="00AB7D54"/>
    <w:rsid w:val="00AC2069"/>
    <w:rsid w:val="00B310D0"/>
    <w:rsid w:val="00B963EE"/>
    <w:rsid w:val="00BA3738"/>
    <w:rsid w:val="00BB17FE"/>
    <w:rsid w:val="00BB3F40"/>
    <w:rsid w:val="00BE0290"/>
    <w:rsid w:val="00C02E2A"/>
    <w:rsid w:val="00C20EAA"/>
    <w:rsid w:val="00C85C94"/>
    <w:rsid w:val="00DA701F"/>
    <w:rsid w:val="00DD09A0"/>
    <w:rsid w:val="00E00509"/>
    <w:rsid w:val="00EA3E40"/>
    <w:rsid w:val="00EC2527"/>
    <w:rsid w:val="00EE449A"/>
    <w:rsid w:val="00F12315"/>
    <w:rsid w:val="00F45C94"/>
    <w:rsid w:val="00F6134C"/>
    <w:rsid w:val="00F65100"/>
    <w:rsid w:val="00F75CDE"/>
    <w:rsid w:val="00F87A99"/>
    <w:rsid w:val="00FA1B4D"/>
    <w:rsid w:val="00FA6DD5"/>
    <w:rsid w:val="00FE5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A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0223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22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2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107ED4"/>
    <w:rPr>
      <w:rFonts w:ascii="LinBiolinumT" w:hAnsi="LinBiolinumT" w:hint="default"/>
      <w:b w:val="0"/>
      <w:bCs w:val="0"/>
      <w:i w:val="0"/>
      <w:iCs w:val="0"/>
      <w:color w:val="000000"/>
      <w:sz w:val="20"/>
      <w:szCs w:val="20"/>
    </w:rPr>
  </w:style>
  <w:style w:type="paragraph" w:styleId="a3">
    <w:name w:val="header"/>
    <w:basedOn w:val="a"/>
    <w:link w:val="Char"/>
    <w:uiPriority w:val="99"/>
    <w:unhideWhenUsed/>
    <w:rsid w:val="007766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6C3"/>
    <w:rPr>
      <w:sz w:val="18"/>
      <w:szCs w:val="18"/>
    </w:rPr>
  </w:style>
  <w:style w:type="paragraph" w:styleId="a4">
    <w:name w:val="footer"/>
    <w:basedOn w:val="a"/>
    <w:link w:val="Char0"/>
    <w:uiPriority w:val="99"/>
    <w:unhideWhenUsed/>
    <w:rsid w:val="007766C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6C3"/>
    <w:rPr>
      <w:sz w:val="18"/>
      <w:szCs w:val="18"/>
    </w:rPr>
  </w:style>
  <w:style w:type="paragraph" w:styleId="a5">
    <w:name w:val="List Paragraph"/>
    <w:basedOn w:val="a"/>
    <w:uiPriority w:val="34"/>
    <w:qFormat/>
    <w:rsid w:val="002874A5"/>
    <w:pPr>
      <w:ind w:firstLineChars="200" w:firstLine="420"/>
    </w:pPr>
  </w:style>
  <w:style w:type="character" w:customStyle="1" w:styleId="1Char">
    <w:name w:val="标题 1 Char"/>
    <w:basedOn w:val="a0"/>
    <w:link w:val="1"/>
    <w:uiPriority w:val="9"/>
    <w:rsid w:val="00002233"/>
    <w:rPr>
      <w:b/>
      <w:bCs/>
      <w:kern w:val="44"/>
      <w:sz w:val="44"/>
      <w:szCs w:val="44"/>
    </w:rPr>
  </w:style>
  <w:style w:type="character" w:customStyle="1" w:styleId="2Char">
    <w:name w:val="标题 2 Char"/>
    <w:basedOn w:val="a0"/>
    <w:link w:val="2"/>
    <w:uiPriority w:val="9"/>
    <w:rsid w:val="0000223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02233"/>
    <w:rPr>
      <w:b/>
      <w:bCs/>
      <w:sz w:val="32"/>
      <w:szCs w:val="32"/>
    </w:rPr>
  </w:style>
  <w:style w:type="character" w:styleId="a6">
    <w:name w:val="Placeholder Text"/>
    <w:basedOn w:val="a0"/>
    <w:uiPriority w:val="99"/>
    <w:semiHidden/>
    <w:rsid w:val="00220831"/>
    <w:rPr>
      <w:color w:val="808080"/>
    </w:rPr>
  </w:style>
  <w:style w:type="character" w:styleId="a7">
    <w:name w:val="annotation reference"/>
    <w:basedOn w:val="a0"/>
    <w:uiPriority w:val="99"/>
    <w:semiHidden/>
    <w:unhideWhenUsed/>
    <w:rsid w:val="00BB17FE"/>
    <w:rPr>
      <w:sz w:val="21"/>
      <w:szCs w:val="21"/>
    </w:rPr>
  </w:style>
  <w:style w:type="paragraph" w:styleId="a8">
    <w:name w:val="annotation text"/>
    <w:basedOn w:val="a"/>
    <w:link w:val="Char1"/>
    <w:uiPriority w:val="99"/>
    <w:semiHidden/>
    <w:unhideWhenUsed/>
    <w:rsid w:val="00BB17FE"/>
    <w:pPr>
      <w:jc w:val="left"/>
    </w:pPr>
  </w:style>
  <w:style w:type="character" w:customStyle="1" w:styleId="Char1">
    <w:name w:val="批注文字 Char"/>
    <w:basedOn w:val="a0"/>
    <w:link w:val="a8"/>
    <w:uiPriority w:val="99"/>
    <w:semiHidden/>
    <w:rsid w:val="00BB17FE"/>
  </w:style>
  <w:style w:type="paragraph" w:styleId="a9">
    <w:name w:val="annotation subject"/>
    <w:basedOn w:val="a8"/>
    <w:next w:val="a8"/>
    <w:link w:val="Char2"/>
    <w:uiPriority w:val="99"/>
    <w:semiHidden/>
    <w:unhideWhenUsed/>
    <w:rsid w:val="00BB17FE"/>
    <w:rPr>
      <w:b/>
      <w:bCs/>
    </w:rPr>
  </w:style>
  <w:style w:type="character" w:customStyle="1" w:styleId="Char2">
    <w:name w:val="批注主题 Char"/>
    <w:basedOn w:val="Char1"/>
    <w:link w:val="a9"/>
    <w:uiPriority w:val="99"/>
    <w:semiHidden/>
    <w:rsid w:val="00BB17FE"/>
    <w:rPr>
      <w:b/>
      <w:bCs/>
    </w:rPr>
  </w:style>
  <w:style w:type="paragraph" w:styleId="aa">
    <w:name w:val="Balloon Text"/>
    <w:basedOn w:val="a"/>
    <w:link w:val="Char3"/>
    <w:uiPriority w:val="99"/>
    <w:semiHidden/>
    <w:unhideWhenUsed/>
    <w:rsid w:val="009059EF"/>
    <w:rPr>
      <w:sz w:val="18"/>
      <w:szCs w:val="18"/>
    </w:rPr>
  </w:style>
  <w:style w:type="character" w:customStyle="1" w:styleId="Char3">
    <w:name w:val="批注框文本 Char"/>
    <w:basedOn w:val="a0"/>
    <w:link w:val="aa"/>
    <w:uiPriority w:val="99"/>
    <w:semiHidden/>
    <w:rsid w:val="009059E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0223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22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2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107ED4"/>
    <w:rPr>
      <w:rFonts w:ascii="LinBiolinumT" w:hAnsi="LinBiolinumT" w:hint="default"/>
      <w:b w:val="0"/>
      <w:bCs w:val="0"/>
      <w:i w:val="0"/>
      <w:iCs w:val="0"/>
      <w:color w:val="000000"/>
      <w:sz w:val="20"/>
      <w:szCs w:val="20"/>
    </w:rPr>
  </w:style>
  <w:style w:type="paragraph" w:styleId="a3">
    <w:name w:val="header"/>
    <w:basedOn w:val="a"/>
    <w:link w:val="Char"/>
    <w:uiPriority w:val="99"/>
    <w:unhideWhenUsed/>
    <w:rsid w:val="007766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6C3"/>
    <w:rPr>
      <w:sz w:val="18"/>
      <w:szCs w:val="18"/>
    </w:rPr>
  </w:style>
  <w:style w:type="paragraph" w:styleId="a4">
    <w:name w:val="footer"/>
    <w:basedOn w:val="a"/>
    <w:link w:val="Char0"/>
    <w:uiPriority w:val="99"/>
    <w:unhideWhenUsed/>
    <w:rsid w:val="007766C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6C3"/>
    <w:rPr>
      <w:sz w:val="18"/>
      <w:szCs w:val="18"/>
    </w:rPr>
  </w:style>
  <w:style w:type="paragraph" w:styleId="a5">
    <w:name w:val="List Paragraph"/>
    <w:basedOn w:val="a"/>
    <w:uiPriority w:val="34"/>
    <w:qFormat/>
    <w:rsid w:val="002874A5"/>
    <w:pPr>
      <w:ind w:firstLineChars="200" w:firstLine="420"/>
    </w:pPr>
  </w:style>
  <w:style w:type="character" w:customStyle="1" w:styleId="1Char">
    <w:name w:val="标题 1 Char"/>
    <w:basedOn w:val="a0"/>
    <w:link w:val="1"/>
    <w:uiPriority w:val="9"/>
    <w:rsid w:val="00002233"/>
    <w:rPr>
      <w:b/>
      <w:bCs/>
      <w:kern w:val="44"/>
      <w:sz w:val="44"/>
      <w:szCs w:val="44"/>
    </w:rPr>
  </w:style>
  <w:style w:type="character" w:customStyle="1" w:styleId="2Char">
    <w:name w:val="标题 2 Char"/>
    <w:basedOn w:val="a0"/>
    <w:link w:val="2"/>
    <w:uiPriority w:val="9"/>
    <w:rsid w:val="0000223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02233"/>
    <w:rPr>
      <w:b/>
      <w:bCs/>
      <w:sz w:val="32"/>
      <w:szCs w:val="32"/>
    </w:rPr>
  </w:style>
  <w:style w:type="character" w:styleId="a6">
    <w:name w:val="Placeholder Text"/>
    <w:basedOn w:val="a0"/>
    <w:uiPriority w:val="99"/>
    <w:semiHidden/>
    <w:rsid w:val="00220831"/>
    <w:rPr>
      <w:color w:val="808080"/>
    </w:rPr>
  </w:style>
  <w:style w:type="character" w:styleId="a7">
    <w:name w:val="annotation reference"/>
    <w:basedOn w:val="a0"/>
    <w:uiPriority w:val="99"/>
    <w:semiHidden/>
    <w:unhideWhenUsed/>
    <w:rsid w:val="00BB17FE"/>
    <w:rPr>
      <w:sz w:val="21"/>
      <w:szCs w:val="21"/>
    </w:rPr>
  </w:style>
  <w:style w:type="paragraph" w:styleId="a8">
    <w:name w:val="annotation text"/>
    <w:basedOn w:val="a"/>
    <w:link w:val="Char1"/>
    <w:uiPriority w:val="99"/>
    <w:semiHidden/>
    <w:unhideWhenUsed/>
    <w:rsid w:val="00BB17FE"/>
    <w:pPr>
      <w:jc w:val="left"/>
    </w:pPr>
  </w:style>
  <w:style w:type="character" w:customStyle="1" w:styleId="Char1">
    <w:name w:val="批注文字 Char"/>
    <w:basedOn w:val="a0"/>
    <w:link w:val="a8"/>
    <w:uiPriority w:val="99"/>
    <w:semiHidden/>
    <w:rsid w:val="00BB17FE"/>
  </w:style>
  <w:style w:type="paragraph" w:styleId="a9">
    <w:name w:val="annotation subject"/>
    <w:basedOn w:val="a8"/>
    <w:next w:val="a8"/>
    <w:link w:val="Char2"/>
    <w:uiPriority w:val="99"/>
    <w:semiHidden/>
    <w:unhideWhenUsed/>
    <w:rsid w:val="00BB17FE"/>
    <w:rPr>
      <w:b/>
      <w:bCs/>
    </w:rPr>
  </w:style>
  <w:style w:type="character" w:customStyle="1" w:styleId="Char2">
    <w:name w:val="批注主题 Char"/>
    <w:basedOn w:val="Char1"/>
    <w:link w:val="a9"/>
    <w:uiPriority w:val="99"/>
    <w:semiHidden/>
    <w:rsid w:val="00BB17FE"/>
    <w:rPr>
      <w:b/>
      <w:bCs/>
    </w:rPr>
  </w:style>
  <w:style w:type="paragraph" w:styleId="aa">
    <w:name w:val="Balloon Text"/>
    <w:basedOn w:val="a"/>
    <w:link w:val="Char3"/>
    <w:uiPriority w:val="99"/>
    <w:semiHidden/>
    <w:unhideWhenUsed/>
    <w:rsid w:val="009059EF"/>
    <w:rPr>
      <w:sz w:val="18"/>
      <w:szCs w:val="18"/>
    </w:rPr>
  </w:style>
  <w:style w:type="character" w:customStyle="1" w:styleId="Char3">
    <w:name w:val="批注框文本 Char"/>
    <w:basedOn w:val="a0"/>
    <w:link w:val="aa"/>
    <w:uiPriority w:val="99"/>
    <w:semiHidden/>
    <w:rsid w:val="009059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92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1944</TotalTime>
  <Pages>18</Pages>
  <Words>2760</Words>
  <Characters>15737</Characters>
  <Application>Microsoft Office Word</Application>
  <DocSecurity>0</DocSecurity>
  <Lines>131</Lines>
  <Paragraphs>36</Paragraphs>
  <ScaleCrop>false</ScaleCrop>
  <Company/>
  <LinksUpToDate>false</LinksUpToDate>
  <CharactersWithSpaces>18461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Sim</cp:lastModifiedBy>
  <cp:revision>14</cp:revision>
  <dcterms:created xsi:type="dcterms:W3CDTF">2022-05-09T08:41:00Z</dcterms:created>
  <dcterms:modified xsi:type="dcterms:W3CDTF">2022-08-12T11:11:00Z</dcterms:modified>
</cp:coreProperties>
</file>