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6EA94" w14:textId="65D7662C" w:rsidR="00B27C45" w:rsidRPr="00C027FD" w:rsidRDefault="00B27C45" w:rsidP="00C027FD">
      <w:pPr>
        <w:pStyle w:val="1"/>
        <w:ind w:left="0"/>
        <w:jc w:val="center"/>
        <w:rPr>
          <w:b/>
          <w:bCs/>
          <w:sz w:val="21"/>
          <w:szCs w:val="21"/>
          <w:lang w:eastAsia="zh-CN"/>
        </w:rPr>
      </w:pPr>
      <w:r w:rsidRPr="00C027FD">
        <w:rPr>
          <w:rFonts w:ascii="宋体" w:eastAsia="宋体" w:hAnsi="宋体" w:cs="宋体" w:hint="eastAsia"/>
          <w:b/>
          <w:bCs/>
          <w:sz w:val="21"/>
          <w:szCs w:val="21"/>
          <w:lang w:eastAsia="zh-CN"/>
        </w:rPr>
        <w:t>第</w:t>
      </w:r>
      <w:r w:rsidR="00683D39" w:rsidRPr="00C027FD">
        <w:rPr>
          <w:rFonts w:ascii="宋体" w:eastAsia="宋体" w:hAnsi="宋体" w:cs="宋体" w:hint="eastAsia"/>
          <w:b/>
          <w:bCs/>
          <w:sz w:val="21"/>
          <w:szCs w:val="21"/>
          <w:lang w:eastAsia="zh-CN"/>
        </w:rPr>
        <w:t>1</w:t>
      </w:r>
      <w:r w:rsidRPr="00C027FD">
        <w:rPr>
          <w:rFonts w:ascii="宋体" w:eastAsia="宋体" w:hAnsi="宋体" w:cs="宋体" w:hint="eastAsia"/>
          <w:b/>
          <w:bCs/>
          <w:sz w:val="21"/>
          <w:szCs w:val="21"/>
          <w:lang w:eastAsia="zh-CN"/>
        </w:rPr>
        <w:t>章</w:t>
      </w:r>
      <w:r w:rsidRPr="00C027FD">
        <w:rPr>
          <w:rFonts w:hint="eastAsia"/>
          <w:b/>
          <w:bCs/>
          <w:sz w:val="21"/>
          <w:szCs w:val="21"/>
          <w:lang w:eastAsia="zh-CN"/>
        </w:rPr>
        <w:t xml:space="preserve"> </w:t>
      </w:r>
      <w:r w:rsidRPr="00C027FD">
        <w:rPr>
          <w:rFonts w:ascii="宋体" w:eastAsia="宋体" w:hAnsi="宋体" w:cs="宋体" w:hint="eastAsia"/>
          <w:b/>
          <w:bCs/>
          <w:sz w:val="21"/>
          <w:szCs w:val="21"/>
          <w:lang w:eastAsia="zh-CN"/>
        </w:rPr>
        <w:t>入门</w:t>
      </w:r>
    </w:p>
    <w:p w14:paraId="40C9EB2B" w14:textId="58F1DF1E" w:rsidR="00B27C45" w:rsidRPr="00C027FD" w:rsidRDefault="00B27C45" w:rsidP="00C027FD">
      <w:pPr>
        <w:pStyle w:val="a7"/>
        <w:ind w:left="0" w:firstLine="600"/>
        <w:rPr>
          <w:rFonts w:cs="宋体"/>
          <w:sz w:val="21"/>
          <w:szCs w:val="21"/>
          <w:lang w:eastAsia="zh-CN"/>
        </w:rPr>
      </w:pPr>
      <w:r w:rsidRPr="00C027FD">
        <w:rPr>
          <w:rFonts w:cs="宋体"/>
          <w:sz w:val="21"/>
          <w:szCs w:val="21"/>
          <w:lang w:eastAsia="zh-CN"/>
        </w:rPr>
        <w:t>图形编程是</w:t>
      </w:r>
      <w:r w:rsidRPr="00C027FD">
        <w:rPr>
          <w:rFonts w:cs="宋体"/>
          <w:color w:val="0091DD"/>
          <w:sz w:val="21"/>
          <w:szCs w:val="21"/>
          <w:lang w:eastAsia="zh-CN"/>
        </w:rPr>
        <w:t>基于着色器</w:t>
      </w:r>
      <w:r w:rsidRPr="00C027FD">
        <w:rPr>
          <w:rFonts w:cs="宋体"/>
          <w:sz w:val="21"/>
          <w:szCs w:val="21"/>
          <w:lang w:eastAsia="zh-CN"/>
        </w:rPr>
        <w:t>的——也就是说，有些程序是用诸如C++或Java等标准编程语言编写的，并运行在CPU上；而另一些是用专用的着色器语言编写的，并直接运行在显卡（GPU）上。</w:t>
      </w:r>
    </w:p>
    <w:p w14:paraId="1D4F9795" w14:textId="77777777" w:rsidR="00B27C45" w:rsidRPr="00C027FD" w:rsidRDefault="00B27C45" w:rsidP="00C027FD">
      <w:pPr>
        <w:pStyle w:val="2"/>
        <w:spacing w:before="0" w:after="0" w:line="240" w:lineRule="auto"/>
        <w:rPr>
          <w:sz w:val="21"/>
          <w:szCs w:val="21"/>
          <w:lang w:eastAsia="zh-CN"/>
        </w:rPr>
      </w:pPr>
      <w:bookmarkStart w:id="0" w:name="1.1_语言和库"/>
      <w:bookmarkStart w:id="1" w:name="_bookmark13"/>
      <w:bookmarkEnd w:id="0"/>
      <w:bookmarkEnd w:id="1"/>
      <w:r w:rsidRPr="00C027FD">
        <w:rPr>
          <w:sz w:val="21"/>
          <w:szCs w:val="21"/>
          <w:lang w:eastAsia="zh-CN"/>
        </w:rPr>
        <w:t>1.1</w:t>
      </w:r>
      <w:r w:rsidRPr="00C027FD">
        <w:rPr>
          <w:sz w:val="21"/>
          <w:szCs w:val="21"/>
          <w:lang w:eastAsia="zh-CN"/>
        </w:rPr>
        <w:tab/>
        <w:t>语言和库</w:t>
      </w:r>
    </w:p>
    <w:p w14:paraId="1176E322" w14:textId="77777777" w:rsidR="00B27C45" w:rsidRPr="00C027FD" w:rsidRDefault="00B27C45" w:rsidP="00C027FD">
      <w:pPr>
        <w:pStyle w:val="a7"/>
        <w:ind w:left="0" w:firstLine="600"/>
        <w:jc w:val="both"/>
        <w:rPr>
          <w:rFonts w:cs="宋体"/>
          <w:sz w:val="21"/>
          <w:szCs w:val="21"/>
          <w:lang w:eastAsia="zh-CN"/>
        </w:rPr>
      </w:pPr>
      <w:r w:rsidRPr="00C027FD">
        <w:rPr>
          <w:rFonts w:cs="宋体"/>
          <w:sz w:val="21"/>
          <w:szCs w:val="21"/>
          <w:lang w:eastAsia="zh-CN"/>
        </w:rPr>
        <w:t>现代图形编程使用</w:t>
      </w:r>
      <w:r w:rsidRPr="00C027FD">
        <w:rPr>
          <w:rFonts w:cs="宋体"/>
          <w:color w:val="0091DD"/>
          <w:sz w:val="21"/>
          <w:szCs w:val="21"/>
          <w:lang w:eastAsia="zh-CN"/>
        </w:rPr>
        <w:t>图形库</w:t>
      </w:r>
      <w:r w:rsidRPr="00C027FD">
        <w:rPr>
          <w:rFonts w:cs="宋体"/>
          <w:sz w:val="21"/>
          <w:szCs w:val="21"/>
          <w:lang w:eastAsia="zh-CN"/>
        </w:rPr>
        <w:t>完成，也就是说，程序员编写代码时， 调用一个预先定义的库（或者一系列库）中的函数，由这个库来提供 对底层图形操作的支持。现在有很多图形库，但常见的平台无关图形</w:t>
      </w:r>
      <w:r w:rsidRPr="00C027FD">
        <w:rPr>
          <w:rFonts w:cs="宋体" w:hint="eastAsia"/>
          <w:sz w:val="21"/>
          <w:szCs w:val="21"/>
          <w:lang w:eastAsia="zh-CN"/>
        </w:rPr>
        <w:t>编程库叫作OpenGL（Open Graphics Library，开放图形库）。本书将会介绍如何在C++中使用OpenGL进行3D图形编程。</w:t>
      </w:r>
    </w:p>
    <w:p w14:paraId="18F44514" w14:textId="77777777" w:rsidR="00B27C45" w:rsidRPr="00C027FD" w:rsidRDefault="00B27C45" w:rsidP="00C027FD">
      <w:pPr>
        <w:pStyle w:val="a7"/>
        <w:ind w:left="0" w:firstLine="600"/>
        <w:rPr>
          <w:rFonts w:cs="宋体"/>
          <w:sz w:val="21"/>
          <w:szCs w:val="21"/>
          <w:lang w:eastAsia="zh-CN"/>
        </w:rPr>
      </w:pPr>
      <w:r w:rsidRPr="00C027FD">
        <w:rPr>
          <w:rFonts w:cs="宋体" w:hint="eastAsia"/>
          <w:sz w:val="21"/>
          <w:szCs w:val="21"/>
          <w:lang w:eastAsia="zh-CN"/>
        </w:rPr>
        <w:t>在C++中使用OpenGL需要配置多个库。总的来说，你需要以下这些语言和库：</w:t>
      </w:r>
    </w:p>
    <w:p w14:paraId="6E0ACCCE" w14:textId="77777777" w:rsidR="00B27C45" w:rsidRPr="00C027FD" w:rsidRDefault="00B27C45" w:rsidP="00C027FD">
      <w:pPr>
        <w:pStyle w:val="a7"/>
        <w:ind w:left="0" w:firstLine="600"/>
        <w:rPr>
          <w:rFonts w:cs="宋体"/>
          <w:sz w:val="21"/>
          <w:szCs w:val="21"/>
          <w:lang w:eastAsia="zh-CN"/>
        </w:rPr>
      </w:pPr>
      <w:r w:rsidRPr="00C027FD">
        <w:rPr>
          <w:rFonts w:cs="宋体" w:hint="eastAsia"/>
          <w:sz w:val="21"/>
          <w:szCs w:val="21"/>
          <w:lang w:eastAsia="zh-CN"/>
        </w:rPr>
        <w:t xml:space="preserve">C++开发环境； </w:t>
      </w:r>
    </w:p>
    <w:p w14:paraId="2F5FF20C" w14:textId="77777777" w:rsidR="00B27C45" w:rsidRPr="00C027FD" w:rsidRDefault="00B27C45" w:rsidP="00C027FD">
      <w:pPr>
        <w:pStyle w:val="a7"/>
        <w:ind w:left="0" w:firstLine="600"/>
        <w:rPr>
          <w:rFonts w:cs="宋体"/>
          <w:sz w:val="21"/>
          <w:szCs w:val="21"/>
          <w:lang w:eastAsia="zh-CN"/>
        </w:rPr>
      </w:pPr>
      <w:r w:rsidRPr="00C027FD">
        <w:rPr>
          <w:rFonts w:cs="宋体" w:hint="eastAsia"/>
          <w:sz w:val="21"/>
          <w:szCs w:val="21"/>
          <w:lang w:eastAsia="zh-CN"/>
        </w:rPr>
        <w:t xml:space="preserve">OpenGL / GLSL； </w:t>
      </w:r>
    </w:p>
    <w:p w14:paraId="0ED58FE7" w14:textId="3689CE96" w:rsidR="00B27C45" w:rsidRPr="00C027FD" w:rsidRDefault="00B27C45" w:rsidP="00C027FD">
      <w:pPr>
        <w:pStyle w:val="a7"/>
        <w:ind w:left="0" w:firstLine="600"/>
        <w:rPr>
          <w:rFonts w:cs="宋体"/>
          <w:sz w:val="21"/>
          <w:szCs w:val="21"/>
          <w:lang w:eastAsia="zh-CN"/>
        </w:rPr>
      </w:pPr>
      <w:r w:rsidRPr="00C027FD">
        <w:rPr>
          <w:rFonts w:cs="宋体" w:hint="eastAsia"/>
          <w:sz w:val="21"/>
          <w:szCs w:val="21"/>
          <w:lang w:eastAsia="zh-CN"/>
        </w:rPr>
        <w:t>窗口管理</w:t>
      </w:r>
      <w:r w:rsidR="00854257" w:rsidRPr="00C027FD">
        <w:rPr>
          <w:rFonts w:cs="宋体" w:hint="eastAsia"/>
          <w:sz w:val="21"/>
          <w:szCs w:val="21"/>
          <w:lang w:eastAsia="zh-CN"/>
        </w:rPr>
        <w:t>库</w:t>
      </w:r>
      <w:r w:rsidRPr="00C027FD">
        <w:rPr>
          <w:rFonts w:cs="宋体" w:hint="eastAsia"/>
          <w:sz w:val="21"/>
          <w:szCs w:val="21"/>
          <w:lang w:eastAsia="zh-CN"/>
        </w:rPr>
        <w:t xml:space="preserve">； </w:t>
      </w:r>
    </w:p>
    <w:p w14:paraId="31FE46B8" w14:textId="77777777" w:rsidR="00B27C45" w:rsidRPr="00C027FD" w:rsidRDefault="00B27C45" w:rsidP="00C027FD">
      <w:pPr>
        <w:pStyle w:val="a7"/>
        <w:ind w:left="0" w:firstLine="600"/>
        <w:rPr>
          <w:rFonts w:cs="宋体"/>
          <w:sz w:val="21"/>
          <w:szCs w:val="21"/>
          <w:lang w:eastAsia="zh-CN"/>
        </w:rPr>
      </w:pPr>
      <w:r w:rsidRPr="00C027FD">
        <w:rPr>
          <w:rFonts w:cs="宋体" w:hint="eastAsia"/>
          <w:sz w:val="21"/>
          <w:szCs w:val="21"/>
          <w:lang w:eastAsia="zh-CN"/>
        </w:rPr>
        <w:t xml:space="preserve">扩展库； </w:t>
      </w:r>
    </w:p>
    <w:p w14:paraId="02EBC45C" w14:textId="77777777" w:rsidR="00B27C45" w:rsidRPr="00C027FD" w:rsidRDefault="00B27C45" w:rsidP="00C027FD">
      <w:pPr>
        <w:pStyle w:val="a7"/>
        <w:ind w:left="0" w:firstLine="600"/>
        <w:rPr>
          <w:rFonts w:cs="宋体"/>
          <w:sz w:val="21"/>
          <w:szCs w:val="21"/>
          <w:lang w:eastAsia="zh-CN"/>
        </w:rPr>
      </w:pPr>
      <w:r w:rsidRPr="00C027FD">
        <w:rPr>
          <w:rFonts w:cs="宋体" w:hint="eastAsia"/>
          <w:sz w:val="21"/>
          <w:szCs w:val="21"/>
          <w:lang w:eastAsia="zh-CN"/>
        </w:rPr>
        <w:t xml:space="preserve">数学库； </w:t>
      </w:r>
    </w:p>
    <w:p w14:paraId="29D8A3C9" w14:textId="5FC72FE0" w:rsidR="00B27C45" w:rsidRPr="00C027FD" w:rsidRDefault="00B27C45" w:rsidP="00C027FD">
      <w:pPr>
        <w:pStyle w:val="a7"/>
        <w:ind w:left="0" w:firstLine="600"/>
        <w:rPr>
          <w:rFonts w:cs="宋体"/>
          <w:sz w:val="21"/>
          <w:szCs w:val="21"/>
          <w:lang w:eastAsia="zh-CN"/>
        </w:rPr>
      </w:pPr>
      <w:r w:rsidRPr="00C027FD">
        <w:rPr>
          <w:rFonts w:cs="宋体" w:hint="eastAsia"/>
          <w:sz w:val="21"/>
          <w:szCs w:val="21"/>
          <w:lang w:eastAsia="zh-CN"/>
        </w:rPr>
        <w:t>纹理管理</w:t>
      </w:r>
      <w:r w:rsidR="00854257" w:rsidRPr="00C027FD">
        <w:rPr>
          <w:rFonts w:cs="宋体" w:hint="eastAsia"/>
          <w:sz w:val="21"/>
          <w:szCs w:val="21"/>
          <w:lang w:eastAsia="zh-CN"/>
        </w:rPr>
        <w:t>库</w:t>
      </w:r>
    </w:p>
    <w:p w14:paraId="08D46B68" w14:textId="5FB902C5" w:rsidR="00B27C45" w:rsidRPr="00C027FD" w:rsidRDefault="00B27C45" w:rsidP="00C027FD">
      <w:pPr>
        <w:pStyle w:val="3"/>
        <w:spacing w:before="0" w:after="0" w:line="240" w:lineRule="auto"/>
        <w:rPr>
          <w:rFonts w:cs="宋体"/>
          <w:sz w:val="21"/>
          <w:szCs w:val="21"/>
          <w:lang w:eastAsia="zh-CN"/>
        </w:rPr>
      </w:pPr>
      <w:r w:rsidRPr="00C027FD">
        <w:rPr>
          <w:sz w:val="21"/>
          <w:szCs w:val="21"/>
          <w:lang w:eastAsia="zh-CN"/>
        </w:rPr>
        <w:t>1.1.1 C++</w:t>
      </w:r>
    </w:p>
    <w:p w14:paraId="58291ED1" w14:textId="1F435767" w:rsidR="00B27C45" w:rsidRPr="00C027FD" w:rsidRDefault="00B27C45" w:rsidP="00C027FD">
      <w:pPr>
        <w:pStyle w:val="a7"/>
        <w:ind w:left="0" w:firstLineChars="200" w:firstLine="420"/>
        <w:rPr>
          <w:rFonts w:cs="宋体"/>
          <w:sz w:val="21"/>
          <w:szCs w:val="21"/>
          <w:lang w:eastAsia="zh-CN"/>
        </w:rPr>
      </w:pPr>
      <w:r w:rsidRPr="00C027FD">
        <w:rPr>
          <w:rFonts w:cs="宋体"/>
          <w:sz w:val="21"/>
          <w:szCs w:val="21"/>
          <w:lang w:eastAsia="zh-CN"/>
        </w:rPr>
        <w:t>C++是一种通用编程语言，</w:t>
      </w:r>
      <w:r w:rsidRPr="00C027FD">
        <w:rPr>
          <w:rFonts w:cs="宋体" w:hint="eastAsia"/>
          <w:sz w:val="21"/>
          <w:szCs w:val="21"/>
          <w:lang w:eastAsia="zh-CN"/>
        </w:rPr>
        <w:t>是</w:t>
      </w:r>
      <w:r w:rsidRPr="00C027FD">
        <w:rPr>
          <w:rFonts w:cs="宋体"/>
          <w:sz w:val="21"/>
          <w:szCs w:val="21"/>
          <w:lang w:eastAsia="zh-CN"/>
        </w:rPr>
        <w:t>需要高性能的系统的优秀选择，比如3D图形计算。C++的另一个优点是 OpenGL调用库是基于C语言开发的。在阅读本书时，如果读者使用PC（Windows操作系统），我们推荐使用Microsoft Visual Studio[VS17]；如果在苹果计算机上，我们推荐Xcode [XC18]。附录中也介绍了各个平台下的安装和配置。</w:t>
      </w:r>
    </w:p>
    <w:p w14:paraId="3C900DF2" w14:textId="77777777" w:rsidR="00B27C45" w:rsidRPr="00C027FD" w:rsidRDefault="00B27C45" w:rsidP="00C027FD">
      <w:pPr>
        <w:pStyle w:val="3"/>
        <w:spacing w:before="0" w:after="0" w:line="240" w:lineRule="auto"/>
        <w:rPr>
          <w:sz w:val="21"/>
          <w:szCs w:val="21"/>
          <w:lang w:eastAsia="zh-CN"/>
        </w:rPr>
      </w:pPr>
      <w:r w:rsidRPr="00C027FD">
        <w:rPr>
          <w:sz w:val="21"/>
          <w:szCs w:val="21"/>
          <w:lang w:eastAsia="zh-CN"/>
        </w:rPr>
        <w:t>1.1.2 OpenGL/GLSL</w:t>
      </w:r>
    </w:p>
    <w:p w14:paraId="2DDD2B68" w14:textId="18D6F958" w:rsidR="00B27C45" w:rsidRPr="00C027FD" w:rsidRDefault="00B27C45" w:rsidP="00C027FD">
      <w:pPr>
        <w:pStyle w:val="a7"/>
        <w:ind w:left="0" w:firstLine="301"/>
        <w:rPr>
          <w:rFonts w:cs="宋体"/>
          <w:sz w:val="21"/>
          <w:szCs w:val="21"/>
          <w:lang w:eastAsia="zh-CN"/>
        </w:rPr>
      </w:pPr>
      <w:r w:rsidRPr="00C027FD">
        <w:rPr>
          <w:rFonts w:cs="宋体"/>
          <w:sz w:val="21"/>
          <w:szCs w:val="21"/>
          <w:lang w:eastAsia="zh-CN"/>
        </w:rPr>
        <w:t>OpenGL的1.0版本出现在1992年，是一种对供应商特定的计算机图形应用编程接口（API）的“开放性”替代。</w:t>
      </w:r>
    </w:p>
    <w:p w14:paraId="66A31682" w14:textId="099CD562" w:rsidR="00B27C45" w:rsidRPr="00C027FD" w:rsidRDefault="00B27C45" w:rsidP="00C027FD">
      <w:pPr>
        <w:pStyle w:val="a7"/>
        <w:ind w:left="0" w:firstLine="301"/>
        <w:rPr>
          <w:rFonts w:cs="宋体"/>
          <w:sz w:val="21"/>
          <w:szCs w:val="21"/>
          <w:lang w:eastAsia="zh-CN"/>
        </w:rPr>
      </w:pPr>
      <w:r w:rsidRPr="00C027FD">
        <w:rPr>
          <w:rFonts w:cs="宋体" w:hint="eastAsia"/>
          <w:sz w:val="21"/>
          <w:szCs w:val="21"/>
          <w:lang w:eastAsia="zh-CN"/>
        </w:rPr>
        <w:t>这本书假定用户的机器有一个支持至少</w:t>
      </w:r>
      <w:r w:rsidRPr="00C027FD">
        <w:rPr>
          <w:rFonts w:cs="宋体"/>
          <w:sz w:val="21"/>
          <w:szCs w:val="21"/>
          <w:lang w:eastAsia="zh-CN"/>
        </w:rPr>
        <w:t>4.3版本OpenGL的显卡。如果你不确定你的GPU支持哪个版本的OpenGL，网上有免费的应用程序GLView可</w:t>
      </w:r>
      <w:r w:rsidRPr="00C027FD">
        <w:rPr>
          <w:rFonts w:cs="宋体" w:hint="eastAsia"/>
          <w:sz w:val="21"/>
          <w:szCs w:val="21"/>
          <w:lang w:eastAsia="zh-CN"/>
        </w:rPr>
        <w:t>以用来找出答案。</w:t>
      </w:r>
    </w:p>
    <w:p w14:paraId="19A36C3F" w14:textId="77777777" w:rsidR="00B27C45" w:rsidRPr="00C027FD" w:rsidRDefault="00B27C45" w:rsidP="00C027FD">
      <w:pPr>
        <w:pStyle w:val="a7"/>
        <w:ind w:left="0"/>
        <w:rPr>
          <w:rFonts w:cs="宋体"/>
          <w:sz w:val="21"/>
          <w:szCs w:val="21"/>
          <w:lang w:eastAsia="zh-CN"/>
        </w:rPr>
      </w:pPr>
    </w:p>
    <w:p w14:paraId="167E4D7D" w14:textId="323B2686" w:rsidR="00B27C45" w:rsidRPr="00C027FD" w:rsidRDefault="00B27C45" w:rsidP="00C027FD">
      <w:pPr>
        <w:pStyle w:val="3"/>
        <w:spacing w:before="0" w:after="0" w:line="240" w:lineRule="auto"/>
        <w:rPr>
          <w:sz w:val="21"/>
          <w:szCs w:val="21"/>
          <w:lang w:eastAsia="zh-CN"/>
        </w:rPr>
      </w:pPr>
      <w:r w:rsidRPr="00C027FD">
        <w:rPr>
          <w:sz w:val="21"/>
          <w:szCs w:val="21"/>
          <w:lang w:eastAsia="zh-CN"/>
        </w:rPr>
        <w:t>1.1.3</w:t>
      </w:r>
      <w:r w:rsidRPr="00C027FD">
        <w:rPr>
          <w:sz w:val="21"/>
          <w:szCs w:val="21"/>
          <w:lang w:eastAsia="zh-CN"/>
        </w:rPr>
        <w:tab/>
        <w:t>窗口管理</w:t>
      </w:r>
      <w:r w:rsidR="00854257" w:rsidRPr="00C027FD">
        <w:rPr>
          <w:rFonts w:hint="eastAsia"/>
          <w:sz w:val="21"/>
          <w:szCs w:val="21"/>
          <w:lang w:eastAsia="zh-CN"/>
        </w:rPr>
        <w:t>库GLFW</w:t>
      </w:r>
    </w:p>
    <w:p w14:paraId="223BC9F8" w14:textId="58C32AFD" w:rsidR="00B27C45" w:rsidRPr="00C027FD" w:rsidRDefault="00B27C45" w:rsidP="00C027FD">
      <w:pPr>
        <w:pStyle w:val="a7"/>
        <w:ind w:left="0" w:firstLine="301"/>
        <w:rPr>
          <w:rFonts w:cs="宋体"/>
          <w:sz w:val="21"/>
          <w:szCs w:val="21"/>
          <w:lang w:eastAsia="zh-CN"/>
        </w:rPr>
      </w:pPr>
      <w:r w:rsidRPr="00C027FD">
        <w:rPr>
          <w:rFonts w:cs="宋体"/>
          <w:sz w:val="21"/>
          <w:szCs w:val="21"/>
          <w:lang w:eastAsia="zh-CN"/>
        </w:rPr>
        <w:t>OpenGL实际上并不是把图像直接绘制到计算机屏幕上，而是渲染到一个帧缓冲区，然后需要由这台机器来负责把帧缓冲区的内容绘制到屏幕上的一个窗口中。有不少库都可以支持这一部分工作。</w:t>
      </w:r>
    </w:p>
    <w:p w14:paraId="52551BED" w14:textId="29116785" w:rsidR="00B0349E" w:rsidRPr="00C027FD" w:rsidRDefault="00B0349E" w:rsidP="00C027FD">
      <w:pPr>
        <w:pStyle w:val="a7"/>
        <w:ind w:left="0" w:firstLine="301"/>
        <w:rPr>
          <w:rFonts w:cs="宋体"/>
          <w:sz w:val="21"/>
          <w:szCs w:val="21"/>
          <w:lang w:eastAsia="zh-CN"/>
        </w:rPr>
      </w:pPr>
      <w:r w:rsidRPr="00C027FD">
        <w:rPr>
          <w:rFonts w:cs="宋体"/>
          <w:sz w:val="21"/>
          <w:szCs w:val="21"/>
          <w:lang w:eastAsia="zh-CN"/>
        </w:rPr>
        <w:t>GLFW是最流行的选择之一，也是我们这本书中选择使用的。它内置了对Windows、macOS、Linux和其他操作系统[GF17]的支持</w:t>
      </w:r>
      <w:r w:rsidRPr="00C027FD">
        <w:rPr>
          <w:rFonts w:cs="宋体" w:hint="eastAsia"/>
          <w:sz w:val="21"/>
          <w:szCs w:val="21"/>
          <w:lang w:eastAsia="zh-CN"/>
        </w:rPr>
        <w:t xml:space="preserve"> </w:t>
      </w:r>
    </w:p>
    <w:p w14:paraId="1CD70D44" w14:textId="3F9AAE2B" w:rsidR="00B27C45" w:rsidRPr="00C027FD" w:rsidRDefault="00B27C45" w:rsidP="00C027FD">
      <w:pPr>
        <w:pStyle w:val="3"/>
        <w:spacing w:before="0" w:after="0" w:line="240" w:lineRule="auto"/>
        <w:rPr>
          <w:sz w:val="21"/>
          <w:szCs w:val="21"/>
          <w:lang w:eastAsia="zh-CN"/>
        </w:rPr>
      </w:pPr>
      <w:r w:rsidRPr="00C027FD">
        <w:rPr>
          <w:sz w:val="21"/>
          <w:szCs w:val="21"/>
          <w:lang w:eastAsia="zh-CN"/>
        </w:rPr>
        <w:t>1.1.4</w:t>
      </w:r>
      <w:r w:rsidRPr="00C027FD">
        <w:rPr>
          <w:sz w:val="21"/>
          <w:szCs w:val="21"/>
          <w:lang w:eastAsia="zh-CN"/>
        </w:rPr>
        <w:tab/>
        <w:t>扩展库</w:t>
      </w:r>
      <w:r w:rsidR="00B0349E" w:rsidRPr="00C027FD">
        <w:rPr>
          <w:rFonts w:hint="eastAsia"/>
          <w:sz w:val="21"/>
          <w:szCs w:val="21"/>
          <w:lang w:eastAsia="zh-CN"/>
        </w:rPr>
        <w:t>GLEW</w:t>
      </w:r>
    </w:p>
    <w:p w14:paraId="208682EB" w14:textId="1BBD1350" w:rsidR="00B27C45" w:rsidRPr="00C027FD" w:rsidRDefault="00B27C45" w:rsidP="00C027FD">
      <w:pPr>
        <w:pStyle w:val="a7"/>
        <w:ind w:left="0" w:firstLine="301"/>
        <w:rPr>
          <w:rFonts w:cs="宋体"/>
          <w:sz w:val="21"/>
          <w:szCs w:val="21"/>
          <w:lang w:eastAsia="zh-CN"/>
        </w:rPr>
      </w:pPr>
      <w:r w:rsidRPr="00C027FD">
        <w:rPr>
          <w:rFonts w:cs="宋体"/>
          <w:sz w:val="21"/>
          <w:szCs w:val="21"/>
          <w:lang w:eastAsia="zh-CN"/>
        </w:rPr>
        <w:t>现代版本的OpenGL，比如我们在本书中使用的4以上版本，需要识别GPU上可用的扩展。OpenGL核心中有一些内置的命令用来支持这些，但是为了使用每个现代命令，需要执行很多相当复杂的代码行。在本书中，我们会持续不断地使用这</w:t>
      </w:r>
      <w:r w:rsidRPr="00C027FD">
        <w:rPr>
          <w:rFonts w:cs="宋体" w:hint="eastAsia"/>
          <w:sz w:val="21"/>
          <w:szCs w:val="21"/>
          <w:lang w:eastAsia="zh-CN"/>
        </w:rPr>
        <w:t>些命令。所以使用一个扩展库来处理这些细节已经成了标准做法，这样能让程序员可以直接使用现代</w:t>
      </w:r>
      <w:r w:rsidRPr="00C027FD">
        <w:rPr>
          <w:rFonts w:cs="宋体"/>
          <w:sz w:val="21"/>
          <w:szCs w:val="21"/>
          <w:lang w:eastAsia="zh-CN"/>
        </w:rPr>
        <w:t>OpenGL命令。</w:t>
      </w:r>
      <w:r w:rsidRPr="00C027FD">
        <w:rPr>
          <w:rFonts w:cs="宋体" w:hint="eastAsia"/>
          <w:sz w:val="21"/>
          <w:szCs w:val="21"/>
          <w:lang w:eastAsia="zh-CN"/>
        </w:rPr>
        <w:t>常用的是</w:t>
      </w:r>
      <w:r w:rsidRPr="00C027FD">
        <w:rPr>
          <w:rFonts w:cs="宋体"/>
          <w:sz w:val="21"/>
          <w:szCs w:val="21"/>
          <w:lang w:eastAsia="zh-CN"/>
        </w:rPr>
        <w:t>GLEW，它支持各种操作系统，包括 Windows、Macintosh和Linux [GE17]。</w:t>
      </w:r>
    </w:p>
    <w:p w14:paraId="63594151" w14:textId="77777777" w:rsidR="00B27C45" w:rsidRPr="00C027FD" w:rsidRDefault="00B27C45" w:rsidP="00C027FD">
      <w:pPr>
        <w:pStyle w:val="a7"/>
        <w:ind w:left="0"/>
        <w:rPr>
          <w:rFonts w:cs="宋体"/>
          <w:sz w:val="21"/>
          <w:szCs w:val="21"/>
          <w:lang w:eastAsia="zh-CN"/>
        </w:rPr>
      </w:pPr>
    </w:p>
    <w:p w14:paraId="1272DEB5" w14:textId="411D5535" w:rsidR="00B27C45" w:rsidRPr="00C027FD" w:rsidRDefault="00B27C45" w:rsidP="00C027FD">
      <w:pPr>
        <w:pStyle w:val="3"/>
        <w:spacing w:before="0" w:after="0" w:line="240" w:lineRule="auto"/>
        <w:rPr>
          <w:sz w:val="21"/>
          <w:szCs w:val="21"/>
          <w:lang w:eastAsia="zh-CN"/>
        </w:rPr>
      </w:pPr>
      <w:r w:rsidRPr="00C027FD">
        <w:rPr>
          <w:sz w:val="21"/>
          <w:szCs w:val="21"/>
          <w:lang w:eastAsia="zh-CN"/>
        </w:rPr>
        <w:t>1.1.5</w:t>
      </w:r>
      <w:r w:rsidRPr="00C027FD">
        <w:rPr>
          <w:sz w:val="21"/>
          <w:szCs w:val="21"/>
          <w:lang w:eastAsia="zh-CN"/>
        </w:rPr>
        <w:tab/>
        <w:t>数学库</w:t>
      </w:r>
      <w:r w:rsidR="00B0349E" w:rsidRPr="00C027FD">
        <w:rPr>
          <w:rFonts w:hint="eastAsia"/>
          <w:sz w:val="21"/>
          <w:szCs w:val="21"/>
          <w:lang w:eastAsia="zh-CN"/>
        </w:rPr>
        <w:t>GLM</w:t>
      </w:r>
    </w:p>
    <w:p w14:paraId="144E7C56" w14:textId="1D5A9E89" w:rsidR="00B27C45" w:rsidRPr="00C027FD" w:rsidRDefault="00B27C45" w:rsidP="00C027FD">
      <w:pPr>
        <w:pStyle w:val="a7"/>
        <w:ind w:left="0" w:firstLine="301"/>
        <w:rPr>
          <w:rFonts w:cs="宋体"/>
          <w:sz w:val="21"/>
          <w:szCs w:val="21"/>
          <w:lang w:eastAsia="zh-CN"/>
        </w:rPr>
      </w:pPr>
      <w:r w:rsidRPr="00C027FD">
        <w:rPr>
          <w:rFonts w:cs="宋体"/>
          <w:sz w:val="21"/>
          <w:szCs w:val="21"/>
          <w:lang w:eastAsia="zh-CN"/>
        </w:rPr>
        <w:t>3D图形编程大量使用向量和矩阵代数。因此，配合一个支持常见数学计算任务的函数库或者类包，能极大地方便OpenGL的使用。</w:t>
      </w:r>
      <w:r w:rsidRPr="00C027FD">
        <w:rPr>
          <w:rFonts w:cs="宋体" w:hint="eastAsia"/>
          <w:sz w:val="21"/>
          <w:szCs w:val="21"/>
          <w:lang w:eastAsia="zh-CN"/>
        </w:rPr>
        <w:t>本书中使用的，是</w:t>
      </w:r>
      <w:r w:rsidRPr="00C027FD">
        <w:rPr>
          <w:rFonts w:cs="宋体"/>
          <w:sz w:val="21"/>
          <w:szCs w:val="21"/>
          <w:lang w:eastAsia="zh-CN"/>
        </w:rPr>
        <w:t xml:space="preserve">OpenGL Mathematics，一般称作GLM。它是一个只有头文件的C++库，兼容 Windows、macOS和Linux [GM17]。 </w:t>
      </w:r>
    </w:p>
    <w:p w14:paraId="354D2E19" w14:textId="384D7AA2" w:rsidR="00B27C45" w:rsidRPr="00C027FD" w:rsidRDefault="00B27C45" w:rsidP="00C027FD">
      <w:pPr>
        <w:pStyle w:val="a7"/>
        <w:ind w:left="0" w:firstLine="301"/>
        <w:rPr>
          <w:rFonts w:cs="宋体"/>
          <w:sz w:val="21"/>
          <w:szCs w:val="21"/>
          <w:lang w:eastAsia="zh-CN"/>
        </w:rPr>
      </w:pPr>
      <w:r w:rsidRPr="00C027FD">
        <w:rPr>
          <w:rFonts w:cs="宋体"/>
          <w:sz w:val="21"/>
          <w:szCs w:val="21"/>
          <w:lang w:eastAsia="zh-CN"/>
        </w:rPr>
        <w:lastRenderedPageBreak/>
        <w:t>GLM提供与图形概念相关的类和基本数学函数，例如矢量、矩阵和</w:t>
      </w:r>
      <w:r w:rsidRPr="00C027FD">
        <w:rPr>
          <w:rFonts w:cs="宋体" w:hint="eastAsia"/>
          <w:sz w:val="21"/>
          <w:szCs w:val="21"/>
          <w:lang w:eastAsia="zh-CN"/>
        </w:rPr>
        <w:t>四元数。它还包含各种工具类，用于创建和使用常见的</w:t>
      </w:r>
      <w:r w:rsidRPr="00C027FD">
        <w:rPr>
          <w:rFonts w:cs="宋体"/>
          <w:sz w:val="21"/>
          <w:szCs w:val="21"/>
          <w:lang w:eastAsia="zh-CN"/>
        </w:rPr>
        <w:t>3D图形结构， 例如透视和视角矩阵。</w:t>
      </w:r>
    </w:p>
    <w:p w14:paraId="0CE94A53" w14:textId="563E2B6B" w:rsidR="00B27C45" w:rsidRPr="00C027FD" w:rsidRDefault="00B27C45" w:rsidP="00C027FD">
      <w:pPr>
        <w:pStyle w:val="3"/>
        <w:spacing w:before="0" w:after="0" w:line="240" w:lineRule="auto"/>
        <w:rPr>
          <w:sz w:val="21"/>
          <w:szCs w:val="21"/>
          <w:lang w:eastAsia="zh-CN"/>
        </w:rPr>
      </w:pPr>
      <w:r w:rsidRPr="00C027FD">
        <w:rPr>
          <w:sz w:val="21"/>
          <w:szCs w:val="21"/>
          <w:lang w:eastAsia="zh-CN"/>
        </w:rPr>
        <w:t>1.1.6</w:t>
      </w:r>
      <w:r w:rsidRPr="00C027FD">
        <w:rPr>
          <w:sz w:val="21"/>
          <w:szCs w:val="21"/>
          <w:lang w:eastAsia="zh-CN"/>
        </w:rPr>
        <w:tab/>
        <w:t>纹理管理</w:t>
      </w:r>
      <w:r w:rsidR="00B0349E" w:rsidRPr="00C027FD">
        <w:rPr>
          <w:rFonts w:hint="eastAsia"/>
          <w:sz w:val="21"/>
          <w:szCs w:val="21"/>
          <w:lang w:eastAsia="zh-CN"/>
        </w:rPr>
        <w:t>库SOIL</w:t>
      </w:r>
      <w:r w:rsidR="00B0349E" w:rsidRPr="00C027FD">
        <w:rPr>
          <w:sz w:val="21"/>
          <w:szCs w:val="21"/>
          <w:lang w:eastAsia="zh-CN"/>
        </w:rPr>
        <w:t>2</w:t>
      </w:r>
    </w:p>
    <w:p w14:paraId="6843B97F" w14:textId="347F1D44" w:rsidR="00B27C45" w:rsidRPr="00C027FD" w:rsidRDefault="00B27C45" w:rsidP="00C027FD">
      <w:pPr>
        <w:pStyle w:val="a7"/>
        <w:ind w:left="0" w:firstLine="301"/>
        <w:rPr>
          <w:rFonts w:cs="宋体"/>
          <w:sz w:val="21"/>
          <w:szCs w:val="21"/>
          <w:lang w:eastAsia="zh-CN"/>
        </w:rPr>
      </w:pPr>
      <w:r w:rsidRPr="00C027FD">
        <w:rPr>
          <w:rFonts w:cs="宋体" w:hint="eastAsia"/>
          <w:sz w:val="21"/>
          <w:szCs w:val="21"/>
          <w:lang w:eastAsia="zh-CN"/>
        </w:rPr>
        <w:t>从第</w:t>
      </w:r>
      <w:r w:rsidRPr="00C027FD">
        <w:rPr>
          <w:rFonts w:cs="宋体"/>
          <w:sz w:val="21"/>
          <w:szCs w:val="21"/>
          <w:lang w:eastAsia="zh-CN"/>
        </w:rPr>
        <w:t>5章开始，我们将使用图像文件来向我们图形场景中的对象添 加“纹理”。这意味着我们会需要频繁加载这些图像文件到我们的C++/ OpenGL代码中。</w:t>
      </w:r>
    </w:p>
    <w:p w14:paraId="174CCB35" w14:textId="19AD6F05" w:rsidR="00B27C45" w:rsidRPr="00C027FD" w:rsidRDefault="00B27C45" w:rsidP="00C027FD">
      <w:pPr>
        <w:pStyle w:val="a7"/>
        <w:ind w:left="0" w:firstLine="301"/>
        <w:rPr>
          <w:rFonts w:cs="宋体"/>
          <w:sz w:val="21"/>
          <w:szCs w:val="21"/>
          <w:lang w:eastAsia="zh-CN"/>
        </w:rPr>
      </w:pPr>
      <w:r w:rsidRPr="00C027FD">
        <w:rPr>
          <w:rFonts w:cs="宋体" w:hint="eastAsia"/>
          <w:sz w:val="21"/>
          <w:szCs w:val="21"/>
          <w:lang w:eastAsia="zh-CN"/>
        </w:rPr>
        <w:t>本书中使用的纹理图像加载库是</w:t>
      </w:r>
      <w:r w:rsidRPr="00C027FD">
        <w:rPr>
          <w:rFonts w:cs="宋体"/>
          <w:sz w:val="21"/>
          <w:szCs w:val="21"/>
          <w:lang w:eastAsia="zh-CN"/>
        </w:rPr>
        <w:t>SOIL2——SOIL的一个更新的分叉版本。像我们之前选择的库一样，SOIL2兼容各种平台[SO17]。附录中给出了详细的安装和配置说明。</w:t>
      </w:r>
    </w:p>
    <w:p w14:paraId="76051944" w14:textId="700EDFEE" w:rsidR="00B27C45" w:rsidRPr="00C027FD" w:rsidRDefault="00B27C45" w:rsidP="00C027FD">
      <w:pPr>
        <w:pStyle w:val="3"/>
        <w:spacing w:before="0" w:after="0" w:line="240" w:lineRule="auto"/>
        <w:rPr>
          <w:sz w:val="21"/>
          <w:szCs w:val="21"/>
          <w:lang w:eastAsia="zh-CN"/>
        </w:rPr>
      </w:pPr>
      <w:r w:rsidRPr="00C027FD">
        <w:rPr>
          <w:sz w:val="21"/>
          <w:szCs w:val="21"/>
          <w:lang w:eastAsia="zh-CN"/>
        </w:rPr>
        <w:t>1.1.7</w:t>
      </w:r>
      <w:r w:rsidRPr="00C027FD">
        <w:rPr>
          <w:sz w:val="21"/>
          <w:szCs w:val="21"/>
          <w:lang w:eastAsia="zh-CN"/>
        </w:rPr>
        <w:tab/>
        <w:t>可选库</w:t>
      </w:r>
    </w:p>
    <w:p w14:paraId="1DEB306E" w14:textId="7CB82C55" w:rsidR="00854257" w:rsidRPr="00C027FD" w:rsidRDefault="00B27C45" w:rsidP="00C027FD">
      <w:pPr>
        <w:pStyle w:val="a7"/>
        <w:ind w:left="0" w:firstLine="301"/>
        <w:rPr>
          <w:rFonts w:cs="宋体"/>
          <w:sz w:val="21"/>
          <w:szCs w:val="21"/>
          <w:lang w:eastAsia="zh-CN"/>
        </w:rPr>
      </w:pPr>
      <w:r w:rsidRPr="00C027FD">
        <w:rPr>
          <w:rFonts w:cs="宋体" w:hint="eastAsia"/>
          <w:sz w:val="21"/>
          <w:szCs w:val="21"/>
          <w:lang w:eastAsia="zh-CN"/>
        </w:rPr>
        <w:t>读者可能希望利用很多其他有用的库。例如，在本书中，我们将</w:t>
      </w:r>
      <w:r w:rsidRPr="00C027FD">
        <w:rPr>
          <w:rFonts w:cs="宋体"/>
          <w:sz w:val="21"/>
          <w:szCs w:val="21"/>
          <w:lang w:eastAsia="zh-CN"/>
        </w:rPr>
        <w:t>展示如何从零开始实现一个简单的“OBJ”模型加载器。然而，正如我们将看到的，它没有处理OBJ标准中可用的很多选项。有一些更复杂的</w:t>
      </w:r>
      <w:r w:rsidR="000029BC" w:rsidRPr="00C027FD">
        <w:rPr>
          <w:rFonts w:cs="宋体" w:hint="eastAsia"/>
          <w:sz w:val="21"/>
          <w:szCs w:val="21"/>
          <w:lang w:eastAsia="zh-CN"/>
        </w:rPr>
        <w:t>现成的</w:t>
      </w:r>
      <w:r w:rsidR="000029BC" w:rsidRPr="00C027FD">
        <w:rPr>
          <w:rFonts w:cs="宋体"/>
          <w:sz w:val="21"/>
          <w:szCs w:val="21"/>
          <w:lang w:eastAsia="zh-CN"/>
        </w:rPr>
        <w:t>OBJ加载器可供选择，比如Assimp和tinyobjloader。在我们的</w:t>
      </w:r>
      <w:r w:rsidR="000029BC" w:rsidRPr="00C027FD">
        <w:rPr>
          <w:rFonts w:cs="宋体" w:hint="eastAsia"/>
          <w:sz w:val="21"/>
          <w:szCs w:val="21"/>
          <w:lang w:eastAsia="zh-CN"/>
        </w:rPr>
        <w:t>例子中，我们会只用在本书中介绍和实现的简单模型加载器。</w:t>
      </w:r>
    </w:p>
    <w:p w14:paraId="3D95F1A6" w14:textId="4089B75C" w:rsidR="00854257" w:rsidRPr="00C027FD" w:rsidRDefault="00854257" w:rsidP="00C027FD">
      <w:pPr>
        <w:pStyle w:val="2"/>
        <w:spacing w:before="0" w:after="0" w:line="240" w:lineRule="auto"/>
        <w:rPr>
          <w:sz w:val="21"/>
          <w:szCs w:val="21"/>
          <w:lang w:eastAsia="zh-CN"/>
        </w:rPr>
      </w:pPr>
      <w:bookmarkStart w:id="2" w:name="1.2_安装和配置"/>
      <w:bookmarkStart w:id="3" w:name="_bookmark22"/>
      <w:bookmarkEnd w:id="2"/>
      <w:bookmarkEnd w:id="3"/>
      <w:r w:rsidRPr="00C027FD">
        <w:rPr>
          <w:sz w:val="21"/>
          <w:szCs w:val="21"/>
          <w:lang w:eastAsia="zh-CN"/>
        </w:rPr>
        <w:t>1.2</w:t>
      </w:r>
      <w:r w:rsidRPr="00C027FD">
        <w:rPr>
          <w:sz w:val="21"/>
          <w:szCs w:val="21"/>
          <w:lang w:eastAsia="zh-CN"/>
        </w:rPr>
        <w:tab/>
        <w:t>安装和配置</w:t>
      </w:r>
    </w:p>
    <w:p w14:paraId="5944752C" w14:textId="59B958A0" w:rsidR="00A21913" w:rsidRPr="00C027FD" w:rsidRDefault="00FB343B" w:rsidP="00C027FD">
      <w:pPr>
        <w:rPr>
          <w:rFonts w:ascii="宋体" w:eastAsia="宋体" w:hAnsi="宋体" w:cs="宋体"/>
          <w:sz w:val="21"/>
          <w:szCs w:val="21"/>
          <w:lang w:eastAsia="zh-CN"/>
        </w:rPr>
      </w:pPr>
      <w:hyperlink r:id="rId7" w:history="1">
        <w:r w:rsidR="00854257" w:rsidRPr="00C027FD">
          <w:rPr>
            <w:rStyle w:val="a9"/>
            <w:rFonts w:ascii="宋体" w:eastAsia="宋体" w:hAnsi="宋体" w:cs="宋体" w:hint="eastAsia"/>
            <w:sz w:val="21"/>
            <w:szCs w:val="21"/>
            <w:lang w:eastAsia="zh-CN"/>
          </w:rPr>
          <w:t>参考之前记录的博客</w:t>
        </w:r>
      </w:hyperlink>
    </w:p>
    <w:sectPr w:rsidR="00A21913" w:rsidRPr="00C027F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9C2B" w14:textId="77777777" w:rsidR="00FB343B" w:rsidRDefault="00FB343B" w:rsidP="00B27C45">
      <w:r>
        <w:separator/>
      </w:r>
    </w:p>
  </w:endnote>
  <w:endnote w:type="continuationSeparator" w:id="0">
    <w:p w14:paraId="2BD0120B" w14:textId="77777777" w:rsidR="00FB343B" w:rsidRDefault="00FB343B" w:rsidP="00B2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143970"/>
      <w:docPartObj>
        <w:docPartGallery w:val="Page Numbers (Bottom of Page)"/>
        <w:docPartUnique/>
      </w:docPartObj>
    </w:sdtPr>
    <w:sdtEndPr/>
    <w:sdtContent>
      <w:p w14:paraId="4308F399" w14:textId="77777777" w:rsidR="00B27C45" w:rsidRDefault="00B27C45">
        <w:pPr>
          <w:pStyle w:val="a5"/>
          <w:jc w:val="center"/>
        </w:pPr>
        <w:r>
          <w:fldChar w:fldCharType="begin"/>
        </w:r>
        <w:r>
          <w:instrText>PAGE   \* MERGEFORMAT</w:instrText>
        </w:r>
        <w:r>
          <w:fldChar w:fldCharType="separate"/>
        </w:r>
        <w:r>
          <w:rPr>
            <w:lang w:val="zh-CN" w:eastAsia="zh-CN"/>
          </w:rPr>
          <w:t>2</w:t>
        </w:r>
        <w:r>
          <w:fldChar w:fldCharType="end"/>
        </w:r>
      </w:p>
    </w:sdtContent>
  </w:sdt>
  <w:p w14:paraId="497604FB" w14:textId="77777777" w:rsidR="00B27C45" w:rsidRDefault="00B27C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DDC8D" w14:textId="77777777" w:rsidR="00FB343B" w:rsidRDefault="00FB343B" w:rsidP="00B27C45">
      <w:r>
        <w:separator/>
      </w:r>
    </w:p>
  </w:footnote>
  <w:footnote w:type="continuationSeparator" w:id="0">
    <w:p w14:paraId="4BAE5136" w14:textId="77777777" w:rsidR="00FB343B" w:rsidRDefault="00FB343B" w:rsidP="00B27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54B4"/>
    <w:multiLevelType w:val="hybridMultilevel"/>
    <w:tmpl w:val="F22C3DCC"/>
    <w:lvl w:ilvl="0" w:tplc="1F183C3A">
      <w:start w:val="1"/>
      <w:numFmt w:val="japaneseCounting"/>
      <w:lvlText w:val="第%1章"/>
      <w:lvlJc w:val="left"/>
      <w:pPr>
        <w:ind w:left="2048" w:hanging="1812"/>
      </w:pPr>
      <w:rPr>
        <w:rFonts w:hint="default"/>
      </w:rPr>
    </w:lvl>
    <w:lvl w:ilvl="1" w:tplc="04090019" w:tentative="1">
      <w:start w:val="1"/>
      <w:numFmt w:val="lowerLetter"/>
      <w:lvlText w:val="%2)"/>
      <w:lvlJc w:val="left"/>
      <w:pPr>
        <w:ind w:left="1076" w:hanging="420"/>
      </w:pPr>
    </w:lvl>
    <w:lvl w:ilvl="2" w:tplc="0409001B" w:tentative="1">
      <w:start w:val="1"/>
      <w:numFmt w:val="lowerRoman"/>
      <w:lvlText w:val="%3."/>
      <w:lvlJc w:val="right"/>
      <w:pPr>
        <w:ind w:left="1496" w:hanging="420"/>
      </w:pPr>
    </w:lvl>
    <w:lvl w:ilvl="3" w:tplc="0409000F" w:tentative="1">
      <w:start w:val="1"/>
      <w:numFmt w:val="decimal"/>
      <w:lvlText w:val="%4."/>
      <w:lvlJc w:val="left"/>
      <w:pPr>
        <w:ind w:left="1916" w:hanging="420"/>
      </w:pPr>
    </w:lvl>
    <w:lvl w:ilvl="4" w:tplc="04090019" w:tentative="1">
      <w:start w:val="1"/>
      <w:numFmt w:val="lowerLetter"/>
      <w:lvlText w:val="%5)"/>
      <w:lvlJc w:val="left"/>
      <w:pPr>
        <w:ind w:left="2336" w:hanging="420"/>
      </w:pPr>
    </w:lvl>
    <w:lvl w:ilvl="5" w:tplc="0409001B" w:tentative="1">
      <w:start w:val="1"/>
      <w:numFmt w:val="lowerRoman"/>
      <w:lvlText w:val="%6."/>
      <w:lvlJc w:val="right"/>
      <w:pPr>
        <w:ind w:left="2756" w:hanging="420"/>
      </w:pPr>
    </w:lvl>
    <w:lvl w:ilvl="6" w:tplc="0409000F" w:tentative="1">
      <w:start w:val="1"/>
      <w:numFmt w:val="decimal"/>
      <w:lvlText w:val="%7."/>
      <w:lvlJc w:val="left"/>
      <w:pPr>
        <w:ind w:left="3176" w:hanging="420"/>
      </w:pPr>
    </w:lvl>
    <w:lvl w:ilvl="7" w:tplc="04090019" w:tentative="1">
      <w:start w:val="1"/>
      <w:numFmt w:val="lowerLetter"/>
      <w:lvlText w:val="%8)"/>
      <w:lvlJc w:val="left"/>
      <w:pPr>
        <w:ind w:left="3596" w:hanging="420"/>
      </w:pPr>
    </w:lvl>
    <w:lvl w:ilvl="8" w:tplc="0409001B" w:tentative="1">
      <w:start w:val="1"/>
      <w:numFmt w:val="lowerRoman"/>
      <w:lvlText w:val="%9."/>
      <w:lvlJc w:val="right"/>
      <w:pPr>
        <w:ind w:left="4016" w:hanging="420"/>
      </w:pPr>
    </w:lvl>
  </w:abstractNum>
  <w:num w:numId="1" w16cid:durableId="156290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6A"/>
    <w:rsid w:val="000029BC"/>
    <w:rsid w:val="00031FFE"/>
    <w:rsid w:val="001C4116"/>
    <w:rsid w:val="00420AF8"/>
    <w:rsid w:val="004F3F6A"/>
    <w:rsid w:val="00683D39"/>
    <w:rsid w:val="00854257"/>
    <w:rsid w:val="009563AF"/>
    <w:rsid w:val="00B0349E"/>
    <w:rsid w:val="00B27C45"/>
    <w:rsid w:val="00C027FD"/>
    <w:rsid w:val="00F87A99"/>
    <w:rsid w:val="00FB3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12A13"/>
  <w15:chartTrackingRefBased/>
  <w15:docId w15:val="{84DF0952-FE07-4FC9-A272-E7A4F443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7C45"/>
    <w:pPr>
      <w:widowControl w:val="0"/>
    </w:pPr>
    <w:rPr>
      <w:kern w:val="0"/>
      <w:sz w:val="22"/>
      <w:lang w:eastAsia="en-US"/>
    </w:rPr>
  </w:style>
  <w:style w:type="paragraph" w:styleId="1">
    <w:name w:val="heading 1"/>
    <w:basedOn w:val="a"/>
    <w:link w:val="10"/>
    <w:uiPriority w:val="9"/>
    <w:qFormat/>
    <w:rsid w:val="00B27C45"/>
    <w:pPr>
      <w:ind w:left="236"/>
      <w:outlineLvl w:val="0"/>
    </w:pPr>
    <w:rPr>
      <w:rFonts w:ascii="Arial" w:eastAsia="Arial" w:hAnsi="Arial"/>
      <w:sz w:val="36"/>
      <w:szCs w:val="36"/>
    </w:rPr>
  </w:style>
  <w:style w:type="paragraph" w:styleId="2">
    <w:name w:val="heading 2"/>
    <w:basedOn w:val="a"/>
    <w:next w:val="a"/>
    <w:link w:val="20"/>
    <w:uiPriority w:val="9"/>
    <w:unhideWhenUsed/>
    <w:qFormat/>
    <w:rsid w:val="00B27C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7C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C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7C45"/>
    <w:rPr>
      <w:sz w:val="18"/>
      <w:szCs w:val="18"/>
    </w:rPr>
  </w:style>
  <w:style w:type="paragraph" w:styleId="a5">
    <w:name w:val="footer"/>
    <w:basedOn w:val="a"/>
    <w:link w:val="a6"/>
    <w:uiPriority w:val="99"/>
    <w:unhideWhenUsed/>
    <w:rsid w:val="00B27C45"/>
    <w:pPr>
      <w:tabs>
        <w:tab w:val="center" w:pos="4153"/>
        <w:tab w:val="right" w:pos="8306"/>
      </w:tabs>
      <w:snapToGrid w:val="0"/>
    </w:pPr>
    <w:rPr>
      <w:sz w:val="18"/>
      <w:szCs w:val="18"/>
    </w:rPr>
  </w:style>
  <w:style w:type="character" w:customStyle="1" w:styleId="a6">
    <w:name w:val="页脚 字符"/>
    <w:basedOn w:val="a0"/>
    <w:link w:val="a5"/>
    <w:uiPriority w:val="99"/>
    <w:rsid w:val="00B27C45"/>
    <w:rPr>
      <w:sz w:val="18"/>
      <w:szCs w:val="18"/>
    </w:rPr>
  </w:style>
  <w:style w:type="character" w:customStyle="1" w:styleId="10">
    <w:name w:val="标题 1 字符"/>
    <w:basedOn w:val="a0"/>
    <w:link w:val="1"/>
    <w:uiPriority w:val="9"/>
    <w:rsid w:val="00B27C45"/>
    <w:rPr>
      <w:rFonts w:ascii="Arial" w:eastAsia="Arial" w:hAnsi="Arial"/>
      <w:kern w:val="0"/>
      <w:sz w:val="36"/>
      <w:szCs w:val="36"/>
      <w:lang w:eastAsia="en-US"/>
    </w:rPr>
  </w:style>
  <w:style w:type="character" w:customStyle="1" w:styleId="20">
    <w:name w:val="标题 2 字符"/>
    <w:basedOn w:val="a0"/>
    <w:link w:val="2"/>
    <w:uiPriority w:val="9"/>
    <w:rsid w:val="00B27C45"/>
    <w:rPr>
      <w:rFonts w:asciiTheme="majorHAnsi" w:eastAsiaTheme="majorEastAsia" w:hAnsiTheme="majorHAnsi" w:cstheme="majorBidi"/>
      <w:b/>
      <w:bCs/>
      <w:kern w:val="0"/>
      <w:sz w:val="32"/>
      <w:szCs w:val="32"/>
      <w:lang w:eastAsia="en-US"/>
    </w:rPr>
  </w:style>
  <w:style w:type="paragraph" w:styleId="a7">
    <w:name w:val="Body Text"/>
    <w:basedOn w:val="a"/>
    <w:link w:val="a8"/>
    <w:uiPriority w:val="1"/>
    <w:qFormat/>
    <w:rsid w:val="00B27C45"/>
    <w:pPr>
      <w:ind w:left="119"/>
    </w:pPr>
    <w:rPr>
      <w:rFonts w:ascii="宋体" w:eastAsia="宋体" w:hAnsi="宋体"/>
      <w:sz w:val="30"/>
      <w:szCs w:val="30"/>
    </w:rPr>
  </w:style>
  <w:style w:type="character" w:customStyle="1" w:styleId="a8">
    <w:name w:val="正文文本 字符"/>
    <w:basedOn w:val="a0"/>
    <w:link w:val="a7"/>
    <w:uiPriority w:val="1"/>
    <w:rsid w:val="00B27C45"/>
    <w:rPr>
      <w:rFonts w:ascii="宋体" w:eastAsia="宋体" w:hAnsi="宋体"/>
      <w:kern w:val="0"/>
      <w:sz w:val="30"/>
      <w:szCs w:val="30"/>
      <w:lang w:eastAsia="en-US"/>
    </w:rPr>
  </w:style>
  <w:style w:type="character" w:styleId="a9">
    <w:name w:val="Hyperlink"/>
    <w:basedOn w:val="a0"/>
    <w:uiPriority w:val="99"/>
    <w:unhideWhenUsed/>
    <w:rsid w:val="00B27C45"/>
    <w:rPr>
      <w:color w:val="0563C1" w:themeColor="hyperlink"/>
      <w:u w:val="single"/>
    </w:rPr>
  </w:style>
  <w:style w:type="character" w:customStyle="1" w:styleId="30">
    <w:name w:val="标题 3 字符"/>
    <w:basedOn w:val="a0"/>
    <w:link w:val="3"/>
    <w:uiPriority w:val="9"/>
    <w:rsid w:val="00B27C45"/>
    <w:rPr>
      <w:b/>
      <w:bCs/>
      <w:kern w:val="0"/>
      <w:sz w:val="32"/>
      <w:szCs w:val="32"/>
      <w:lang w:eastAsia="en-US"/>
    </w:rPr>
  </w:style>
  <w:style w:type="character" w:styleId="aa">
    <w:name w:val="Unresolved Mention"/>
    <w:basedOn w:val="a0"/>
    <w:uiPriority w:val="99"/>
    <w:semiHidden/>
    <w:unhideWhenUsed/>
    <w:rsid w:val="00854257"/>
    <w:rPr>
      <w:color w:val="605E5C"/>
      <w:shd w:val="clear" w:color="auto" w:fill="E1DFDD"/>
    </w:rPr>
  </w:style>
  <w:style w:type="character" w:styleId="ab">
    <w:name w:val="annotation reference"/>
    <w:basedOn w:val="a0"/>
    <w:uiPriority w:val="99"/>
    <w:semiHidden/>
    <w:unhideWhenUsed/>
    <w:rsid w:val="00B0349E"/>
    <w:rPr>
      <w:sz w:val="21"/>
      <w:szCs w:val="21"/>
    </w:rPr>
  </w:style>
  <w:style w:type="paragraph" w:styleId="ac">
    <w:name w:val="annotation text"/>
    <w:basedOn w:val="a"/>
    <w:link w:val="ad"/>
    <w:uiPriority w:val="99"/>
    <w:semiHidden/>
    <w:unhideWhenUsed/>
    <w:rsid w:val="00B0349E"/>
  </w:style>
  <w:style w:type="character" w:customStyle="1" w:styleId="ad">
    <w:name w:val="批注文字 字符"/>
    <w:basedOn w:val="a0"/>
    <w:link w:val="ac"/>
    <w:uiPriority w:val="99"/>
    <w:semiHidden/>
    <w:rsid w:val="00B0349E"/>
    <w:rPr>
      <w:kern w:val="0"/>
      <w:sz w:val="22"/>
      <w:lang w:eastAsia="en-US"/>
    </w:rPr>
  </w:style>
  <w:style w:type="paragraph" w:styleId="ae">
    <w:name w:val="annotation subject"/>
    <w:basedOn w:val="ac"/>
    <w:next w:val="ac"/>
    <w:link w:val="af"/>
    <w:uiPriority w:val="99"/>
    <w:semiHidden/>
    <w:unhideWhenUsed/>
    <w:rsid w:val="00B0349E"/>
    <w:rPr>
      <w:b/>
      <w:bCs/>
    </w:rPr>
  </w:style>
  <w:style w:type="character" w:customStyle="1" w:styleId="af">
    <w:name w:val="批注主题 字符"/>
    <w:basedOn w:val="ad"/>
    <w:link w:val="ae"/>
    <w:uiPriority w:val="99"/>
    <w:semiHidden/>
    <w:rsid w:val="00B0349E"/>
    <w:rPr>
      <w:b/>
      <w:bCs/>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log.csdn.net/weixin_44848751/article/details/124830818?spm=1001.2014.3001.5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WW</dc:creator>
  <cp:keywords/>
  <dc:description/>
  <cp:lastModifiedBy>W WW</cp:lastModifiedBy>
  <cp:revision>5</cp:revision>
  <dcterms:created xsi:type="dcterms:W3CDTF">2022-05-23T03:12:00Z</dcterms:created>
  <dcterms:modified xsi:type="dcterms:W3CDTF">2022-06-14T13:06:00Z</dcterms:modified>
</cp:coreProperties>
</file>