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CampusPilot</w:t>
        <w:br/>
        <w:t>学生生活一站式社区AI助手</w:t>
      </w:r>
    </w:p>
    <w:p/>
    <w:p>
      <w:pPr>
        <w:jc w:val="center"/>
      </w:pPr>
      <w:r>
        <w:rPr>
          <w:rFonts w:ascii="黑体" w:hAnsi="黑体" w:eastAsia="黑体"/>
          <w:sz w:val="44"/>
        </w:rPr>
        <w:t>测试分析报告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项目组编号：SCU-Team01</w:t>
      </w:r>
    </w:p>
    <w:p>
      <w:pPr>
        <w:jc w:val="center"/>
      </w:pPr>
      <w:r>
        <w:rPr>
          <w:rFonts w:ascii="宋体" w:hAnsi="宋体" w:eastAsia="宋体"/>
          <w:sz w:val="28"/>
        </w:rPr>
        <w:t>撰  写  人：覃焓</w:t>
      </w:r>
    </w:p>
    <w:p>
      <w:pPr>
        <w:jc w:val="center"/>
      </w:pPr>
      <w:r>
        <w:rPr>
          <w:rFonts w:ascii="宋体" w:hAnsi="宋体" w:eastAsia="宋体"/>
          <w:sz w:val="28"/>
        </w:rPr>
        <w:t>完成日期：2026年7月24日</w:t>
      </w:r>
    </w:p>
    <w:p>
      <w:pPr>
        <w:jc w:val="center"/>
      </w:pPr>
      <w:r>
        <w:rPr>
          <w:rFonts w:ascii="宋体" w:hAnsi="宋体" w:eastAsia="宋体"/>
          <w:sz w:val="28"/>
        </w:rPr>
        <w:t>版    本：V1.0.0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文档编号</w:t>
            </w:r>
          </w:p>
        </w:tc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VAL-CP-2026-001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文档名称</w:t>
            </w:r>
          </w:p>
        </w:tc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CampusPilot 测试分析报告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撰写人</w:t>
            </w:r>
          </w:p>
        </w:tc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覃焓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创建日期</w:t>
            </w:r>
          </w:p>
        </w:tc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2026年7月24日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上次更新</w:t>
            </w:r>
          </w:p>
        </w:tc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2026年7月24日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V1.0.0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项目组</w:t>
            </w:r>
          </w:p>
        </w:tc>
        <w:tc>
          <w:tcPr>
            <w:tcW w:type="dxa" w:w="415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SCU-Team01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2026.7.14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V0.1.0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初稿：M4平台骨架测试(15 passed)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覃焓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2026.7.15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V0.2.0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M2/M1模块测试(120+ passed)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覃焓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2026.7.17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V0.3.0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M3/M5模块测试+M5真实探针(750+ passed)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覃焓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2026.7.19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V0.4.0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全量测试+E2E+冒烟+契约审计(809+98+18+68=993)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覃焓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2026.7.24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V1.0.0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正式版：全部993项通过、0遗留缺陷、文档完备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覃焓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1  简介</w:t>
      </w:r>
    </w:p>
    <w:p>
      <w:pPr>
        <w:pStyle w:val="Heading2"/>
      </w:pPr>
      <w:r>
        <w:rPr>
          <w:rFonts w:ascii="黑体" w:hAnsi="黑体" w:eastAsia="黑体"/>
          <w:sz w:val="28"/>
        </w:rPr>
        <w:t>1.1 目的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本文档旨在全面记录 CampusPilot（学生生活一站式社区AI助手）项目的测试活动与结果。通过对各模块的功能测试、性能测试、兼容性测试和用户体验测试的总结分析，验证系统是否达到需求规格和设计目标，为项目验收提供测试依据。</w:t>
      </w:r>
    </w:p>
    <w:p>
      <w:pPr>
        <w:pStyle w:val="Heading2"/>
      </w:pPr>
      <w:r>
        <w:rPr>
          <w:rFonts w:ascii="黑体" w:hAnsi="黑体" w:eastAsia="黑体"/>
          <w:sz w:val="28"/>
        </w:rPr>
        <w:t>1.2 范围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测试范围覆盖 CampusPilot 全部5个后端模块（platform、campus_service、community、ai_knowledge、agent_platform）和全部7个前端模块（auth、chat-kb、agent-workbench、services、community、admin、modelops），包括：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后端单元测试与集成测试：161个测试文件，809个测试用例（pytest + TestClient + dependency_overrides）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前端单元测试：18个测试文件，98个测试用例（Vitest + @vue/test-utils）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前端E2E测试：3个测试文件，18个测试用例（Playwright + 真实后端）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跨模块冒烟测试：68项（PowerShell脚本 smoke.ps1）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真实环境专项探针：6个（Outbox并发、Checkpoint恢复、Redis限流、Provider故障矩阵、M5总验收、ModelOps全链）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静态质量门禁：OpenAPI契约审计(136 operationId)、Alembic迁移离线升降级、compileall编译检查、pnpm check:guards前端门禁</w:t>
      </w:r>
    </w:p>
    <w:p>
      <w:pPr>
        <w:pStyle w:val="Heading2"/>
      </w:pPr>
      <w:r>
        <w:rPr>
          <w:rFonts w:ascii="黑体" w:hAnsi="黑体" w:eastAsia="黑体"/>
          <w:sz w:val="28"/>
        </w:rPr>
        <w:t>1.3 参考文档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《CampusPilot 需求分析说明书》 V1.0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《CampusPilot 概要设计说明书》 V1.0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《CampusPilot 详细设计说明书 Part1-Part5》 V1.0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《CampusPilot OpenAPI 规范》 V0.5.0（136 operationId）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《CampusPilot 物理数据模型》 V1.0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《CampusPilot 测试用例目录》 V1.0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2  测试目标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本次测试的主要目标包括：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功能正确性：验证5个后端模块的136个API端点按照OpenAPI规范正确实现，前端7个模块的交互逻辑符合设计要求。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数据完整性：验证68张数据库表的68个CHECK约束、外键级联策略、乐观锁版本号机制在并发场景下正确生效。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安全性验证：验证JWT认证、Refresh Token轮转、Argon2id密码哈希、RBAC权限校验、AES-GCM联系信息加密、敏感词扫描、审核流程、审计脱敏、双维度限流。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Agent平台可靠性：验证Outbox事务分发、双Worker并发领取、Checkpoint CAS乐观锁+60s租约恢复、DeepSeek Provider三级降级策略、R2/R3工具审批流程。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前后端契约一致性：验证OpenAPI 136个operationId零漂移，前端API SDK与后端接口完全匹配。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部署与运维：验证Docker Compose一键启动、健康检查、Alembic迁移升降级、PowerShell运维脚本。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3  测试环境</w:t>
      </w:r>
    </w:p>
    <w:p>
      <w:pPr>
        <w:pStyle w:val="Heading2"/>
      </w:pPr>
      <w:r>
        <w:rPr>
          <w:rFonts w:ascii="黑体" w:hAnsi="黑体" w:eastAsia="黑体"/>
          <w:sz w:val="28"/>
        </w:rPr>
        <w:t>3.1 测试环境与实际环境差异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在开发和测试过程中，测试环境与实际运行环境之间存在以下差异，这些差异可能影响系统在实际应用中的表现：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对比维度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测试环境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实际环境(生产/Docker)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数据集规模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种子数据(SCU官网快照，12篇知识文档、5个活动、10条失物记录)。Mock电费数据。静态数据、稳定、速度快。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需处理大规模真实数据集，可能包含大量缺失值、异常值和格式不一致问题，需系统具备更强数据清洗和处理能力。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并发负载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单用户测试(TestClient模拟)或最多2个Worker并发。系统负载较低。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多用户并发场景，数据动态变化，系统需实时处理和更新数据。可能出现网络延迟、连接不稳定等问题。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GPU/硬件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本机CPU(AMD Ryzen 7 5800H)。QLoRA因缺CUDA+bitsandbytes稳定拒绝。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生产环境可配置GPU服务器(CUDA)支持QLoRA训练与完整ModelOps。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外部服务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DeepSeek API使用测试Key、低并发调用。Redis/PostgreSQL本地单实例。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DeepSeek API生产Key、高并发调用。Redis/PostgreSQL可能需要集群部署。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LLM行为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测试使用确定性Stub/Fake替代DeepSeek，响应稳定可预测。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真实LLM响应存在固有不确定性，相同输入可能产生不同输出。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Playwright Chromium + 人工核对 Chrome/Edge/Firefox。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用户浏览器版本多样，需持续兼容性验证。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数据安全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测试环境不存储真实PII(演示账号/模拟数据)。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生产环境需严格保护真实用户数据，密钥管理需符合安全规范。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3.2 测试环境配置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软件环境：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操作系统：Windows 11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IDE：PyCharm Community Edition 2023.3 / VS Code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Python：3.12（conda环境：D:\anaconda）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数据库：PostgreSQL 17 便携实例（E:\CampusPilotServices\PostgreSQL）+ Redis 7（本机6379）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向量数据库：Chroma（E:\CampusPilotServices\chroma）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嵌入模型：bge-small-zh-v1.5（E:\CampusPilotServices\bge-small-zh-v1.5）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LLM：DeepSeek API（deepseek-v4-pro，测试用Mock/Stub替代）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前端：pnpm + Vite + Node.js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测试框架：pytest 8+ / Vitest / Playwright / PowerShell 7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容器：Docker Desktop（Docker Compose集成测试）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硬件环境：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CPU：AMD Ryzen 7 5800H with Radeon Graphics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GPU：NVIDIA GeForce RTX 3060 Laptop GPU（训练/评估未使用CUDA，QLoRA标记为边界）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内存：16GB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4  测试覆盖范围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CampusPilot系统的测试覆盖了全部主要模块。每个模块都对应有完整的测试用例集，覆盖正常流程、异常输入、边界条件和并发场景。对每个核心功能的算法和服务进行了单元测试，确保在各种输入条件下的正确性。进行了负载测试和压力测试（双Worker并发、限流阈值验证），检验了系统的鲁棒性和可扩展性。使用缺陷跟踪工具GitHub Issues(#1-#253)记录所有发现的缺陷，详细描述了缺陷的表现、复现步骤、严重程度和状态，确保所有缺陷得到及时修复并通过回归测试验证。</w:t>
      </w:r>
    </w:p>
    <w:p>
      <w:pPr>
        <w:pStyle w:val="Heading2"/>
      </w:pPr>
      <w:r>
        <w:rPr>
          <w:rFonts w:ascii="黑体" w:hAnsi="黑体" w:eastAsia="黑体"/>
          <w:sz w:val="28"/>
        </w:rPr>
        <w:t>4.1 后端测试覆盖（809 passed）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模块标识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模块名称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规模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测试覆盖要点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platform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M4 平台治理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12张表/38源文件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认证(JWT/Refresh/密码)、RBAC(角色/权限/用户分配)、敏感词(CRUD/扫描)、审核(案件/决策)、审计(写入/查询/脱敏)、业务配置(editable/乐观锁)、幂等记录、仪表盘、健康检查、CORS/RequestId中间件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campus_service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M2 校园服务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16张表/23源文件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校区/部门/联系窗口、办事指南(分类/适用人群/材料/步骤)、工单(6状态状态机/乐观锁/事件溯源/评价)、电费(账户/成员/余额/模拟充值)、办事进度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community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M3 校园社区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10张表/33源文件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话题/帖子(审核/匿名/计数器)、评论(嵌套回复)、反应(点赞/收藏)、举报、匿名身份反查、活动(创建/审核/容量/报名)、失物招领(AES加密/匹配算法/四步认领)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ai_knowledge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M1 AI知识库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12张表/17源文件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知识库/成员权限、文档(上传/解析/分块/向量化/入库)、RAG检索(授权过滤/阈值)、Chat(同步+SSE流式)、引用/反馈、LLM调用追踪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agent_platform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M5 Agent平台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18张表/35源文件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Agent/Tool目录、Router(三级路由)、Supervisor(任务编排)、BoundedGraphRuntime(执行引擎)、DeepSeek Provider、17个Tool适配器、审批(R2/R3)、Checkpoint(CAS+HMAC)、Runtime Worker(Outbox/并发)、SSE事件流、双维度限流、内部Tool、数据集/训练(LoRA)/模型注册/五类评估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4.2 前端测试覆盖（98 unit + 18 E2E passed）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前端模块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测试覆盖内容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认证模块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登录/登出/Cookie恢复/权限menu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chat-kb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知识问答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Chat SSE流式/引用/反馈/知识库管理/入库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agent-workbench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Agent工作台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Run创建/列表/详情/审批/时间线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services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校园服务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办事指南/工单/电费查询充值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community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社区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话题/帖子/评论/活动/失物/认领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管理后台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用户/角色/敏感词/审核案件/审计/配置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shared/ui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基础UI组件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Button/Card/Badge/Pagination/Skeleton/StatusBadge/EmptyState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5  测试结果</w:t>
      </w:r>
    </w:p>
    <w:p>
      <w:pPr>
        <w:pStyle w:val="Heading2"/>
      </w:pPr>
      <w:r>
        <w:rPr>
          <w:rFonts w:ascii="黑体" w:hAnsi="黑体" w:eastAsia="黑体"/>
          <w:sz w:val="28"/>
        </w:rPr>
        <w:t>5.1 缺陷分析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本项目使用 GitHub Issues(#1-#253)进行缺陷跟踪与管理。所有已发现缺陷均已修复并回测通过，当前无遗留缺陷。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缺陷严重程度定义：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一级(Blocker)：系统无法运行、数据丢失或安全漏洞，需立即修复。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二级(Critical)：核心功能不可用，严重影响用户体验，需优先修复。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三级(Major)：功能部分不可用或有明显错误，存在合理的替代方案，需在Sprint内修复。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四级(Minor)：UI瑕疵、文案错误等不影响核心功能的问题。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五级(Trivial)：建议性改进，不阻塞发布。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缺陷分布统计表：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严重程度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发现数量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已修复数量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修复率(%)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占总缺陷百分比(%)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一级(Blocker)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二级(Critical)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三级(Major)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约80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约80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约76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四级(Minor)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约25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约25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约24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五级(Trivial)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约105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约105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100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100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缺陷按模块分布：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发现数量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典型缺陷类型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修复状态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M4 平台治理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约20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认证锁定策略、Refresh Token轮转、幂等并发竞争、敏感词规则唯一性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100%已修复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M2 校园服务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约15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工单乐观锁version冲突、电费模拟数据一致性、状态转移边界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100%已修复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M3 社区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约12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匿名身份反查权限、评论计数同步、失物匹配阈值校准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100%已修复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M5 Agent平台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约25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Outbox并发领取、Checkpoint CAS、Worker崩溃恢复、限流all-or-none语义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100%已修复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M1 知识库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约10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RAG阈值校准(0.62-&gt;0.35)、Chroma集合管理、入库重试逻辑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100%已修复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前端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约15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幂等Key重试复用、SSE重连恢复、审批409提示、响应式断点溢出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100%已修复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基础设施/部署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约8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Docker Compose服务依赖顺序、Nginx SSE代理配置、迁移离线渲染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100%已修复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5.2 功能测试结果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以下列出核心功能测试用例及执行结果：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6"/>
              </w:rPr>
              <w:t>测试场景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6"/>
              </w:rPr>
              <w:t>测试要点及覆盖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6"/>
              </w:rPr>
              <w:t>预期结果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6"/>
              </w:rPr>
              <w:t>执行结果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认证-正确登录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正确用户名密码登录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返回200、Access Token、Set-Cookie Refresh Token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认证-错误密码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错误密码登录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返回401 AUTH_INVALID_CREDENTIALS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认证-账户锁定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连续5次错误密码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账户锁定，返回423 ACCOUNT_LOCKED+Retry-After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认证-禁用账户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禁用账户登录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返回403 ACCOUNT_DISABLED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认证-Refresh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Refresh Token轮转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旧Token撤销、新Token发放、Cookie更新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认证-重用检测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Refresh Token重用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返回401、所有活跃Token批量撤销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认证-权限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无权限访问受保护路由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返回403 AUTH_FORBIDDEN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认证-登出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登出幂等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返回200、Cookie清除、已撤销Token再次登出仍成功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RBAC-角色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创建角色并分配权限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角色创建成功、权限关联正确、用户获得权限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RBAC-系统角色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删除系统角色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返回409、is_system=true角色不可删除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工单-创建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创建工单(含Idempotency-Key)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返回201、工单编号、幂等记录写入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工单-幂等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同一Key重复创建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返回200、原工单数据、不产生新工单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工单-状态转移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submitted-&gt;accepted-&gt;...-&gt;completed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6种状态依次合法转移、乐观锁版本号递增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工单-版本冲突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并发更新同一工单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返回409 RESOURCE_VERSION_CONFLICT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工单-评价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完成工单后评价(1-5分)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评价成功、一单一评约束生效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电费-查询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查询房间电费余额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返回余额、currency=CNY、is_simulated=true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电费-充值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模拟充值(1-500元)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返回simulated状态、余额不变、幂等Key重复返回原结果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知识库-RAG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检索已入库文档内容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返回相关chunk及引用来源(document_name/chunk_id)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知识库-无结果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检索无关问题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返回空列表、不抛异常、fallback原因记录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知识库-入库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上传PDF-&gt;解析-&gt;分块-&gt;向量化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完整流程通过、chunk_count正确、Chroma索引可检索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知识库-权限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无权限用户检索私有知识库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返回空结果、authorization过滤生效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社区-发帖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发布帖子(含敏感词)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auto审核、pending_review状态、敏感词命中记录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社区-匿名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匿名发布帖子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作者显示匿名标识、管理员可反查真实ID(审计记录)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社区-评论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评论嵌套回复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parent_comment_id正确关联、计数更新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社区-活动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活动创建+审核+发布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状态流转正确、时间校验(starts&lt;ends, deadline&lt;=starts)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社区-报名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活动报名(容量校验)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报名成功(未满)/409 EVENT_CAPACITY_FULL(已满)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失物-发布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发布失物(联系信息加密)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AES-GCM加密存储、明文不出现在DB、contact_hint脱敏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失物-匹配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结构化匹配(阈值0.55)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返回候选列表、得分&gt;=0.55、类别/时间/地点/描述加权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失物-认领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四步认领流程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pending-&gt;verified-&gt;双方confirmed-&gt;completed、联系方式仅在完成时可见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Agent-创建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POST /api/v1/agent-runs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返回202、Run进入Outbox队列、幂等Key重放不重复创建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Agent-R0工具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知识搜索(无需审批)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直接执行、succeeded、知识检索Tool成功调用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Agent-R2工具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电费充值(需审批)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awaiting_approval-&gt;批准-&gt;resume-&gt;succeeded、审批卡片含摘要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Agent-R2拒绝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拒绝审批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rejected、Run终止、审计日志写入、Checkpoint清除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Agent-取消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取消等待审批的Run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cancelled、Checkpoint清除、终态事件发布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Agent-并发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双Worker领取40条Outbox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各领20条、无重复无遗漏、sequence唯一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Agent-恢复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Worker崩溃-&gt;60s租约恢复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Worker B恢复、CAS版本+1、旧版本拒绝、审批状态保持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Agent-限流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Run 20次/分钟 + Tool 60次/分钟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429 RATE_LIMITED+Retry-After、all-or-none语义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Agent-Provider故障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DeepSeek 12/12故障矩阵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502/504稳定映射、不泄露密钥/上游正文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Agent-ModelOps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LoRA训练+模型注册+评估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CPU LoRA成功(验证loss下降)、QLoRA拒绝、五类评估通过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部署-Compose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docker compose up -d --build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全部服务healthy、SPA刷新正常、SSE流正常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部署-迁移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Alembic离线升降级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0001~0011共11版本全部渲染、唯一Head、无分叉</w:t>
            </w:r>
          </w:p>
        </w:tc>
        <w:tc>
          <w:tcPr>
            <w:tcW w:type="dxa" w:w="207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通过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功能测试结论：全部41项核心功能测试用例均通过，无失败用例。功能完整实现，与需求规格一致。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5.3 性能测试结果</w:t>
      </w:r>
    </w:p>
    <w:p>
      <w:pPr>
        <w:pStyle w:val="Heading2"/>
      </w:pPr>
      <w:r>
        <w:rPr>
          <w:rFonts w:ascii="黑体" w:hAnsi="黑体" w:eastAsia="黑体"/>
          <w:sz w:val="28"/>
        </w:rPr>
        <w:t>5.3.1 测试数据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数据集：SCU官网公开快照（12篇知识文档、5个活动、10条失物记录）、演示种子数据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API负载：单用户顺序请求、双Worker并发场景</w:t>
      </w:r>
    </w:p>
    <w:p>
      <w:pPr>
        <w:pStyle w:val="Heading2"/>
      </w:pPr>
      <w:r>
        <w:rPr>
          <w:rFonts w:ascii="黑体" w:hAnsi="黑体" w:eastAsia="黑体"/>
          <w:sz w:val="28"/>
        </w:rPr>
        <w:t>5.3.2 硬件环境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AMD Ryzen 7 5800H with Radeon Graphics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NVIDIA GeForce RTX 3060 Laptop GPU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16GB RAM</w:t>
      </w:r>
    </w:p>
    <w:p>
      <w:pPr>
        <w:pStyle w:val="Heading2"/>
      </w:pPr>
      <w:r>
        <w:rPr>
          <w:rFonts w:ascii="黑体" w:hAnsi="黑体" w:eastAsia="黑体"/>
          <w:sz w:val="28"/>
        </w:rPr>
        <w:t>5.3.3 软件环境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Windows 11、PyCharm CE 2023.3 / VS Code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PostgreSQL 17 + Redis 7 + Chroma</w:t>
      </w:r>
    </w:p>
    <w:p>
      <w:pPr>
        <w:pStyle w:val="Heading2"/>
      </w:pPr>
      <w:r>
        <w:rPr>
          <w:rFonts w:ascii="黑体" w:hAnsi="黑体" w:eastAsia="黑体"/>
          <w:sz w:val="28"/>
        </w:rPr>
        <w:t>5.3.4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/health/live 响应时间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&lt; 1ms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零依赖存活检查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简单查询路由响应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&lt; 50ms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M2/M3列表类API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 Run 创建延迟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&lt; 200ms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含幂等检查+Outbox写入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RAG检索(含Chroma)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&lt; 2s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向量搜索+授权过滤+引用映射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 Run R0端到端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3-5s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知识搜索(路由+检索+生成)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 Run R2端到端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8-15s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电费充值(含用户审批等待)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DeepSeek API延迟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avg 924.2ms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生产环境实测(model_provider)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Run并发限流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20次/分钟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Redis Lua原子操作all-or-none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Tool调用限流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60次/分钟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独立双维度(用户/IP)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性能测试结论：系统运行稳定、高效。API响应时间均在合理范围内，限流机制有效保护系统过载。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5.4 兼容性测试结果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分别对以下环境组合进行了兼容性验证：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测试维度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测试环境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测试结果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10 / Windows 11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通过。API和前端均正常运行。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Python版本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3.12 (conda环境)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通过。所有依赖正常安装和运行。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PostgreSQL 17 (便携实例 + Docker容器)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通过。两种部署方式均通过Alembic迁移和CRUD操作。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IDE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PyCharm CE 2023.3 / VS Code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通过。项目在两种IDE中均可正常开发和调试。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Chrome / Edge / Firefox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通过。Playwright Chromium自动化+人工核对，四档响应式无溢出。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容器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 Desktop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通过。docker compose up -d --build一键启动全部服务。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依赖版本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fastapi&gt;=0.115,&lt;0.137 (钉版)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通过。≥0.137会破坏契约测试路由遍历，已锁定。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代码编译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compileall检查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通过。全部.py文件编译无错误。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兼容性测试结论：系统在多种主流环境组合中运行状况良好，兼容性满足要求。</w:t>
      </w:r>
    </w:p>
    <w:p>
      <w:pPr>
        <w:pStyle w:val="Heading2"/>
      </w:pPr>
      <w:r>
        <w:rPr>
          <w:rFonts w:ascii="黑体" w:hAnsi="黑体" w:eastAsia="黑体"/>
          <w:sz w:val="28"/>
        </w:rPr>
        <w:t>5.5 用户体验测试结果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通过Playwright自动化测试和人工UX审查，对系统用户体验进行了全面评估：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评估维度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评估内容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评估结果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响应式适配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320/768/1024/1440四档断点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通过。无水平溢出，导航栏折叠正常。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无障碍访问(a11y)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语义标签、键盘导航、label关联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通过。aria属性正确，focus管理合理。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axe检测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Playwright + axe DevTools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0严重/致命问题。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颜色规范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无hex裸色、无阴影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通过。全部使用DESIGN.md设计令牌。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浏览器持久化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localStorage/sessionStorage/IndexedDB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全部为空。Access Token仅内存、Refresh仅HttpOnly Cookie。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登录体验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错误密码清空输入框、回车提交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通过。稳定错误文案，密码框不残留。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Chat流式体验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meta-&gt;delta-&gt;sources-&gt;done渲染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通过。引用展示、反馈(赞/踩)交互流畅。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 Timeline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事件顺序渲染、审批卡片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通过。实时状态徽标、确认/拒绝操作、pastel色调。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错误反馈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统一错误信封+中文文案映射</w:t>
            </w:r>
          </w:p>
        </w:tc>
        <w:tc>
          <w:tcPr>
            <w:tcW w:type="dxa" w:w="277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通过。422展示首条字段原因、409/429有稳定文案。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用户体验测试结论：系统界面友好、操作便捷，用户能轻松使用各项功能。在响应式设计、无障碍访问和安全约束方面表现良好。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6  结论与总结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通过全面系统的测试，CampusPilot（学生生活一站式社区AI助手）在功能性、稳定性、安全性和性能等方面表现良好，达到了预期的测试目标。以下是测试过程中发现的主要优点和改进点：</w:t>
      </w:r>
    </w:p>
    <w:p>
      <w:pPr>
        <w:pStyle w:val="Heading2"/>
      </w:pPr>
      <w:r>
        <w:rPr>
          <w:rFonts w:ascii="黑体" w:hAnsi="黑体" w:eastAsia="黑体"/>
          <w:sz w:val="28"/>
        </w:rPr>
        <w:t>优点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系统功能模块齐全（5个后端模块+7个前端模块），能够高效处理和应答各类校园业务需求，提供准确的办事指南、工单管理、电费查询/充值、知识库问答、社区互动和智能体辅助服务。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测试体系完整，形成六层测试金字塔：单元测试(809 passed)+集成测试+E2E测试(18 cases)+冒烟测试(68项)+真实环境探针(6个)+静态质量门禁。累计993项测试全部通过，0遗留缺陷。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安全防护到位：Argon2id密码哈希、JWT+Refresh Cookie(HttpOnly/Secure)、AES-GCM联系信息加密、RBAC权限码校验、敏感词扫描(7种scope)、审核流程、递归审计脱敏、双维度限流、内部Tool独立认证。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Agent平台鲁棒性强：Outbox事务分发+双Worker并发领取+Checkpoint CAS乐观锁+60秒租约崩溃恢复+DeepSeek Provider三级降级(DeepSeek-&gt;本地模型-&gt;规则)+R2/R3工具审批流程。所有真实环境探针通过。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前后端契约零漂移：OpenAPI 136个operationId全局唯一，前端API SDK由@hey-api/openapi-ts自动生成，pnpm check:api确保一致性。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系统界面友好、操作简便，用户体验良好：响应式适配四档断点、Chat流式渲染、Agent Timeline可视化、无障碍访问(axe:0严重/致命)。</w:t>
      </w:r>
    </w:p>
    <w:p>
      <w:pPr>
        <w:pStyle w:val="Heading2"/>
      </w:pPr>
      <w:r>
        <w:rPr>
          <w:rFonts w:ascii="黑体" w:hAnsi="黑体" w:eastAsia="黑体"/>
          <w:sz w:val="28"/>
        </w:rPr>
        <w:t>改进建议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进一步优化数据清洗和处理流程，提高系统对大规模数据、缺失值和异常值的处理能力（当前使用SCU官网12篇静态快照数据）。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优化和改进推荐/检索算法，提高推荐/检索结果的准确性和相关性，加快推理速度（RAG阈值已按bge-small-zh-v1.5校准为0.35）。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进一步优化系统架构和资源管理，提高系统在超大规模数据和超高并发场景下的性能（当前2 Worker并发已验证，生产环境需进一步扩展）。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QLoRA训练需CUDA+bitsandbytes支持，当前CPU环境仅LoRA可用。建议明确硬件需求矩阵或提供云端训练方案。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前端测试覆盖可进一步加强，当前98个单元测试主要覆盖核心路径，大量UI交互逻辑依赖人工验证。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通过本次测试，CampusPilot（学生生活一站式社区AI助手）在实际应用中表现良好，能够为用户提供优质的服务，并为学校管理提供有价值的市场洞察和改进建议。在下一阶段，我们将继续优化系统功能和性能，确保系统在不断变化的市场环境中保持竞争力，提升用户满意度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