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610" w:rsidRPr="00E00610" w:rsidRDefault="00E00610">
      <w:pPr>
        <w:rPr>
          <w:b/>
          <w:sz w:val="32"/>
          <w:szCs w:val="32"/>
        </w:rPr>
      </w:pPr>
      <w:r w:rsidRPr="00E00610">
        <w:rPr>
          <w:b/>
          <w:sz w:val="32"/>
          <w:szCs w:val="32"/>
        </w:rPr>
        <w:t xml:space="preserve">Bài soạn </w:t>
      </w:r>
      <w:r w:rsidR="00A35ED9">
        <w:rPr>
          <w:b/>
          <w:sz w:val="32"/>
          <w:szCs w:val="32"/>
        </w:rPr>
        <w:t>Biến và kiểu dữ liệu trong JS</w:t>
      </w:r>
      <w:r>
        <w:rPr>
          <w:b/>
          <w:sz w:val="32"/>
          <w:szCs w:val="32"/>
        </w:rPr>
        <w:t xml:space="preserve"> -</w:t>
      </w:r>
      <w:r w:rsidRPr="00E00610">
        <w:rPr>
          <w:b/>
          <w:sz w:val="32"/>
          <w:szCs w:val="32"/>
        </w:rPr>
        <w:t xml:space="preserve"> </w:t>
      </w:r>
      <w:r w:rsidRPr="00E00610">
        <w:rPr>
          <w:b/>
          <w:i/>
          <w:sz w:val="32"/>
          <w:szCs w:val="32"/>
        </w:rPr>
        <w:t>Đỗ Văn Hoàng CGHN C0624G1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52"/>
      </w:tblGrid>
      <w:tr w:rsidR="00E00610" w:rsidTr="00E00610">
        <w:tc>
          <w:tcPr>
            <w:tcW w:w="1271" w:type="dxa"/>
          </w:tcPr>
          <w:p w:rsidR="00E00610" w:rsidRDefault="00E00610" w:rsidP="00E00610">
            <w:pPr>
              <w:jc w:val="center"/>
            </w:pPr>
            <w:r>
              <w:t>Từ khóa</w:t>
            </w:r>
          </w:p>
        </w:tc>
        <w:tc>
          <w:tcPr>
            <w:tcW w:w="8052" w:type="dxa"/>
          </w:tcPr>
          <w:p w:rsidR="00E00610" w:rsidRDefault="00E00610" w:rsidP="00E00610">
            <w:pPr>
              <w:jc w:val="center"/>
            </w:pPr>
            <w:r>
              <w:t>Ghi chú</w:t>
            </w:r>
          </w:p>
        </w:tc>
      </w:tr>
      <w:tr w:rsidR="00E00610" w:rsidTr="00E00610">
        <w:tc>
          <w:tcPr>
            <w:tcW w:w="1271" w:type="dxa"/>
          </w:tcPr>
          <w:p w:rsidR="00E00610" w:rsidRDefault="00E00610"/>
          <w:p w:rsidR="00E00610" w:rsidRDefault="00E00610"/>
          <w:p w:rsidR="009D018E" w:rsidRDefault="009D018E">
            <w:r>
              <w:t>Biến?</w:t>
            </w:r>
          </w:p>
          <w:p w:rsidR="00E00610" w:rsidRDefault="00E00610"/>
          <w:p w:rsidR="00E00610" w:rsidRDefault="00E00610"/>
          <w:p w:rsidR="00E00610" w:rsidRDefault="00E00610"/>
          <w:p w:rsidR="009D018E" w:rsidRDefault="009D018E"/>
          <w:p w:rsidR="009D018E" w:rsidRDefault="009D018E"/>
          <w:p w:rsidR="009D018E" w:rsidRDefault="009D018E"/>
          <w:p w:rsidR="009D018E" w:rsidRDefault="009D018E">
            <w:r>
              <w:t>Cú pháp khai báo biến?</w:t>
            </w:r>
          </w:p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>
            <w:r>
              <w:lastRenderedPageBreak/>
              <w:t>Các cách khai báo biến?</w:t>
            </w:r>
          </w:p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9D018E" w:rsidRDefault="009D018E"/>
          <w:p w:rsidR="007E5F8F" w:rsidRDefault="007E5F8F"/>
          <w:p w:rsidR="007E5F8F" w:rsidRDefault="007E5F8F"/>
          <w:p w:rsidR="009D018E" w:rsidRDefault="009D018E">
            <w:r>
              <w:t>Sự khác nhau giữa var, let, const?</w:t>
            </w:r>
          </w:p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>
            <w:r>
              <w:t>Quy tắc đặt tên biến?</w:t>
            </w:r>
          </w:p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>
            <w:r>
              <w:t>Kiểu dữ liệu?</w:t>
            </w:r>
          </w:p>
          <w:p w:rsidR="007E5F8F" w:rsidRDefault="007E5F8F"/>
          <w:p w:rsidR="007E5F8F" w:rsidRDefault="007E5F8F"/>
          <w:p w:rsidR="007E5F8F" w:rsidRDefault="007E5F8F"/>
          <w:p w:rsidR="007E5F8F" w:rsidRDefault="007E5F8F">
            <w:r>
              <w:t>Các kiểu dữ liệu?</w:t>
            </w:r>
          </w:p>
          <w:p w:rsidR="007E5F8F" w:rsidRDefault="007E5F8F"/>
          <w:p w:rsidR="007E5F8F" w:rsidRDefault="007E5F8F"/>
          <w:p w:rsidR="007E5F8F" w:rsidRDefault="007E5F8F"/>
          <w:p w:rsidR="007E5F8F" w:rsidRDefault="007E5F8F">
            <w:r>
              <w:t>Toán từ trong JS?</w:t>
            </w:r>
          </w:p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>
            <w:r>
              <w:t>Độ ưu tiên của các toán từ?</w:t>
            </w:r>
          </w:p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7E5F8F" w:rsidRDefault="007E5F8F"/>
          <w:p w:rsidR="001902F6" w:rsidRDefault="001902F6"/>
          <w:p w:rsidR="007E5F8F" w:rsidRDefault="007E5F8F">
            <w:r>
              <w:t>== và === khác nhau như nào?</w:t>
            </w:r>
          </w:p>
        </w:tc>
        <w:tc>
          <w:tcPr>
            <w:tcW w:w="8052" w:type="dxa"/>
          </w:tcPr>
          <w:p w:rsidR="00880B11" w:rsidRDefault="00880B11" w:rsidP="00A35ED9">
            <w:pPr>
              <w:spacing w:before="100" w:beforeAutospacing="1" w:after="100" w:afterAutospacing="1"/>
            </w:pPr>
          </w:p>
          <w:p w:rsidR="00A35ED9" w:rsidRPr="00AE6038" w:rsidRDefault="00A35ED9" w:rsidP="00A35ED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AE6038">
              <w:rPr>
                <w:rFonts w:cs="Times New Roman"/>
                <w:szCs w:val="28"/>
              </w:rPr>
              <w:t>Biến là gì?</w:t>
            </w:r>
          </w:p>
          <w:p w:rsidR="00A35ED9" w:rsidRPr="00AE6038" w:rsidRDefault="00A35ED9" w:rsidP="00A35ED9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AE6038">
              <w:rPr>
                <w:rFonts w:cs="Times New Roman"/>
                <w:szCs w:val="28"/>
              </w:rPr>
              <w:t>Biến là 1 tên gọi được gắn cho 1 vùng nhớ chứa dữ liệu.</w:t>
            </w:r>
          </w:p>
          <w:p w:rsidR="00A35ED9" w:rsidRPr="00AE6038" w:rsidRDefault="00A35ED9" w:rsidP="00A35ED9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AE6038">
              <w:rPr>
                <w:rFonts w:cs="Times New Roman"/>
                <w:szCs w:val="28"/>
              </w:rPr>
              <w:t>Dữ liện được lưu trữ trong vùng nhớ của biến dữ liệu được gọi là giá trị (value).</w:t>
            </w:r>
          </w:p>
          <w:p w:rsidR="00A35ED9" w:rsidRPr="00AE6038" w:rsidRDefault="00A35ED9" w:rsidP="00A35ED9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AE6038">
              <w:rPr>
                <w:rFonts w:cs="Times New Roman"/>
                <w:szCs w:val="28"/>
              </w:rPr>
              <w:t>Có thể truy nhập, gán, hay thay đổi giá trị của biển.</w:t>
            </w:r>
          </w:p>
          <w:p w:rsidR="00A35ED9" w:rsidRPr="00AE6038" w:rsidRDefault="00A35ED9" w:rsidP="00A35ED9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AE6038">
              <w:rPr>
                <w:rFonts w:cs="Times New Roman"/>
                <w:szCs w:val="28"/>
              </w:rPr>
              <w:t>Khi gán 1 giá trị mới thì giá trị cũ sẽ bị ghi đè lên.</w:t>
            </w:r>
          </w:p>
          <w:p w:rsidR="00A35ED9" w:rsidRPr="00AE6038" w:rsidRDefault="00A35ED9" w:rsidP="00A35ED9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AE6038">
              <w:rPr>
                <w:rFonts w:cs="Times New Roman"/>
                <w:szCs w:val="28"/>
              </w:rPr>
              <w:t>Cần phải khai báo biến trước khi sử dụng.</w:t>
            </w:r>
          </w:p>
          <w:p w:rsidR="00A35ED9" w:rsidRPr="00AE6038" w:rsidRDefault="00A35ED9" w:rsidP="00A35ED9">
            <w:pPr>
              <w:pStyle w:val="ListParagraph"/>
              <w:spacing w:before="100" w:beforeAutospacing="1" w:after="100" w:afterAutospacing="1"/>
              <w:rPr>
                <w:rFonts w:cs="Times New Roman"/>
                <w:szCs w:val="28"/>
              </w:rPr>
            </w:pPr>
          </w:p>
          <w:p w:rsidR="00A35ED9" w:rsidRPr="00AE6038" w:rsidRDefault="00A35ED9" w:rsidP="00AE6038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cs="Times New Roman"/>
                <w:szCs w:val="28"/>
              </w:rPr>
            </w:pPr>
            <w:r w:rsidRPr="00AE6038">
              <w:rPr>
                <w:rFonts w:cs="Times New Roman"/>
                <w:szCs w:val="28"/>
              </w:rPr>
              <w:t>Cú pháp khai báo biến?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Khai báo biến bằng var</w:t>
            </w:r>
            <w:r>
              <w:t xml:space="preserve"> :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var variableName;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var anotherVariable = 10;</w:t>
            </w:r>
          </w:p>
          <w:p w:rsidR="00AE6038" w:rsidRDefault="00AE6038" w:rsidP="00AE6038">
            <w:pPr>
              <w:pStyle w:val="ListParagraph"/>
              <w:spacing w:before="100" w:beforeAutospacing="1" w:after="100" w:afterAutospacing="1"/>
              <w:ind w:left="1440"/>
            </w:pPr>
          </w:p>
          <w:p w:rsidR="00AE6038" w:rsidRDefault="00AE6038" w:rsidP="00AE603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Khai báo biến bằng let :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let variableName;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let anotherVariable = "Hello";</w:t>
            </w:r>
          </w:p>
          <w:p w:rsidR="00AE6038" w:rsidRDefault="00AE6038" w:rsidP="00AE6038">
            <w:pPr>
              <w:pStyle w:val="ListParagraph"/>
              <w:spacing w:before="100" w:beforeAutospacing="1" w:after="100" w:afterAutospacing="1"/>
              <w:ind w:left="1080"/>
            </w:pPr>
          </w:p>
          <w:p w:rsidR="00AE6038" w:rsidRDefault="00AE6038" w:rsidP="00AE603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Khai báo</w:t>
            </w:r>
            <w:r>
              <w:t xml:space="preserve"> biến</w:t>
            </w:r>
            <w:r>
              <w:t xml:space="preserve"> bằng const</w:t>
            </w:r>
            <w:r>
              <w:t xml:space="preserve"> :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const PI = 3.14;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const WEBSITE_NAME = "My Website";</w:t>
            </w:r>
          </w:p>
          <w:p w:rsidR="00AE6038" w:rsidRDefault="00AE6038" w:rsidP="00AE6038">
            <w:pPr>
              <w:pStyle w:val="ListParagraph"/>
              <w:spacing w:before="100" w:beforeAutospacing="1" w:after="100" w:afterAutospacing="1"/>
              <w:ind w:left="1440"/>
            </w:pPr>
          </w:p>
          <w:p w:rsidR="00AE6038" w:rsidRDefault="00AE6038" w:rsidP="00AE603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Khai báo biến không cần khởi tạo: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var a;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let b;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const c;</w:t>
            </w:r>
          </w:p>
          <w:p w:rsidR="00AE6038" w:rsidRDefault="00AE6038" w:rsidP="00AE6038">
            <w:pPr>
              <w:pStyle w:val="ListParagraph"/>
              <w:spacing w:before="100" w:beforeAutospacing="1" w:after="100" w:afterAutospacing="1"/>
              <w:ind w:left="1440"/>
            </w:pPr>
          </w:p>
          <w:p w:rsidR="00AE6038" w:rsidRDefault="00AE6038" w:rsidP="00AE603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Khai báo và gán giá trị ngay khi khai báo: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var x = 5;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let y = "JavaScript";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const z = true;</w:t>
            </w:r>
          </w:p>
          <w:p w:rsidR="00AE6038" w:rsidRDefault="00AE6038" w:rsidP="00AE6038">
            <w:pPr>
              <w:pStyle w:val="ListParagraph"/>
              <w:spacing w:before="100" w:beforeAutospacing="1" w:after="100" w:afterAutospacing="1"/>
              <w:ind w:left="1440"/>
            </w:pPr>
          </w:p>
          <w:p w:rsidR="00AE6038" w:rsidRDefault="00AE6038" w:rsidP="00AE603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Khai báo nhiều biến cùng một lúc: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var a, b, c;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let x = 1, y = 2, z = 3;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const PI = 3.14;</w:t>
            </w:r>
          </w:p>
          <w:p w:rsidR="00AE6038" w:rsidRDefault="00AE6038" w:rsidP="00AE6038">
            <w:pPr>
              <w:pStyle w:val="ListParagraph"/>
              <w:spacing w:before="100" w:beforeAutospacing="1" w:after="100" w:afterAutospacing="1"/>
              <w:ind w:left="1440"/>
            </w:pPr>
          </w:p>
          <w:p w:rsidR="00AE6038" w:rsidRDefault="00AE6038" w:rsidP="00AE6038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 w:rsidRPr="00AE6038">
              <w:lastRenderedPageBreak/>
              <w:t>Có các cách khai báo biến nào? Phân biệt sự khác nhau giữa các cách?</w:t>
            </w:r>
          </w:p>
          <w:p w:rsidR="00AE6038" w:rsidRDefault="00AE6038" w:rsidP="00AE6038">
            <w:pPr>
              <w:pStyle w:val="ListParagraph"/>
              <w:spacing w:before="100" w:beforeAutospacing="1" w:after="100" w:afterAutospacing="1"/>
            </w:pPr>
          </w:p>
          <w:p w:rsidR="00AE6038" w:rsidRDefault="009D018E" w:rsidP="00AE603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v</w:t>
            </w:r>
            <w:r w:rsidR="00AE6038">
              <w:t>ar</w:t>
            </w:r>
            <w:r>
              <w:t xml:space="preserve"> :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Biến được khai báo bằng từ</w:t>
            </w:r>
            <w:r>
              <w:t xml:space="preserve"> khóa “var”</w:t>
            </w:r>
            <w:r>
              <w:t>.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Có phạm vi là function-scoped, nghĩa là chỉ có hiệu lực trong function mà biến được khai báo.</w:t>
            </w:r>
          </w:p>
          <w:p w:rsidR="00AE6038" w:rsidRDefault="00AE6038" w:rsidP="00AE6038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Có thể gán giá trị mà không cần khởi tạo trước.</w:t>
            </w:r>
          </w:p>
          <w:p w:rsidR="00AE6038" w:rsidRDefault="00AE6038" w:rsidP="00AE6038">
            <w:pPr>
              <w:pStyle w:val="ListParagraph"/>
              <w:spacing w:before="100" w:beforeAutospacing="1" w:after="100" w:afterAutospacing="1"/>
              <w:ind w:left="1440"/>
            </w:pPr>
          </w:p>
          <w:p w:rsidR="009D018E" w:rsidRDefault="009D018E" w:rsidP="009D018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let :</w:t>
            </w:r>
          </w:p>
          <w:p w:rsidR="009D018E" w:rsidRDefault="009D018E" w:rsidP="009D018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Được sử dụng để khai báo biến có phạm vi block-scoped, chỉ tồn tại trong khối đó.</w:t>
            </w:r>
          </w:p>
          <w:p w:rsidR="009D018E" w:rsidRDefault="009D018E" w:rsidP="009D018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Không thể được khai báo cùng tên trong cùng một phạm vi.</w:t>
            </w:r>
          </w:p>
          <w:p w:rsidR="00AE6038" w:rsidRDefault="009D018E" w:rsidP="009D018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Cần phải khởi tạo giá trị trước khi sử dụng.</w:t>
            </w:r>
          </w:p>
          <w:p w:rsidR="009D018E" w:rsidRDefault="009D018E" w:rsidP="009D018E">
            <w:pPr>
              <w:pStyle w:val="ListParagraph"/>
              <w:spacing w:before="100" w:beforeAutospacing="1" w:after="100" w:afterAutospacing="1"/>
              <w:ind w:left="1440"/>
            </w:pPr>
          </w:p>
          <w:p w:rsidR="009D018E" w:rsidRDefault="009D018E" w:rsidP="009D018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c</w:t>
            </w:r>
            <w:r>
              <w:t>onst</w:t>
            </w:r>
            <w:r>
              <w:t xml:space="preserve"> </w:t>
            </w:r>
            <w:r>
              <w:t>:</w:t>
            </w:r>
          </w:p>
          <w:p w:rsidR="009D018E" w:rsidRDefault="009D018E" w:rsidP="009D018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Tương tự</w:t>
            </w:r>
            <w:r>
              <w:t xml:space="preserve"> như “let”</w:t>
            </w:r>
            <w:r>
              <w:t>, nhưng giá trị của biến không thể thay đổi sau khi đã được gán.</w:t>
            </w:r>
          </w:p>
          <w:p w:rsidR="009D018E" w:rsidRDefault="009D018E" w:rsidP="009D018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Cần phải gán giá trị ngay khi khai báo.</w:t>
            </w:r>
          </w:p>
          <w:p w:rsidR="009D018E" w:rsidRDefault="009D018E" w:rsidP="009D018E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Cũng có phạm vi block-scoped.</w:t>
            </w:r>
          </w:p>
          <w:p w:rsidR="009D018E" w:rsidRDefault="009D018E" w:rsidP="009D018E">
            <w:pPr>
              <w:pStyle w:val="ListParagraph"/>
              <w:spacing w:before="100" w:beforeAutospacing="1" w:after="100" w:afterAutospacing="1"/>
              <w:ind w:left="1440"/>
            </w:pPr>
          </w:p>
          <w:p w:rsidR="009D018E" w:rsidRDefault="009D018E" w:rsidP="009D018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Sự khác nhau giữa các cách khai báo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08"/>
              <w:gridCol w:w="2609"/>
              <w:gridCol w:w="2609"/>
            </w:tblGrid>
            <w:tr w:rsidR="009D018E" w:rsidTr="009D018E">
              <w:tc>
                <w:tcPr>
                  <w:tcW w:w="2608" w:type="dxa"/>
                </w:tcPr>
                <w:p w:rsidR="009D018E" w:rsidRDefault="009D018E" w:rsidP="009D018E">
                  <w:pPr>
                    <w:spacing w:before="100" w:beforeAutospacing="1" w:after="100" w:afterAutospacing="1"/>
                    <w:jc w:val="center"/>
                  </w:pPr>
                  <w:r>
                    <w:t>var</w:t>
                  </w:r>
                </w:p>
              </w:tc>
              <w:tc>
                <w:tcPr>
                  <w:tcW w:w="2609" w:type="dxa"/>
                </w:tcPr>
                <w:p w:rsidR="009D018E" w:rsidRDefault="009D018E" w:rsidP="009D018E">
                  <w:pPr>
                    <w:spacing w:before="100" w:beforeAutospacing="1" w:after="100" w:afterAutospacing="1"/>
                    <w:jc w:val="center"/>
                  </w:pPr>
                  <w:r>
                    <w:t>let</w:t>
                  </w:r>
                </w:p>
              </w:tc>
              <w:tc>
                <w:tcPr>
                  <w:tcW w:w="2609" w:type="dxa"/>
                </w:tcPr>
                <w:p w:rsidR="009D018E" w:rsidRDefault="009D018E" w:rsidP="009D018E">
                  <w:pPr>
                    <w:spacing w:before="100" w:beforeAutospacing="1" w:after="100" w:afterAutospacing="1"/>
                    <w:jc w:val="center"/>
                  </w:pPr>
                  <w:r>
                    <w:t>const</w:t>
                  </w:r>
                </w:p>
              </w:tc>
            </w:tr>
            <w:tr w:rsidR="009D018E" w:rsidTr="009D018E">
              <w:tc>
                <w:tcPr>
                  <w:tcW w:w="2608" w:type="dxa"/>
                </w:tcPr>
                <w:p w:rsidR="009D018E" w:rsidRDefault="009D018E" w:rsidP="009D018E">
                  <w:pPr>
                    <w:spacing w:before="100" w:beforeAutospacing="1" w:after="100" w:afterAutospacing="1"/>
                  </w:pPr>
                  <w:r>
                    <w:t>- C</w:t>
                  </w:r>
                  <w:r>
                    <w:t>ó phạm vi function-scoped.</w:t>
                  </w:r>
                </w:p>
                <w:p w:rsidR="009D018E" w:rsidRDefault="009D018E" w:rsidP="009D018E">
                  <w:pPr>
                    <w:spacing w:before="100" w:beforeAutospacing="1" w:after="100" w:afterAutospacing="1"/>
                  </w:pPr>
                  <w:r>
                    <w:t xml:space="preserve"> - </w:t>
                  </w:r>
                  <w:r>
                    <w:t>Có thể khai báo mà không cần gán giá trị</w:t>
                  </w:r>
                  <w:r>
                    <w:t>.</w:t>
                  </w:r>
                </w:p>
                <w:p w:rsidR="009D018E" w:rsidRDefault="009D018E" w:rsidP="009D018E">
                  <w:pPr>
                    <w:spacing w:before="100" w:beforeAutospacing="1" w:after="100" w:afterAutospacing="1"/>
                  </w:pPr>
                  <w:r>
                    <w:t xml:space="preserve"> - </w:t>
                  </w:r>
                  <w:r>
                    <w:t>Có thể khai báo lại trong cùng một phạm vi.</w:t>
                  </w:r>
                </w:p>
              </w:tc>
              <w:tc>
                <w:tcPr>
                  <w:tcW w:w="2609" w:type="dxa"/>
                </w:tcPr>
                <w:p w:rsidR="009D018E" w:rsidRDefault="009D018E" w:rsidP="009D018E">
                  <w:pPr>
                    <w:spacing w:before="100" w:beforeAutospacing="1" w:after="100" w:afterAutospacing="1"/>
                  </w:pPr>
                  <w:r>
                    <w:t>- Có phạm vi block-scoped.</w:t>
                  </w:r>
                </w:p>
                <w:p w:rsidR="009D018E" w:rsidRDefault="009D018E" w:rsidP="009D018E">
                  <w:pPr>
                    <w:spacing w:before="100" w:beforeAutospacing="1" w:after="100" w:afterAutospacing="1"/>
                  </w:pPr>
                  <w:r>
                    <w:t xml:space="preserve"> </w:t>
                  </w:r>
                  <w:r>
                    <w:t>- Không thể khai báo cùng tên trong cùng một phạm vi.</w:t>
                  </w:r>
                </w:p>
                <w:p w:rsidR="009D018E" w:rsidRDefault="009D018E" w:rsidP="009D018E">
                  <w:pPr>
                    <w:spacing w:before="100" w:beforeAutospacing="1" w:after="100" w:afterAutospacing="1"/>
                  </w:pPr>
                  <w:r>
                    <w:t xml:space="preserve"> - </w:t>
                  </w:r>
                  <w:r>
                    <w:t>Cần phải gán giá trị trước khi sử dụng.</w:t>
                  </w:r>
                </w:p>
              </w:tc>
              <w:tc>
                <w:tcPr>
                  <w:tcW w:w="2609" w:type="dxa"/>
                </w:tcPr>
                <w:p w:rsidR="009D018E" w:rsidRDefault="009D018E" w:rsidP="009D018E">
                  <w:pPr>
                    <w:spacing w:before="100" w:beforeAutospacing="1" w:after="100" w:afterAutospacing="1"/>
                  </w:pPr>
                  <w:r>
                    <w:t xml:space="preserve">- </w:t>
                  </w:r>
                  <w:r>
                    <w:t>Có phạm vi block-scoped.</w:t>
                  </w:r>
                </w:p>
                <w:p w:rsidR="009D018E" w:rsidRDefault="009D018E" w:rsidP="009D018E">
                  <w:pPr>
                    <w:spacing w:before="100" w:beforeAutospacing="1" w:after="100" w:afterAutospacing="1"/>
                  </w:pPr>
                  <w:r>
                    <w:t xml:space="preserve"> </w:t>
                  </w:r>
                  <w:r>
                    <w:t>- Giá trị không thay đổi sau khi gán.</w:t>
                  </w:r>
                </w:p>
                <w:p w:rsidR="009D018E" w:rsidRDefault="009D018E" w:rsidP="009D018E">
                  <w:pPr>
                    <w:spacing w:before="100" w:beforeAutospacing="1" w:after="100" w:afterAutospacing="1"/>
                  </w:pPr>
                  <w:r>
                    <w:t xml:space="preserve"> </w:t>
                  </w:r>
                  <w:r>
                    <w:t>- Cần phải gán giá trị ngay khi khai báo.</w:t>
                  </w:r>
                </w:p>
              </w:tc>
            </w:tr>
          </w:tbl>
          <w:p w:rsidR="009D018E" w:rsidRDefault="009D018E" w:rsidP="009D018E">
            <w:pPr>
              <w:spacing w:before="100" w:beforeAutospacing="1" w:after="100" w:afterAutospacing="1"/>
            </w:pPr>
          </w:p>
          <w:p w:rsidR="009D018E" w:rsidRDefault="005A2FAE" w:rsidP="009D018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Một số quy tắc đặt tên biến.</w:t>
            </w:r>
          </w:p>
          <w:p w:rsidR="005A2FAE" w:rsidRDefault="005A2FAE" w:rsidP="005A2FA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Tên biến phải bắt đầu bằng một ký tự alphabet (a-zA-z_)</w:t>
            </w:r>
            <w:r>
              <w:t>.</w:t>
            </w:r>
          </w:p>
          <w:p w:rsidR="005A2FAE" w:rsidRDefault="005A2FAE" w:rsidP="005A2FA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Theo sau ký tự đầu có thể là các ký tự chữ, số …</w:t>
            </w:r>
          </w:p>
          <w:p w:rsidR="005A2FAE" w:rsidRDefault="005A2FAE" w:rsidP="005A2FA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Nên tránh đặt tên biến trùng tên các từ khoá</w:t>
            </w:r>
            <w:r>
              <w:t>.</w:t>
            </w:r>
          </w:p>
          <w:p w:rsidR="005A2FAE" w:rsidRDefault="005A2FAE" w:rsidP="005A2FA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Tên biến nên mô tả được ý nghĩa của nó</w:t>
            </w:r>
            <w:r>
              <w:t>.</w:t>
            </w:r>
          </w:p>
          <w:p w:rsidR="005A2FAE" w:rsidRDefault="005A2FAE" w:rsidP="005A2FA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Tránh dùng các ký tự gây lầm lẫn</w:t>
            </w:r>
            <w:r>
              <w:t>.</w:t>
            </w:r>
          </w:p>
          <w:p w:rsidR="005A2FAE" w:rsidRDefault="005A2FAE" w:rsidP="005A2FA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lastRenderedPageBreak/>
              <w:t>Tên biến có phân biệt chữ hoa và chữ thường</w:t>
            </w:r>
            <w:r>
              <w:t>.</w:t>
            </w:r>
          </w:p>
          <w:p w:rsidR="005A2FAE" w:rsidRDefault="005A2FAE" w:rsidP="005A2FAE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Nên áp dụng các quy ước đặt tên biến chuẩn khi lập trình</w:t>
            </w:r>
            <w:r>
              <w:t>.</w:t>
            </w:r>
          </w:p>
          <w:p w:rsidR="005A2FAE" w:rsidRDefault="005A2FAE" w:rsidP="005A2FAE">
            <w:pPr>
              <w:pStyle w:val="ListParagraph"/>
              <w:spacing w:before="100" w:beforeAutospacing="1" w:after="100" w:afterAutospacing="1"/>
              <w:ind w:left="1080"/>
            </w:pPr>
          </w:p>
          <w:p w:rsidR="005A2FAE" w:rsidRDefault="005A2FAE" w:rsidP="005A2FA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Kiểu dữ liệu là gì?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Kiểu dữ liệu (Data type) cung cấp 1 bộ các giá trị mà từ đó 1 biểu thức (như biến, hàm, …) có thể lấy giá trị của nó.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Trong JS khi khai báo biến và gán cho biến 1 giá trị đồng nghĩa xác định kiểu dữ liệu cho biến đó.</w:t>
            </w:r>
          </w:p>
          <w:p w:rsidR="005C0C5A" w:rsidRDefault="005C0C5A" w:rsidP="005C0C5A">
            <w:pPr>
              <w:pStyle w:val="ListParagraph"/>
              <w:spacing w:before="100" w:beforeAutospacing="1" w:after="100" w:afterAutospacing="1"/>
              <w:ind w:left="1080"/>
            </w:pPr>
          </w:p>
          <w:p w:rsidR="005C0C5A" w:rsidRDefault="005C0C5A" w:rsidP="005C0C5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Các kiểu dữ liệu trong JS?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Chuỗi (string) : bao gồm các ký tự liên tiếp nhau, khai báo bằng dấu “ hoặc ‘.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Số (number) : dùng số nguyên hoặc số thập phân.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Boolean : true hoặc false.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…</w:t>
            </w:r>
          </w:p>
          <w:p w:rsidR="005C0C5A" w:rsidRDefault="005C0C5A" w:rsidP="005C0C5A">
            <w:pPr>
              <w:pStyle w:val="ListParagraph"/>
              <w:spacing w:before="100" w:beforeAutospacing="1" w:after="100" w:afterAutospacing="1"/>
              <w:ind w:left="1080"/>
            </w:pPr>
          </w:p>
          <w:p w:rsidR="005C0C5A" w:rsidRDefault="005C0C5A" w:rsidP="005C0C5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Các toán tử trong JS :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Toán tử toán học</w:t>
            </w:r>
            <w:r w:rsidR="007E5F8F">
              <w:t>.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Toán tử gán</w:t>
            </w:r>
            <w:r w:rsidR="007E5F8F">
              <w:t>.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Toán tử cộng chuỗi</w:t>
            </w:r>
            <w:r w:rsidR="007E5F8F">
              <w:t>.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Toán tử so sánh</w:t>
            </w:r>
            <w:r w:rsidR="007E5F8F">
              <w:t>.</w:t>
            </w:r>
          </w:p>
          <w:p w:rsidR="005C0C5A" w:rsidRDefault="005C0C5A" w:rsidP="005C0C5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Toán tử logic</w:t>
            </w:r>
            <w:r w:rsidR="007E5F8F">
              <w:t>.</w:t>
            </w:r>
          </w:p>
          <w:p w:rsidR="005C0C5A" w:rsidRDefault="005C0C5A" w:rsidP="007E5F8F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Toán tử typeof</w:t>
            </w:r>
            <w:r w:rsidR="007E5F8F">
              <w:t>.</w:t>
            </w:r>
          </w:p>
          <w:p w:rsidR="007E5F8F" w:rsidRDefault="007E5F8F" w:rsidP="007E5F8F">
            <w:pPr>
              <w:pStyle w:val="ListParagraph"/>
              <w:spacing w:before="100" w:beforeAutospacing="1" w:after="100" w:afterAutospacing="1"/>
              <w:ind w:left="1080"/>
            </w:pPr>
          </w:p>
          <w:p w:rsidR="007E5F8F" w:rsidRDefault="007E5F8F" w:rsidP="007E5F8F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 xml:space="preserve">Độ ưu tiên trong các toán tử: </w:t>
            </w:r>
          </w:p>
          <w:p w:rsidR="007E5F8F" w:rsidRDefault="007E5F8F" w:rsidP="007E5F8F">
            <w:pPr>
              <w:pStyle w:val="ListParagraph"/>
            </w:pPr>
            <w:bookmarkStart w:id="0" w:name="_GoBack"/>
            <w:bookmarkEnd w:id="0"/>
          </w:p>
          <w:p w:rsidR="007E5F8F" w:rsidRDefault="007E5F8F" w:rsidP="007E5F8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Trong một biểu thức có nhiề</w:t>
            </w:r>
            <w:r>
              <w:t xml:space="preserve">u </w:t>
            </w:r>
            <w:r>
              <w:t>phép toán thì chúng sẽ lần</w:t>
            </w:r>
            <w:r>
              <w:t xml:space="preserve"> </w:t>
            </w:r>
            <w:r>
              <w:t>lượt được đánh giá dựa vào</w:t>
            </w:r>
            <w:r>
              <w:t xml:space="preserve"> </w:t>
            </w:r>
            <w:r>
              <w:t>độ ưu tiên</w:t>
            </w:r>
            <w:r>
              <w:t>.</w:t>
            </w:r>
          </w:p>
          <w:p w:rsidR="007E5F8F" w:rsidRDefault="007E5F8F" w:rsidP="007E5F8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Có thể sử dụng dấu ngoặc “()”</w:t>
            </w:r>
            <w:r>
              <w:t xml:space="preserve"> </w:t>
            </w:r>
            <w:r>
              <w:t>để thay đổi độ ưu tiên của các</w:t>
            </w:r>
            <w:r>
              <w:t xml:space="preserve"> </w:t>
            </w:r>
            <w:r>
              <w:t>toán tử</w:t>
            </w:r>
            <w:r>
              <w:t>.</w:t>
            </w:r>
          </w:p>
          <w:p w:rsidR="007E5F8F" w:rsidRDefault="007E5F8F" w:rsidP="007E5F8F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Các toán tử có cùng độ ưu</w:t>
            </w:r>
            <w:r>
              <w:t xml:space="preserve"> </w:t>
            </w:r>
            <w:r>
              <w:t>tiên thì sẽ thực hiện từ trái</w:t>
            </w:r>
            <w:r>
              <w:t xml:space="preserve"> </w:t>
            </w:r>
            <w:r>
              <w:t>sang phải</w:t>
            </w:r>
            <w:r>
              <w:t>.</w:t>
            </w:r>
          </w:p>
          <w:p w:rsidR="007E5F8F" w:rsidRDefault="001902F6" w:rsidP="007E5F8F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68823F60" wp14:editId="67C630A5">
                  <wp:extent cx="3832860" cy="209522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470" cy="212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2F6" w:rsidRDefault="001902F6" w:rsidP="007E5F8F">
            <w:pPr>
              <w:spacing w:before="100" w:beforeAutospacing="1" w:after="100" w:afterAutospacing="1"/>
            </w:pPr>
          </w:p>
          <w:p w:rsidR="007E5F8F" w:rsidRDefault="007E5F8F" w:rsidP="001902F6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Phân biệt == và ===?</w:t>
            </w:r>
          </w:p>
          <w:p w:rsidR="007E5F8F" w:rsidRDefault="007E5F8F" w:rsidP="007E5F8F">
            <w:pPr>
              <w:pStyle w:val="ListParagraph"/>
              <w:spacing w:before="100" w:beforeAutospacing="1" w:after="100" w:afterAutospacing="1"/>
              <w:jc w:val="center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18"/>
              <w:gridCol w:w="3908"/>
            </w:tblGrid>
            <w:tr w:rsidR="007E5F8F" w:rsidTr="007E5F8F">
              <w:tc>
                <w:tcPr>
                  <w:tcW w:w="4126" w:type="dxa"/>
                </w:tcPr>
                <w:p w:rsidR="007E5F8F" w:rsidRDefault="007E5F8F" w:rsidP="007E5F8F">
                  <w:pPr>
                    <w:spacing w:before="100" w:beforeAutospacing="1" w:after="100" w:afterAutospacing="1"/>
                    <w:jc w:val="center"/>
                  </w:pPr>
                  <w:r>
                    <w:t>==</w:t>
                  </w:r>
                </w:p>
              </w:tc>
              <w:tc>
                <w:tcPr>
                  <w:tcW w:w="4127" w:type="dxa"/>
                </w:tcPr>
                <w:p w:rsidR="007E5F8F" w:rsidRDefault="007E5F8F" w:rsidP="007E5F8F">
                  <w:pPr>
                    <w:spacing w:before="100" w:beforeAutospacing="1" w:after="100" w:afterAutospacing="1"/>
                    <w:jc w:val="center"/>
                  </w:pPr>
                  <w:r>
                    <w:t>===</w:t>
                  </w:r>
                </w:p>
              </w:tc>
            </w:tr>
            <w:tr w:rsidR="007E5F8F" w:rsidTr="007E5F8F">
              <w:tc>
                <w:tcPr>
                  <w:tcW w:w="4126" w:type="dxa"/>
                </w:tcPr>
                <w:p w:rsidR="007E5F8F" w:rsidRDefault="007E5F8F" w:rsidP="007E5F8F">
                  <w:pPr>
                    <w:spacing w:before="100" w:beforeAutospacing="1" w:after="100" w:afterAutospacing="1"/>
                  </w:pPr>
                  <w:r>
                    <w:t>So sánh bằng giữa 2 giá trị mà không cần cùng kiểu dữ liệu.</w:t>
                  </w:r>
                </w:p>
              </w:tc>
              <w:tc>
                <w:tcPr>
                  <w:tcW w:w="4127" w:type="dxa"/>
                </w:tcPr>
                <w:p w:rsidR="007E5F8F" w:rsidRDefault="007E5F8F" w:rsidP="007E5F8F">
                  <w:pPr>
                    <w:spacing w:before="100" w:beforeAutospacing="1" w:after="100" w:afterAutospacing="1"/>
                  </w:pPr>
                  <w:r>
                    <w:t>So sánh bằng giữa 2 giá trị mà cần phải cùng kiểu dữ liệu.</w:t>
                  </w:r>
                </w:p>
              </w:tc>
            </w:tr>
          </w:tbl>
          <w:p w:rsidR="007E5F8F" w:rsidRDefault="007E5F8F" w:rsidP="007E5F8F">
            <w:pPr>
              <w:spacing w:before="100" w:beforeAutospacing="1" w:after="100" w:afterAutospacing="1"/>
            </w:pPr>
          </w:p>
        </w:tc>
      </w:tr>
      <w:tr w:rsidR="00E00610" w:rsidTr="00E00610">
        <w:tc>
          <w:tcPr>
            <w:tcW w:w="1271" w:type="dxa"/>
          </w:tcPr>
          <w:p w:rsidR="00E00610" w:rsidRDefault="00E00610"/>
        </w:tc>
        <w:tc>
          <w:tcPr>
            <w:tcW w:w="8052" w:type="dxa"/>
          </w:tcPr>
          <w:p w:rsidR="00E00610" w:rsidRDefault="00E00610" w:rsidP="007E5F8F">
            <w:pPr>
              <w:tabs>
                <w:tab w:val="right" w:pos="8263"/>
              </w:tabs>
            </w:pPr>
            <w:r>
              <w:t>Kết luận</w:t>
            </w:r>
            <w:r w:rsidR="007E5F8F">
              <w:tab/>
            </w:r>
          </w:p>
        </w:tc>
      </w:tr>
    </w:tbl>
    <w:p w:rsidR="00AB7D56" w:rsidRDefault="00AB7D56"/>
    <w:sectPr w:rsidR="00AB7D56" w:rsidSect="00332117">
      <w:pgSz w:w="11907" w:h="16840" w:code="9"/>
      <w:pgMar w:top="1134" w:right="1440" w:bottom="144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0260C"/>
    <w:multiLevelType w:val="multilevel"/>
    <w:tmpl w:val="BAD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A36B2"/>
    <w:multiLevelType w:val="multilevel"/>
    <w:tmpl w:val="1C9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342E3"/>
    <w:multiLevelType w:val="multilevel"/>
    <w:tmpl w:val="C076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51CBF"/>
    <w:multiLevelType w:val="multilevel"/>
    <w:tmpl w:val="112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E1E45"/>
    <w:multiLevelType w:val="multilevel"/>
    <w:tmpl w:val="FA820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74486"/>
    <w:multiLevelType w:val="hybridMultilevel"/>
    <w:tmpl w:val="CA3CF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02278"/>
    <w:multiLevelType w:val="multilevel"/>
    <w:tmpl w:val="FF3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E37BC"/>
    <w:multiLevelType w:val="hybridMultilevel"/>
    <w:tmpl w:val="8362EED0"/>
    <w:lvl w:ilvl="0" w:tplc="19CE5D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C572B"/>
    <w:multiLevelType w:val="hybridMultilevel"/>
    <w:tmpl w:val="02BC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C130C"/>
    <w:multiLevelType w:val="hybridMultilevel"/>
    <w:tmpl w:val="F1A006E4"/>
    <w:lvl w:ilvl="0" w:tplc="2C4CAF9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8624C0"/>
    <w:multiLevelType w:val="hybridMultilevel"/>
    <w:tmpl w:val="59D48764"/>
    <w:lvl w:ilvl="0" w:tplc="168414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563AD"/>
    <w:multiLevelType w:val="hybridMultilevel"/>
    <w:tmpl w:val="86F02CDE"/>
    <w:lvl w:ilvl="0" w:tplc="54E0A3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C71895"/>
    <w:multiLevelType w:val="hybridMultilevel"/>
    <w:tmpl w:val="CC8A4B7E"/>
    <w:lvl w:ilvl="0" w:tplc="AB624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10"/>
    <w:rsid w:val="00153213"/>
    <w:rsid w:val="001902F6"/>
    <w:rsid w:val="00332117"/>
    <w:rsid w:val="005A2FAE"/>
    <w:rsid w:val="005C0C5A"/>
    <w:rsid w:val="005E7AD4"/>
    <w:rsid w:val="007E5F8F"/>
    <w:rsid w:val="00880B11"/>
    <w:rsid w:val="009D018E"/>
    <w:rsid w:val="00A35ED9"/>
    <w:rsid w:val="00AB7D56"/>
    <w:rsid w:val="00AE6038"/>
    <w:rsid w:val="00D74A15"/>
    <w:rsid w:val="00E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0196"/>
  <w15:chartTrackingRefBased/>
  <w15:docId w15:val="{940F86AE-02F5-4B92-9385-3B74CF0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2024-07-08T08:19:00Z</dcterms:created>
  <dcterms:modified xsi:type="dcterms:W3CDTF">2024-07-08T09:38:00Z</dcterms:modified>
</cp:coreProperties>
</file>