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610" w:rsidRPr="00E00610" w:rsidRDefault="00E00610">
      <w:pPr>
        <w:rPr>
          <w:b/>
          <w:sz w:val="32"/>
          <w:szCs w:val="32"/>
        </w:rPr>
      </w:pPr>
      <w:r w:rsidRPr="00E00610">
        <w:rPr>
          <w:b/>
          <w:sz w:val="32"/>
          <w:szCs w:val="32"/>
        </w:rPr>
        <w:t>Bài soạn</w:t>
      </w:r>
      <w:r w:rsidR="0097763B">
        <w:rPr>
          <w:b/>
          <w:sz w:val="32"/>
          <w:szCs w:val="32"/>
        </w:rPr>
        <w:t xml:space="preserve"> </w:t>
      </w:r>
      <w:r w:rsidR="000B19FD">
        <w:rPr>
          <w:b/>
          <w:sz w:val="32"/>
          <w:szCs w:val="32"/>
        </w:rPr>
        <w:t>Inherit Java</w:t>
      </w:r>
      <w:bookmarkStart w:id="0" w:name="_GoBack"/>
      <w:bookmarkEnd w:id="0"/>
      <w:r w:rsidRPr="00E006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</w:t>
      </w:r>
      <w:r w:rsidRPr="00E00610">
        <w:rPr>
          <w:b/>
          <w:sz w:val="32"/>
          <w:szCs w:val="32"/>
        </w:rPr>
        <w:t xml:space="preserve"> </w:t>
      </w:r>
      <w:r w:rsidRPr="00E00610">
        <w:rPr>
          <w:b/>
          <w:i/>
          <w:sz w:val="32"/>
          <w:szCs w:val="32"/>
        </w:rPr>
        <w:t>Đỗ Văn Hoàng CGHN C0624G1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8567"/>
      </w:tblGrid>
      <w:tr w:rsidR="00E00610" w:rsidTr="00E00610">
        <w:tc>
          <w:tcPr>
            <w:tcW w:w="1271" w:type="dxa"/>
          </w:tcPr>
          <w:p w:rsidR="00E00610" w:rsidRDefault="00E00610" w:rsidP="00E00610">
            <w:pPr>
              <w:jc w:val="center"/>
            </w:pPr>
            <w:r>
              <w:t>Từ khóa</w:t>
            </w:r>
          </w:p>
        </w:tc>
        <w:tc>
          <w:tcPr>
            <w:tcW w:w="8052" w:type="dxa"/>
          </w:tcPr>
          <w:p w:rsidR="00E00610" w:rsidRDefault="00E00610" w:rsidP="00E00610">
            <w:pPr>
              <w:jc w:val="center"/>
            </w:pPr>
            <w:r>
              <w:t>Ghi chú</w:t>
            </w:r>
          </w:p>
        </w:tc>
      </w:tr>
      <w:tr w:rsidR="00E00610" w:rsidTr="00E00610">
        <w:tc>
          <w:tcPr>
            <w:tcW w:w="1271" w:type="dxa"/>
          </w:tcPr>
          <w:p w:rsidR="00E00610" w:rsidRDefault="00E00610"/>
          <w:p w:rsidR="00C032D0" w:rsidRDefault="00C032D0" w:rsidP="00C032D0"/>
          <w:p w:rsidR="000842ED" w:rsidRDefault="000842ED" w:rsidP="000842ED"/>
        </w:tc>
        <w:tc>
          <w:tcPr>
            <w:tcW w:w="8052" w:type="dxa"/>
          </w:tcPr>
          <w:p w:rsidR="009F21B8" w:rsidRPr="00C667BB" w:rsidRDefault="009F21B8" w:rsidP="009F21B8">
            <w:pPr>
              <w:spacing w:before="100" w:beforeAutospacing="1" w:after="100" w:afterAutospacing="1"/>
              <w:rPr>
                <w:b/>
                <w:sz w:val="30"/>
                <w:szCs w:val="30"/>
              </w:rPr>
            </w:pPr>
            <w:r w:rsidRPr="00C667BB">
              <w:rPr>
                <w:b/>
                <w:sz w:val="30"/>
                <w:szCs w:val="30"/>
              </w:rPr>
              <w:t xml:space="preserve">* </w:t>
            </w:r>
            <w:r w:rsidRPr="00C667BB">
              <w:rPr>
                <w:b/>
                <w:sz w:val="30"/>
                <w:szCs w:val="30"/>
              </w:rPr>
              <w:t>Kế</w:t>
            </w:r>
            <w:r w:rsidRPr="00C667BB">
              <w:rPr>
                <w:b/>
                <w:sz w:val="30"/>
                <w:szCs w:val="30"/>
              </w:rPr>
              <w:t xml:space="preserve"> </w:t>
            </w:r>
            <w:r w:rsidRPr="00C667BB">
              <w:rPr>
                <w:b/>
                <w:sz w:val="30"/>
                <w:szCs w:val="30"/>
              </w:rPr>
              <w:t>thừa</w:t>
            </w:r>
            <w:r w:rsidRPr="00C667BB">
              <w:rPr>
                <w:b/>
                <w:sz w:val="30"/>
                <w:szCs w:val="30"/>
              </w:rPr>
              <w:t>:</w:t>
            </w:r>
          </w:p>
          <w:p w:rsidR="009F21B8" w:rsidRDefault="009F21B8" w:rsidP="009F21B8">
            <w:pPr>
              <w:spacing w:before="100" w:beforeAutospacing="1" w:after="100" w:afterAutospacing="1"/>
            </w:pPr>
            <w:r>
              <w:t>-</w:t>
            </w:r>
            <w:r>
              <w:t xml:space="preserve"> Kế</w:t>
            </w:r>
            <w:r>
              <w:t xml:space="preserve"> </w:t>
            </w:r>
            <w:r>
              <w:t>thừa</w:t>
            </w:r>
            <w:r>
              <w:t xml:space="preserve"> </w:t>
            </w:r>
            <w:r>
              <w:t>là</w:t>
            </w:r>
            <w:r>
              <w:t xml:space="preserve"> </w:t>
            </w:r>
            <w:r>
              <w:t>cơ</w:t>
            </w:r>
            <w:r>
              <w:t xml:space="preserve"> </w:t>
            </w:r>
            <w:r>
              <w:t>chế</w:t>
            </w:r>
            <w:r>
              <w:t xml:space="preserve"> </w:t>
            </w:r>
            <w:r>
              <w:t>cho</w:t>
            </w:r>
            <w:r>
              <w:t xml:space="preserve"> </w:t>
            </w:r>
            <w:r>
              <w:t>phép một</w:t>
            </w:r>
            <w:r>
              <w:t xml:space="preserve"> </w:t>
            </w:r>
            <w:r>
              <w:t>lớp</w:t>
            </w:r>
            <w:r>
              <w:t xml:space="preserve"> </w:t>
            </w:r>
            <w:r>
              <w:t>Con</w:t>
            </w:r>
            <w:r>
              <w:t xml:space="preserve"> </w:t>
            </w:r>
            <w:r>
              <w:t>sử</w:t>
            </w:r>
            <w:r>
              <w:t xml:space="preserve"> </w:t>
            </w:r>
            <w:r>
              <w:t>dụng</w:t>
            </w:r>
            <w:r>
              <w:t xml:space="preserve"> </w:t>
            </w:r>
            <w:r>
              <w:t>lại các</w:t>
            </w:r>
            <w:r>
              <w:t xml:space="preserve"> </w:t>
            </w:r>
            <w:r>
              <w:t>đặc</w:t>
            </w:r>
            <w:r>
              <w:t xml:space="preserve"> </w:t>
            </w:r>
            <w:r>
              <w:t>điểm</w:t>
            </w:r>
            <w:r>
              <w:t xml:space="preserve"> và </w:t>
            </w:r>
            <w:r>
              <w:t>hành</w:t>
            </w:r>
            <w:r>
              <w:t xml:space="preserve"> </w:t>
            </w:r>
            <w:r>
              <w:t>vi</w:t>
            </w:r>
            <w:r>
              <w:t xml:space="preserve"> </w:t>
            </w:r>
            <w:r>
              <w:t>đã</w:t>
            </w:r>
            <w:r>
              <w:t xml:space="preserve"> </w:t>
            </w:r>
            <w:r>
              <w:t>được định</w:t>
            </w:r>
            <w:r>
              <w:t xml:space="preserve"> </w:t>
            </w:r>
            <w:r>
              <w:t>nghĩa</w:t>
            </w:r>
            <w:r>
              <w:t xml:space="preserve"> </w:t>
            </w:r>
            <w:r>
              <w:t>trong</w:t>
            </w:r>
            <w:r>
              <w:t xml:space="preserve"> </w:t>
            </w:r>
            <w:r>
              <w:t>lớp Cha</w:t>
            </w:r>
            <w:r>
              <w:t>. Giúp tái sử dụng mã nguồn và tạo ra cấu trúc phân cấp cho các lớp.</w:t>
            </w:r>
          </w:p>
          <w:p w:rsidR="009F21B8" w:rsidRDefault="009F21B8" w:rsidP="009F21B8">
            <w:pPr>
              <w:spacing w:before="100" w:beforeAutospacing="1" w:after="100" w:afterAutospacing="1"/>
            </w:pPr>
            <w:r>
              <w:t>VD: Lớp Cha: Car</w:t>
            </w:r>
          </w:p>
          <w:p w:rsidR="009F21B8" w:rsidRDefault="009F21B8" w:rsidP="009F21B8">
            <w:pPr>
              <w:spacing w:before="100" w:beforeAutospacing="1" w:after="100" w:afterAutospacing="1"/>
            </w:pPr>
            <w:r>
              <w:t xml:space="preserve">        Lớp Con: Sport Car, Smart Car, Luxury Car, …</w:t>
            </w:r>
          </w:p>
          <w:p w:rsidR="009F21B8" w:rsidRDefault="009F21B8" w:rsidP="009F21B8">
            <w:pPr>
              <w:spacing w:before="100" w:beforeAutospacing="1" w:after="100" w:afterAutospacing="1"/>
            </w:pPr>
            <w:r>
              <w:t xml:space="preserve">        </w:t>
            </w:r>
          </w:p>
          <w:p w:rsidR="009F21B8" w:rsidRDefault="009F21B8" w:rsidP="009F21B8">
            <w:pPr>
              <w:spacing w:before="100" w:beforeAutospacing="1" w:after="100" w:afterAutospacing="1"/>
            </w:pPr>
            <w:r>
              <w:t xml:space="preserve">- </w:t>
            </w:r>
            <w:r>
              <w:t>Quan hệ</w:t>
            </w:r>
            <w:r>
              <w:t xml:space="preserve"> </w:t>
            </w:r>
            <w:r>
              <w:t>giữa</w:t>
            </w:r>
            <w:r>
              <w:t xml:space="preserve"> </w:t>
            </w:r>
            <w:r>
              <w:t>lớp con</w:t>
            </w:r>
            <w:r>
              <w:t xml:space="preserve"> </w:t>
            </w:r>
            <w:r>
              <w:t>và</w:t>
            </w:r>
            <w:r>
              <w:t xml:space="preserve"> </w:t>
            </w:r>
            <w:r>
              <w:t>lớp cha</w:t>
            </w:r>
            <w:r>
              <w:t xml:space="preserve"> </w:t>
            </w:r>
            <w:r>
              <w:t>là</w:t>
            </w:r>
            <w:r>
              <w:t xml:space="preserve"> </w:t>
            </w:r>
            <w:r>
              <w:t>quan</w:t>
            </w:r>
            <w:r>
              <w:t xml:space="preserve"> </w:t>
            </w:r>
            <w:r>
              <w:t>hệ</w:t>
            </w:r>
            <w:r>
              <w:t xml:space="preserve"> “</w:t>
            </w:r>
            <w:r>
              <w:t>is-a</w:t>
            </w:r>
            <w:r>
              <w:t>” (… “là một” …).</w:t>
            </w:r>
          </w:p>
          <w:p w:rsidR="009F21B8" w:rsidRDefault="009F21B8" w:rsidP="009F21B8">
            <w:pPr>
              <w:spacing w:before="100" w:beforeAutospacing="1" w:after="100" w:afterAutospacing="1"/>
            </w:pPr>
            <w:r>
              <w:t>VD: Ngựa là một động vật ăn cỏ, động vật ăn cỏ là một động vật,…</w:t>
            </w:r>
          </w:p>
          <w:p w:rsidR="00C667BB" w:rsidRDefault="00C667BB" w:rsidP="009F21B8">
            <w:pPr>
              <w:spacing w:before="100" w:beforeAutospacing="1" w:after="100" w:afterAutospacing="1"/>
            </w:pPr>
          </w:p>
          <w:p w:rsidR="009F21B8" w:rsidRDefault="009F21B8" w:rsidP="009F21B8">
            <w:pPr>
              <w:spacing w:before="100" w:beforeAutospacing="1" w:after="100" w:afterAutospacing="1"/>
            </w:pPr>
            <w:r>
              <w:t xml:space="preserve">* </w:t>
            </w:r>
            <w:r>
              <w:t>Một số dạng kế</w:t>
            </w:r>
            <w:r>
              <w:t xml:space="preserve"> </w:t>
            </w:r>
            <w:r>
              <w:t>thừa</w:t>
            </w:r>
            <w:r>
              <w:t xml:space="preserve"> trong Java:</w:t>
            </w:r>
          </w:p>
          <w:p w:rsidR="009F21B8" w:rsidRDefault="009F21B8" w:rsidP="009F21B8">
            <w:pPr>
              <w:spacing w:before="100" w:beforeAutospacing="1" w:after="100" w:afterAutospacing="1"/>
            </w:pPr>
            <w:r>
              <w:t>-</w:t>
            </w:r>
            <w:r>
              <w:t xml:space="preserve"> Single: Một</w:t>
            </w:r>
            <w:r>
              <w:t xml:space="preserve"> </w:t>
            </w:r>
            <w:r>
              <w:t>lớp kế</w:t>
            </w:r>
            <w:r>
              <w:t xml:space="preserve"> </w:t>
            </w:r>
            <w:r>
              <w:t>thừa</w:t>
            </w:r>
            <w:r>
              <w:t xml:space="preserve"> </w:t>
            </w:r>
            <w:r>
              <w:t>từ</w:t>
            </w:r>
            <w:r>
              <w:t xml:space="preserve"> </w:t>
            </w:r>
            <w:r>
              <w:t>chỉ</w:t>
            </w:r>
            <w:r>
              <w:t xml:space="preserve"> </w:t>
            </w:r>
            <w:r>
              <w:t>một</w:t>
            </w:r>
            <w:r>
              <w:t xml:space="preserve"> </w:t>
            </w:r>
            <w:r>
              <w:t>lớp cha</w:t>
            </w:r>
          </w:p>
          <w:p w:rsidR="009F21B8" w:rsidRDefault="009F21B8" w:rsidP="009F21B8">
            <w:pPr>
              <w:spacing w:before="100" w:beforeAutospacing="1" w:after="100" w:afterAutospacing="1"/>
            </w:pPr>
            <w:r>
              <w:t>-</w:t>
            </w:r>
            <w:r>
              <w:t xml:space="preserve"> Multilevel:</w:t>
            </w:r>
            <w:r>
              <w:t xml:space="preserve"> </w:t>
            </w:r>
            <w:r>
              <w:t>Một</w:t>
            </w:r>
            <w:r>
              <w:t xml:space="preserve"> </w:t>
            </w:r>
            <w:r>
              <w:t>lớp kế</w:t>
            </w:r>
            <w:r>
              <w:t xml:space="preserve"> </w:t>
            </w:r>
            <w:r>
              <w:t>thừa</w:t>
            </w:r>
            <w:r>
              <w:t xml:space="preserve"> </w:t>
            </w:r>
            <w:r>
              <w:t>từ</w:t>
            </w:r>
            <w:r>
              <w:t xml:space="preserve"> </w:t>
            </w:r>
            <w:r>
              <w:t>một</w:t>
            </w:r>
            <w:r>
              <w:t xml:space="preserve"> </w:t>
            </w:r>
            <w:r>
              <w:t>lớp cha,lớp cha</w:t>
            </w:r>
            <w:r>
              <w:t xml:space="preserve"> </w:t>
            </w:r>
            <w:r>
              <w:t>lại kế</w:t>
            </w:r>
            <w:r>
              <w:t xml:space="preserve"> </w:t>
            </w:r>
            <w:r>
              <w:t>thừa</w:t>
            </w:r>
            <w:r>
              <w:t xml:space="preserve"> </w:t>
            </w:r>
            <w:r>
              <w:t>từ</w:t>
            </w:r>
            <w:r>
              <w:t xml:space="preserve"> </w:t>
            </w:r>
            <w:r>
              <w:t>lớ</w:t>
            </w:r>
            <w:r>
              <w:t xml:space="preserve">p </w:t>
            </w:r>
            <w:r>
              <w:t>khác ở trên</w:t>
            </w:r>
            <w:r>
              <w:t xml:space="preserve"> </w:t>
            </w:r>
            <w:r>
              <w:t>nó</w:t>
            </w:r>
            <w:r>
              <w:t>.</w:t>
            </w:r>
          </w:p>
          <w:p w:rsidR="009F21B8" w:rsidRDefault="009F21B8" w:rsidP="009F21B8">
            <w:pPr>
              <w:spacing w:before="100" w:beforeAutospacing="1" w:after="100" w:afterAutospacing="1"/>
            </w:pPr>
            <w:r>
              <w:t>-</w:t>
            </w:r>
            <w:r>
              <w:t xml:space="preserve"> Hierarchical:</w:t>
            </w:r>
            <w:r>
              <w:t xml:space="preserve"> </w:t>
            </w:r>
            <w:r>
              <w:t>Một</w:t>
            </w:r>
            <w:r>
              <w:t xml:space="preserve"> </w:t>
            </w:r>
            <w:r>
              <w:t>lớp cha</w:t>
            </w:r>
            <w:r>
              <w:t xml:space="preserve"> </w:t>
            </w:r>
            <w:r>
              <w:t>có</w:t>
            </w:r>
            <w:r>
              <w:t xml:space="preserve"> </w:t>
            </w:r>
            <w:r>
              <w:t>nhiều</w:t>
            </w:r>
            <w:r>
              <w:t xml:space="preserve"> </w:t>
            </w:r>
            <w:r>
              <w:t>lớp con</w:t>
            </w:r>
            <w:r>
              <w:t xml:space="preserve"> </w:t>
            </w:r>
            <w:r>
              <w:t>với nhiều</w:t>
            </w:r>
            <w:r>
              <w:t xml:space="preserve"> </w:t>
            </w:r>
            <w:r>
              <w:t>level khác</w:t>
            </w:r>
            <w:r>
              <w:t xml:space="preserve"> </w:t>
            </w:r>
            <w:r>
              <w:t>nhau</w:t>
            </w:r>
            <w:r>
              <w:t>.</w:t>
            </w:r>
          </w:p>
          <w:p w:rsidR="009F21B8" w:rsidRDefault="009F21B8" w:rsidP="009F21B8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61ECDD2F" wp14:editId="2CABE042">
                  <wp:extent cx="5346945" cy="26365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124" cy="2637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21B8" w:rsidRDefault="00C667BB" w:rsidP="00C667BB">
            <w:pPr>
              <w:spacing w:before="100" w:beforeAutospacing="1" w:after="100" w:afterAutospacing="1"/>
            </w:pPr>
            <w:r>
              <w:lastRenderedPageBreak/>
              <w:t>* Cú pháp kế thừa:</w:t>
            </w:r>
          </w:p>
          <w:p w:rsidR="00C667BB" w:rsidRDefault="00C667BB" w:rsidP="00C667BB">
            <w:pPr>
              <w:spacing w:before="100" w:beforeAutospacing="1" w:after="100" w:afterAutospacing="1"/>
            </w:pPr>
            <w:r>
              <w:t xml:space="preserve">- </w:t>
            </w:r>
            <w:r>
              <w:t>class SubClass extends SupperClass</w:t>
            </w:r>
          </w:p>
          <w:p w:rsidR="00C667BB" w:rsidRDefault="00C667BB" w:rsidP="00C667BB">
            <w:pPr>
              <w:spacing w:before="100" w:beforeAutospacing="1" w:after="100" w:afterAutospacing="1"/>
            </w:pPr>
            <w:r>
              <w:t>{</w:t>
            </w:r>
          </w:p>
          <w:p w:rsidR="00C667BB" w:rsidRDefault="00C667BB" w:rsidP="00C667BB">
            <w:pPr>
              <w:spacing w:before="100" w:beforeAutospacing="1" w:after="100" w:afterAutospacing="1"/>
            </w:pPr>
            <w:r>
              <w:t>//Class body</w:t>
            </w:r>
          </w:p>
          <w:p w:rsidR="00C667BB" w:rsidRDefault="00C667BB" w:rsidP="00C667BB">
            <w:pPr>
              <w:spacing w:before="100" w:beforeAutospacing="1" w:after="100" w:afterAutospacing="1"/>
            </w:pPr>
            <w:r>
              <w:t>}</w:t>
            </w:r>
          </w:p>
          <w:p w:rsidR="00C667BB" w:rsidRDefault="00C667BB" w:rsidP="00C667BB">
            <w:pPr>
              <w:spacing w:before="100" w:beforeAutospacing="1" w:after="100" w:afterAutospacing="1"/>
            </w:pPr>
            <w:r>
              <w:t>Trong đó:</w:t>
            </w:r>
          </w:p>
          <w:p w:rsidR="00C667BB" w:rsidRDefault="00C667BB" w:rsidP="00C667BB">
            <w:pPr>
              <w:spacing w:before="100" w:beforeAutospacing="1" w:after="100" w:afterAutospacing="1"/>
            </w:pPr>
            <w:r>
              <w:t xml:space="preserve"> SubClass</w:t>
            </w:r>
            <w:r>
              <w:t xml:space="preserve"> </w:t>
            </w:r>
            <w:r>
              <w:t>là</w:t>
            </w:r>
            <w:r>
              <w:t xml:space="preserve"> </w:t>
            </w:r>
            <w:r>
              <w:t>tên</w:t>
            </w:r>
            <w:r>
              <w:t xml:space="preserve"> </w:t>
            </w:r>
            <w:r>
              <w:t>của</w:t>
            </w:r>
            <w:r>
              <w:t xml:space="preserve"> </w:t>
            </w:r>
            <w:r>
              <w:t>lớp</w:t>
            </w:r>
            <w:r>
              <w:t xml:space="preserve"> </w:t>
            </w:r>
            <w:r>
              <w:t>con</w:t>
            </w:r>
            <w:r>
              <w:t>.</w:t>
            </w:r>
          </w:p>
          <w:p w:rsidR="00C667BB" w:rsidRDefault="00C667BB" w:rsidP="00C667BB">
            <w:pPr>
              <w:spacing w:before="100" w:beforeAutospacing="1" w:after="100" w:afterAutospacing="1"/>
            </w:pPr>
            <w:r>
              <w:t xml:space="preserve"> SupperClass</w:t>
            </w:r>
            <w:r>
              <w:t xml:space="preserve"> </w:t>
            </w:r>
            <w:r>
              <w:t>là</w:t>
            </w:r>
            <w:r>
              <w:t xml:space="preserve"> </w:t>
            </w:r>
            <w:r>
              <w:t>tên</w:t>
            </w:r>
            <w:r>
              <w:t xml:space="preserve"> </w:t>
            </w:r>
            <w:r>
              <w:t>của</w:t>
            </w:r>
            <w:r>
              <w:t xml:space="preserve"> </w:t>
            </w:r>
            <w:r>
              <w:t>lớp</w:t>
            </w:r>
            <w:r>
              <w:t xml:space="preserve"> </w:t>
            </w:r>
            <w:r>
              <w:t>cha</w:t>
            </w:r>
            <w:r>
              <w:t>.</w:t>
            </w:r>
          </w:p>
          <w:p w:rsidR="00C667BB" w:rsidRDefault="00C667BB" w:rsidP="00C667BB">
            <w:pPr>
              <w:spacing w:before="100" w:beforeAutospacing="1" w:after="100" w:afterAutospacing="1"/>
            </w:pPr>
          </w:p>
          <w:p w:rsidR="00C667BB" w:rsidRDefault="00C667BB" w:rsidP="00C667BB">
            <w:pPr>
              <w:spacing w:before="100" w:beforeAutospacing="1" w:after="100" w:afterAutospacing="1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* </w:t>
            </w:r>
            <w:r w:rsidRPr="00C667BB">
              <w:rPr>
                <w:b/>
                <w:sz w:val="30"/>
                <w:szCs w:val="30"/>
              </w:rPr>
              <w:t>Ghi đè phương thức</w:t>
            </w:r>
            <w:r>
              <w:rPr>
                <w:b/>
                <w:sz w:val="30"/>
                <w:szCs w:val="30"/>
              </w:rPr>
              <w:t>:</w:t>
            </w:r>
          </w:p>
          <w:p w:rsidR="00C667BB" w:rsidRDefault="00C667BB" w:rsidP="00C667BB">
            <w:pPr>
              <w:spacing w:before="100" w:beforeAutospacing="1" w:after="100" w:afterAutospacing="1"/>
              <w:rPr>
                <w:szCs w:val="28"/>
              </w:rPr>
            </w:pPr>
            <w:r>
              <w:rPr>
                <w:szCs w:val="28"/>
              </w:rPr>
              <w:t>- Ghi đè phương thức là cơ chế cho phép lớp con thay đổi hoặc mở rộng hành vi của phương thức từ lớp cha với từ khóa @Override.</w:t>
            </w:r>
          </w:p>
          <w:p w:rsidR="00C667BB" w:rsidRDefault="00C667BB" w:rsidP="009F21B8">
            <w:pPr>
              <w:spacing w:before="100" w:beforeAutospacing="1" w:after="100" w:afterAutospacing="1"/>
            </w:pPr>
            <w:r>
              <w:t xml:space="preserve">VD: </w:t>
            </w:r>
          </w:p>
          <w:p w:rsidR="009F21B8" w:rsidRDefault="00C667BB" w:rsidP="009F21B8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4A002692" wp14:editId="2D889D70">
                  <wp:extent cx="4945380" cy="4004218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132" cy="402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7BB" w:rsidRDefault="00C667BB" w:rsidP="009F21B8">
            <w:pPr>
              <w:spacing w:before="100" w:beforeAutospacing="1" w:after="100" w:afterAutospacing="1"/>
            </w:pPr>
            <w:r>
              <w:lastRenderedPageBreak/>
              <w:t>VD2 (dùng</w:t>
            </w:r>
            <w:r w:rsidR="000B19FD">
              <w:t xml:space="preserve"> thêm</w:t>
            </w:r>
            <w:r>
              <w:t xml:space="preserve"> từ khóa super</w:t>
            </w:r>
            <w:r w:rsidR="000B19FD">
              <w:t xml:space="preserve">): </w:t>
            </w:r>
          </w:p>
          <w:p w:rsidR="000B19FD" w:rsidRDefault="000B19FD" w:rsidP="009F21B8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59E5EBB3" wp14:editId="1CA38C41">
                  <wp:extent cx="5314928" cy="4640580"/>
                  <wp:effectExtent l="0" t="0" r="63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424" cy="4652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21B8" w:rsidRDefault="000B19FD" w:rsidP="000B19FD">
            <w:pPr>
              <w:spacing w:before="100" w:beforeAutospacing="1" w:after="100" w:afterAutospacing="1"/>
            </w:pPr>
            <w:r>
              <w:t>*Ngoài ra từ khóa super được dùng để gọi đến các constructor. Getter, setter hoặc phương thức của lớp cha.</w:t>
            </w:r>
          </w:p>
        </w:tc>
      </w:tr>
      <w:tr w:rsidR="00E00610" w:rsidTr="00E00610">
        <w:tc>
          <w:tcPr>
            <w:tcW w:w="1271" w:type="dxa"/>
          </w:tcPr>
          <w:p w:rsidR="00E00610" w:rsidRDefault="00E00610"/>
        </w:tc>
        <w:tc>
          <w:tcPr>
            <w:tcW w:w="8052" w:type="dxa"/>
          </w:tcPr>
          <w:p w:rsidR="00E00610" w:rsidRDefault="00E00610" w:rsidP="00E00610">
            <w:r>
              <w:t>Kết luận</w:t>
            </w:r>
          </w:p>
        </w:tc>
      </w:tr>
    </w:tbl>
    <w:p w:rsidR="00AB7D56" w:rsidRDefault="00AB7D56"/>
    <w:sectPr w:rsidR="00AB7D56" w:rsidSect="00332117">
      <w:pgSz w:w="11907" w:h="16840" w:code="9"/>
      <w:pgMar w:top="1134" w:right="1440" w:bottom="144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0E98"/>
    <w:multiLevelType w:val="hybridMultilevel"/>
    <w:tmpl w:val="4AE6AC38"/>
    <w:lvl w:ilvl="0" w:tplc="B68CA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A45B3"/>
    <w:multiLevelType w:val="hybridMultilevel"/>
    <w:tmpl w:val="C78CE4A8"/>
    <w:lvl w:ilvl="0" w:tplc="250A3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17124"/>
    <w:multiLevelType w:val="hybridMultilevel"/>
    <w:tmpl w:val="D0D4EA30"/>
    <w:lvl w:ilvl="0" w:tplc="CFE8A2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5548D"/>
    <w:multiLevelType w:val="hybridMultilevel"/>
    <w:tmpl w:val="4A62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60114"/>
    <w:multiLevelType w:val="hybridMultilevel"/>
    <w:tmpl w:val="A5AAD7B8"/>
    <w:lvl w:ilvl="0" w:tplc="FC8E5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308D3"/>
    <w:multiLevelType w:val="hybridMultilevel"/>
    <w:tmpl w:val="0696E2AE"/>
    <w:lvl w:ilvl="0" w:tplc="75CEF9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0260C"/>
    <w:multiLevelType w:val="multilevel"/>
    <w:tmpl w:val="BAD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D01FA"/>
    <w:multiLevelType w:val="hybridMultilevel"/>
    <w:tmpl w:val="4A12FC1C"/>
    <w:lvl w:ilvl="0" w:tplc="75582C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A36B2"/>
    <w:multiLevelType w:val="multilevel"/>
    <w:tmpl w:val="1C9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C5617"/>
    <w:multiLevelType w:val="hybridMultilevel"/>
    <w:tmpl w:val="2E5E4C8A"/>
    <w:lvl w:ilvl="0" w:tplc="1A4C2D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2342E3"/>
    <w:multiLevelType w:val="multilevel"/>
    <w:tmpl w:val="C076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51CBF"/>
    <w:multiLevelType w:val="multilevel"/>
    <w:tmpl w:val="112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B7945"/>
    <w:multiLevelType w:val="hybridMultilevel"/>
    <w:tmpl w:val="1BAABEA6"/>
    <w:lvl w:ilvl="0" w:tplc="0DE42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E1E45"/>
    <w:multiLevelType w:val="multilevel"/>
    <w:tmpl w:val="FA820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3F163E"/>
    <w:multiLevelType w:val="hybridMultilevel"/>
    <w:tmpl w:val="98187CAC"/>
    <w:lvl w:ilvl="0" w:tplc="8356DE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02278"/>
    <w:multiLevelType w:val="multilevel"/>
    <w:tmpl w:val="FF3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E37BC"/>
    <w:multiLevelType w:val="hybridMultilevel"/>
    <w:tmpl w:val="8362EED0"/>
    <w:lvl w:ilvl="0" w:tplc="19CE5D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672E3"/>
    <w:multiLevelType w:val="hybridMultilevel"/>
    <w:tmpl w:val="3AAC43B2"/>
    <w:lvl w:ilvl="0" w:tplc="6B1EF562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653E4A37"/>
    <w:multiLevelType w:val="hybridMultilevel"/>
    <w:tmpl w:val="99644004"/>
    <w:lvl w:ilvl="0" w:tplc="F2C2A1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EC572B"/>
    <w:multiLevelType w:val="hybridMultilevel"/>
    <w:tmpl w:val="02BC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65A87"/>
    <w:multiLevelType w:val="hybridMultilevel"/>
    <w:tmpl w:val="4CE41736"/>
    <w:lvl w:ilvl="0" w:tplc="4E487D74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76DD5B87"/>
    <w:multiLevelType w:val="hybridMultilevel"/>
    <w:tmpl w:val="8C38E442"/>
    <w:lvl w:ilvl="0" w:tplc="C2E66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8"/>
  </w:num>
  <w:num w:numId="7">
    <w:abstractNumId w:val="19"/>
  </w:num>
  <w:num w:numId="8">
    <w:abstractNumId w:val="16"/>
  </w:num>
  <w:num w:numId="9">
    <w:abstractNumId w:val="3"/>
  </w:num>
  <w:num w:numId="10">
    <w:abstractNumId w:val="9"/>
  </w:num>
  <w:num w:numId="11">
    <w:abstractNumId w:val="5"/>
  </w:num>
  <w:num w:numId="12">
    <w:abstractNumId w:val="18"/>
  </w:num>
  <w:num w:numId="13">
    <w:abstractNumId w:val="21"/>
  </w:num>
  <w:num w:numId="14">
    <w:abstractNumId w:val="2"/>
  </w:num>
  <w:num w:numId="15">
    <w:abstractNumId w:val="17"/>
  </w:num>
  <w:num w:numId="16">
    <w:abstractNumId w:val="1"/>
  </w:num>
  <w:num w:numId="17">
    <w:abstractNumId w:val="14"/>
  </w:num>
  <w:num w:numId="18">
    <w:abstractNumId w:val="20"/>
  </w:num>
  <w:num w:numId="19">
    <w:abstractNumId w:val="7"/>
  </w:num>
  <w:num w:numId="20">
    <w:abstractNumId w:val="12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10"/>
    <w:rsid w:val="000842ED"/>
    <w:rsid w:val="000B19FD"/>
    <w:rsid w:val="00153213"/>
    <w:rsid w:val="00332117"/>
    <w:rsid w:val="005E7AD4"/>
    <w:rsid w:val="00880B11"/>
    <w:rsid w:val="0097763B"/>
    <w:rsid w:val="009F21B8"/>
    <w:rsid w:val="00AB7D56"/>
    <w:rsid w:val="00C032D0"/>
    <w:rsid w:val="00C62CF5"/>
    <w:rsid w:val="00C667BB"/>
    <w:rsid w:val="00D74A15"/>
    <w:rsid w:val="00E0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5422"/>
  <w15:chartTrackingRefBased/>
  <w15:docId w15:val="{940F86AE-02F5-4B92-9385-3B74CF0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0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2024-08-12T09:39:00Z</dcterms:created>
  <dcterms:modified xsi:type="dcterms:W3CDTF">2024-08-12T09:39:00Z</dcterms:modified>
</cp:coreProperties>
</file>