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451" w:rsidRPr="00282186" w:rsidRDefault="00FB6451" w:rsidP="00FB6451">
      <w:pPr>
        <w:snapToGrid w:val="0"/>
        <w:spacing w:line="240" w:lineRule="auto"/>
        <w:jc w:val="center"/>
        <w:rPr>
          <w:rFonts w:ascii="굴림" w:eastAsia="굴림" w:hAnsi="굴림"/>
          <w:b/>
          <w:sz w:val="32"/>
          <w:szCs w:val="32"/>
        </w:rPr>
      </w:pPr>
      <w:r w:rsidRPr="00282186">
        <w:rPr>
          <w:rFonts w:ascii="굴림" w:eastAsia="굴림" w:hAnsi="굴림" w:hint="eastAsia"/>
          <w:b/>
          <w:sz w:val="32"/>
          <w:szCs w:val="32"/>
        </w:rPr>
        <w:t>지배구조내부규정</w:t>
      </w:r>
    </w:p>
    <w:p w:rsidR="00FB6451" w:rsidRPr="00282186" w:rsidRDefault="00FB6451" w:rsidP="00FB6451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경영지원실</w:t>
      </w:r>
    </w:p>
    <w:p w:rsidR="00FB6451" w:rsidRPr="00282186" w:rsidRDefault="00FB6451" w:rsidP="00FB6451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제정 2016.09.30</w:t>
      </w:r>
    </w:p>
    <w:p w:rsidR="00994165" w:rsidRPr="00282186" w:rsidRDefault="00994165" w:rsidP="00994165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개정 2017.03.24</w:t>
      </w:r>
    </w:p>
    <w:p w:rsidR="006D7680" w:rsidRPr="00282186" w:rsidRDefault="006D7680" w:rsidP="006D7680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개정 2017.07.0</w:t>
      </w:r>
      <w:r w:rsidR="006C35C4" w:rsidRPr="00282186">
        <w:rPr>
          <w:rFonts w:ascii="굴림" w:eastAsia="굴림" w:hAnsi="굴림" w:hint="eastAsia"/>
        </w:rPr>
        <w:t>6</w:t>
      </w:r>
    </w:p>
    <w:p w:rsidR="00FB6451" w:rsidRPr="00282186" w:rsidRDefault="004446E7" w:rsidP="004446E7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개정 2018.11.</w:t>
      </w:r>
      <w:r w:rsidR="008D5199" w:rsidRPr="00282186">
        <w:rPr>
          <w:rFonts w:ascii="굴림" w:eastAsia="굴림" w:hAnsi="굴림" w:hint="eastAsia"/>
        </w:rPr>
        <w:t>20</w:t>
      </w:r>
    </w:p>
    <w:p w:rsidR="0007673F" w:rsidRPr="00282186" w:rsidRDefault="0007673F" w:rsidP="0007673F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개정 2023.03.24</w:t>
      </w:r>
    </w:p>
    <w:p w:rsidR="004F2737" w:rsidRPr="00282186" w:rsidRDefault="004F2737" w:rsidP="004F2737">
      <w:pPr>
        <w:jc w:val="right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개정</w:t>
      </w:r>
      <w:r w:rsidR="00156844" w:rsidRPr="00282186">
        <w:rPr>
          <w:rFonts w:ascii="굴림" w:eastAsia="굴림" w:hAnsi="굴림" w:hint="eastAsia"/>
        </w:rPr>
        <w:t xml:space="preserve"> 2025.03.</w:t>
      </w:r>
      <w:r w:rsidR="00156844" w:rsidRPr="00282186">
        <w:rPr>
          <w:rFonts w:ascii="굴림" w:eastAsia="굴림" w:hAnsi="굴림"/>
        </w:rPr>
        <w:t>28</w:t>
      </w:r>
    </w:p>
    <w:p w:rsidR="004F2737" w:rsidRPr="00282186" w:rsidRDefault="004F2737" w:rsidP="0007673F">
      <w:pPr>
        <w:jc w:val="right"/>
        <w:rPr>
          <w:rFonts w:ascii="굴림" w:eastAsia="굴림" w:hAnsi="굴림"/>
        </w:rPr>
      </w:pPr>
    </w:p>
    <w:p w:rsidR="00FB6451" w:rsidRPr="00282186" w:rsidRDefault="00FB6451" w:rsidP="00FB6451">
      <w:pPr>
        <w:jc w:val="center"/>
        <w:rPr>
          <w:rFonts w:ascii="굴림" w:eastAsia="굴림" w:hAnsi="굴림"/>
          <w:b/>
        </w:rPr>
      </w:pPr>
      <w:r w:rsidRPr="00282186">
        <w:rPr>
          <w:rFonts w:ascii="굴림" w:eastAsia="굴림" w:hAnsi="굴림" w:hint="eastAsia"/>
          <w:b/>
        </w:rPr>
        <w:t>제1장 총칙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제1조(목적)</w:t>
      </w:r>
      <w:r w:rsidRPr="00282186">
        <w:rPr>
          <w:rFonts w:ascii="굴림" w:eastAsia="굴림" w:hAnsi="굴림" w:hint="eastAsia"/>
        </w:rPr>
        <w:t xml:space="preserve"> 이 규정은 한국투자금융지주(이하 ‘회사’라 한다)의 주주 등 이해관계자의 이익을 보호하기 위하여 이사회 운영 등과 관련해 지켜야 할 구체적인 원칙과 절차(이하 ‘지배구조내부규정’ 이라 한다)를 정함을 목적으로 한다.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제2조(공시)</w:t>
      </w:r>
      <w:r w:rsidRPr="00282186">
        <w:rPr>
          <w:rFonts w:ascii="굴림" w:eastAsia="굴림" w:hAnsi="굴림" w:hint="eastAsia"/>
        </w:rPr>
        <w:t xml:space="preserve"> ① 회사는 「금융회사의 지배구조법에 관한 법률」 (이하 ‘지배구조법’이라 한다) 제14조 제3항 제1호에 따라 지배구조내부규정을 제∙개정할 경우 </w:t>
      </w:r>
      <w:r w:rsidR="004446E7" w:rsidRPr="00282186">
        <w:rPr>
          <w:rFonts w:ascii="굴림" w:eastAsia="굴림" w:hAnsi="굴림" w:hint="eastAsia"/>
        </w:rPr>
        <w:t>7영업일 이내에</w:t>
      </w:r>
      <w:r w:rsidRPr="00282186">
        <w:rPr>
          <w:rFonts w:ascii="굴림" w:eastAsia="굴림" w:hAnsi="굴림" w:hint="eastAsia"/>
        </w:rPr>
        <w:t xml:space="preserve"> 공시하여야 한다.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 회사는 지배구조법 제14조 제3항 제2호에 따라 지배구조내부규정에 따른 이사회 등을 운영한 현황을 익년도 정기주주총회일 20일전부터 공시하여야 한다.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 xml:space="preserve">③ 제1항 및 제2항에 따른 공시는 회사와 </w:t>
      </w:r>
      <w:r w:rsidR="006D7680" w:rsidRPr="00282186">
        <w:rPr>
          <w:rFonts w:ascii="굴림" w:eastAsia="굴림" w:hAnsi="굴림" w:hint="eastAsia"/>
        </w:rPr>
        <w:t>관련</w:t>
      </w:r>
      <w:r w:rsidRPr="00282186">
        <w:rPr>
          <w:rFonts w:ascii="굴림" w:eastAsia="굴림" w:hAnsi="굴림" w:hint="eastAsia"/>
        </w:rPr>
        <w:t>협회 인터넷 홈페이지에 하여야 한다.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제3조(제정 및 변경 등)</w:t>
      </w:r>
      <w:r w:rsidRPr="00282186">
        <w:rPr>
          <w:rFonts w:ascii="굴림" w:eastAsia="굴림" w:hAnsi="굴림" w:hint="eastAsia"/>
        </w:rPr>
        <w:t xml:space="preserve"> 지배구조내부규정은 회사 </w:t>
      </w:r>
      <w:r w:rsidR="004F2737" w:rsidRPr="00282186">
        <w:rPr>
          <w:rFonts w:ascii="굴림" w:eastAsia="굴림" w:hAnsi="굴림" w:hint="eastAsia"/>
        </w:rPr>
        <w:t>내부통제위원회의</w:t>
      </w:r>
      <w:r w:rsidRPr="00282186">
        <w:rPr>
          <w:rFonts w:ascii="굴림" w:eastAsia="굴림" w:hAnsi="굴림" w:hint="eastAsia"/>
        </w:rPr>
        <w:t xml:space="preserve"> 의결로 제∙개정한다. 다만, 법령개정 또는 단순한 용어변경 등 내용변경을 수반하지 않는 경우에는 그러하지 아니하다.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07673F" w:rsidRPr="00F40C23" w:rsidRDefault="0007673F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제2장 이사회의 구성과 운영에 관한사항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제4조(이사회의 구성)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회사는 다양한 분야에서 이사로서의 업무 수행에 적절한 경험과 지식을 가진 자들이 포함될 수 있도록 이사회를 구성하여야 하며, 전문성에서 특정한 공통의 배경을 보유하거나 특정한 직업군이나 일부 집단의 이해관계를 대변하는 등 편중되지 않게 구성되도록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이사회는 이사 전원으로 구성하며, 사외이사수는 3명이상으로 하되, 이사 총수의 과반수 이상으로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제5조(이사회 의장)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이사회는 매년 사외이사 중에서 이사회 의장을 선임하며, 그 임기는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익년도 정기주주총회 종결시까지로 한다. 의장의 유고 등으로 새로 선임된 의장의 임기도 이와 동일하다.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lastRenderedPageBreak/>
        <w:t>② 이사회 의장은 이사회를 소집하고 이사회를 주재한다.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이사회 의장이 부재중이거나 유고시에는 이사회가 정한 이사가 통지 및 소집을 대행하며, 이 경우 이사회 의장은 소집권자로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제1항에도 불구하고 이사회가 사외이사 아닌 자를 이사회 의장으로 선임할 경우 이사회는 그 사유를 공시하고 사외이사 중에서 사외이사를 대표하는 선임사외이사를 선임한다.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⑤ 선임사외이사는 다음 각 호의 업무를 수행한다.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사외이사 전원으로 구성되는 사외이사 회의의 소집 및 주재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사외이사의 효율적인 업무수행을 위한 지원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사외이사의 책임성 제고를 위한 지원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⑥ 회사 및 그 임직원은 선임사외이사가 제5항에 따른 업무를 원활하게 수행할 수 있도록 적극 협조하여야 한다.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제6조(이사의 자격요건)</w:t>
      </w:r>
      <w:r w:rsidRPr="00282186">
        <w:rPr>
          <w:rFonts w:ascii="굴림" w:eastAsia="굴림" w:hAnsi="굴림" w:hint="eastAsia"/>
        </w:rPr>
        <w:t xml:space="preserve"> ① 이사는 「지배구조법」 제5조 및 관련 법령에 따른 결격사유에 해당하지 않아야 하며, 이사가 된 후에 이에 해당하게 된 때(단, 지배구조법 제5조제2항 단서에 해당하는 경우는 제외)에는 그 직을 잃는다.</w:t>
      </w:r>
    </w:p>
    <w:p w:rsidR="00475D66" w:rsidRPr="00282186" w:rsidRDefault="00475D66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②「지배구조법」제30조의2제1항에 따른 임원은 동법 제30조의3제1항에 따른 책무구조도에서 정하는 자신의 책무를 수행하기에 적합한 전문성, 업무경험, 정직성 및 신뢰성을 갖춘 사람이어야 한다.</w:t>
      </w:r>
    </w:p>
    <w:p w:rsidR="00FB6451" w:rsidRPr="00F40C23" w:rsidRDefault="00475D66" w:rsidP="00FB6451">
      <w:pPr>
        <w:rPr>
          <w:rFonts w:ascii="굴림" w:eastAsia="굴림" w:hAnsi="굴림"/>
          <w:color w:val="000000" w:themeColor="text1"/>
        </w:rPr>
      </w:pPr>
      <w:r w:rsidRPr="00282186">
        <w:rPr>
          <w:rFonts w:ascii="굴림" w:eastAsia="굴림" w:hAnsi="굴림" w:hint="eastAsia"/>
        </w:rPr>
        <w:t>③</w:t>
      </w:r>
      <w:r w:rsidR="00FB6451" w:rsidRPr="00282186">
        <w:rPr>
          <w:rFonts w:ascii="굴림" w:eastAsia="굴림" w:hAnsi="굴림" w:hint="eastAsia"/>
        </w:rPr>
        <w:t xml:space="preserve"> 이사는 모범적인 윤리의식과 직업의식 및 정직성을 가져야 하며, 전체 주주와 이해관계자의 권익을 균형 있게 대변할 수 있어야 한다. 또한 이사는 전략적 사고방식, 실용적 지식, 성숙한 판단력 </w:t>
      </w:r>
      <w:r w:rsidR="00FB6451" w:rsidRPr="00F40C23">
        <w:rPr>
          <w:rFonts w:ascii="굴림" w:eastAsia="굴림" w:hAnsi="굴림" w:hint="eastAsia"/>
          <w:color w:val="000000" w:themeColor="text1"/>
        </w:rPr>
        <w:t>및 투철한 책임감을 가져야 한다.</w:t>
      </w:r>
    </w:p>
    <w:p w:rsidR="00FB6451" w:rsidRPr="00F40C23" w:rsidRDefault="00475D66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</w:t>
      </w:r>
      <w:r w:rsidR="00FB6451" w:rsidRPr="00F40C23">
        <w:rPr>
          <w:rFonts w:ascii="굴림" w:eastAsia="굴림" w:hAnsi="굴림" w:hint="eastAsia"/>
          <w:color w:val="000000" w:themeColor="text1"/>
        </w:rPr>
        <w:t xml:space="preserve"> 사내이사는 회사를 경영하는 최고 경영진으로서 회사의 사업내용과 관련된 풍부한 경험과 전문지식을 보유하고 있어야 하며, 합리적인 판단력과 추진력을 갖추어야 한다.</w:t>
      </w:r>
    </w:p>
    <w:p w:rsidR="00FB6451" w:rsidRPr="00F40C23" w:rsidRDefault="00475D66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⑤</w:t>
      </w:r>
      <w:r w:rsidR="00FB6451" w:rsidRPr="00F40C23">
        <w:rPr>
          <w:rFonts w:ascii="굴림" w:eastAsia="굴림" w:hAnsi="굴림" w:hint="eastAsia"/>
          <w:color w:val="000000" w:themeColor="text1"/>
        </w:rPr>
        <w:t xml:space="preserve"> 사외이사는 「지배구조법」 제6조 및 관련 법령에 따른 결격사유에 해당하지 않아야 하며, 사외이사가 된 후에 이에 해당하게 된 때에는 그 직을 잃는다.</w:t>
      </w:r>
    </w:p>
    <w:p w:rsidR="00FB6451" w:rsidRPr="00F40C23" w:rsidRDefault="00475D66" w:rsidP="00FB6451">
      <w:pPr>
        <w:rPr>
          <w:rFonts w:ascii="굴림" w:eastAsia="굴림" w:hAnsi="굴림"/>
          <w:color w:val="000000" w:themeColor="text1"/>
        </w:rPr>
      </w:pPr>
      <w:r w:rsidRPr="00475D66">
        <w:rPr>
          <w:rFonts w:ascii="굴림" w:eastAsia="굴림" w:hAnsi="굴림" w:hint="eastAsia"/>
          <w:color w:val="000000" w:themeColor="text1"/>
        </w:rPr>
        <w:t>⑥</w:t>
      </w:r>
      <w:r w:rsidR="00FB6451" w:rsidRPr="00F40C23">
        <w:rPr>
          <w:rFonts w:ascii="굴림" w:eastAsia="굴림" w:hAnsi="굴림" w:hint="eastAsia"/>
          <w:color w:val="000000" w:themeColor="text1"/>
        </w:rPr>
        <w:t xml:space="preserve"> 사외이사는 다음 각 호의 사항을 고려하여 전문성과 식견을 갖춘 자를 선임하여야 한다.</w:t>
      </w:r>
    </w:p>
    <w:p w:rsidR="00FB6451" w:rsidRPr="00F40C23" w:rsidRDefault="00FB6451" w:rsidP="00FB6451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금융, 경영, 경제, 법률, 회계, 소비자보호 또는 정보기술 등 금융회사의 금융업 영위와 관련된 분야에서 연구·조사 또는 근무한 경력이 있는 사람으로서 사외이사 직무 수행에 필요한 전문지식이나 실무경험이 풍부한지 여부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사외이사로서 특정한 이해관계에 얽매이지 않고 전체 주주 및 금융소비자의 이익을 위하여 독립적인 입장에서 공정하게 직무를 수행할 수 있는지 여부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사외이사로서 직무를 수행하기에 적합한 윤리의식과 책임성을 보유하고 있는지 여부</w:t>
      </w:r>
    </w:p>
    <w:p w:rsidR="00FB6451" w:rsidRPr="00F40C23" w:rsidRDefault="00FB6451" w:rsidP="00FB6451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4. 사외이사로서 직무를 충실히 수행하는데 필요한 충분한 시간과 노력을 할애할 수 있는지 여부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제3장 이사회 및 이사의 권한과 책임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lastRenderedPageBreak/>
        <w:t>제7조(이사회의 권한과 책임)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이사회는 관련법령 범위 내에서 경영에 관한 포괄적인 책임과 권한을 가지는 기구로서 회사와 주주 등 이해관계자의 이익을 위해 경영전략, 경영목표 및 사업계획 등을 승인하고 그 이행 여부를 감독하는 기능을 수행한다.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이사회는 다음 각호 사항 및 기타 중요한 사항에 관하여 심의∙의결한다.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1. 경영목표, 경영전략의 수립 및 평가에 관한 사항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2. 정관 등 중요규정의 제정 및 개폐에 관한 사항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3. 예산 및 결산에 관한 사항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4. 조직의 주요한 변경 및 계약에 관한 사항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5. 지배구조정책 및 원칙 전반에 관한 사항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6. 대주주·임원등과 회사간 이해상충행위의 감독에 관한 사항</w:t>
      </w:r>
    </w:p>
    <w:p w:rsidR="00B26DF5" w:rsidRPr="00282186" w:rsidRDefault="00B26DF5" w:rsidP="00B26DF5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/>
        </w:rPr>
        <w:t xml:space="preserve">7. </w:t>
      </w:r>
      <w:r w:rsidRPr="00282186">
        <w:rPr>
          <w:rFonts w:ascii="굴림" w:eastAsia="굴림" w:hAnsi="굴림" w:hint="eastAsia"/>
        </w:rPr>
        <w:t>내부통제기준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및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리스크관리기준의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제정</w:t>
      </w:r>
      <w:r w:rsidRPr="00282186">
        <w:rPr>
          <w:rFonts w:ascii="굴림" w:eastAsia="굴림" w:hAnsi="굴림"/>
        </w:rPr>
        <w:t>∙</w:t>
      </w:r>
      <w:r w:rsidRPr="00282186">
        <w:rPr>
          <w:rFonts w:ascii="굴림" w:eastAsia="굴림" w:hAnsi="굴림" w:hint="eastAsia"/>
        </w:rPr>
        <w:t>개정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및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폐지에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관한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사항</w:t>
      </w:r>
    </w:p>
    <w:p w:rsidR="00B26DF5" w:rsidRPr="00282186" w:rsidRDefault="00B26DF5" w:rsidP="00B26DF5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 xml:space="preserve">8. 내부통제 및 위험관리 정책의 수립 및 감독에 관한 사항 </w:t>
      </w:r>
    </w:p>
    <w:p w:rsidR="00FB6451" w:rsidRPr="00282186" w:rsidRDefault="00FB6451" w:rsidP="00B26DF5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③ 제2항 및 이사회 보고 사항과 관련한 세부 사항은 정관 및 이사회규정에서 정하는 바에 따른다.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④ 이사회는 관련법령 및 정관 등에서 정하는 사항을 제외하고 그 권한을 이사회 내 위원회에 위임할 수 있으며, 이사회 내 위원회 심의∙의결사항은 각 위원회 규정에서 정한다.</w:t>
      </w:r>
    </w:p>
    <w:p w:rsidR="00B6602A" w:rsidRPr="00282186" w:rsidRDefault="00B6602A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⑤ 이사회는「지배구조법」제30조의4에 따른 대표이사의 내부통제 및 위험관리에 대한 총괄 관리의무의 이행을 감독한다.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제8조(이사의 권한과 책임)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이사는 이사회를 통하여 주주전체의 이익보호, 회사의 건전성 확보 및 기업가치제고 등을 위해 회사의 업무집행에 관한 의사결정에 참여한다.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이사는 선량한 관리자로서 다음 각호의 업무를 성실히 수행하여야 한다.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이사회 및 이사회 내 위원회 등 회의의 참석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안건에 대한 충분한 이해를 바탕으로 한 검토 및 문제의 제기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회사에 최선의 이익을 주는 방향으로 독립적인 입장에서 의사결정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4. 필요한 정보를 대내외적으로 입수하여 조사, 연구 및 활용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5. 여러 사안에 대하여 중요도에 따른 우선 순위별로 합리적인 조사 및 모니터링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이사는 회사에 현저하게 손해를 미칠 염려가 있다고 판단되는 사실을 발견한 때에는 즉시 감사위원회에 이를 보고하여야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 xml:space="preserve">제9조(사외이사의 권한과 책임) </w:t>
      </w:r>
      <w:r w:rsidRPr="00F40C23">
        <w:rPr>
          <w:rFonts w:ascii="굴림" w:eastAsia="굴림" w:hAnsi="굴림" w:hint="eastAsia"/>
          <w:color w:val="000000" w:themeColor="text1"/>
        </w:rPr>
        <w:t>① 사외이사는 이사회 및 이사회내 위원회의 구성원으로서 회사 및 주주의 장기적 이익을 위하여 경영이 적법하고 건전하게 이루어지도록 경영전략 및 경영목표를 수립하고 경영진의 업무집행을 감독하여야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사외이사는 그 직무수행을 위하여 다음 각 호의 권한을 가진다.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회사 업무에 대한 사항의 질문, 정보의 제공요구 및 의견의 제시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각종회의록, 장부, 기타 자료의 열람 및 사본의 요청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업무수행에 필요한 경우 대내외 전문가 등에게 자문의 요청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사외이사는 이사회 등에 적극적으로 참여하여 이사회 등이 회사 및 주주에게 장기적으로 이익</w:t>
      </w:r>
      <w:r w:rsidRPr="00F40C23">
        <w:rPr>
          <w:rFonts w:ascii="굴림" w:eastAsia="굴림" w:hAnsi="굴림" w:hint="eastAsia"/>
          <w:color w:val="000000" w:themeColor="text1"/>
        </w:rPr>
        <w:lastRenderedPageBreak/>
        <w:t>이 되는 의사결정을 하도록 노력하여야 하며 이를 위해 이사회 등의 의안을 사전에 충실히 검토하여야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사외이사는 재임 중뿐만 아니라 퇴임 후에도 직무상 알게 된 회사 등(그 계열회사를 포함한다)의 영업상 비밀을 타인에게 누설하거나 자기 또는 제 3 자의 이익을 위하여 이용하여서는 아니 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제4장 이사의 선임과 퇴임에 관한 기준 및 절차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 xml:space="preserve">제10조(이사의 선임절차 및 임기) </w:t>
      </w:r>
      <w:r w:rsidRPr="00F40C23">
        <w:rPr>
          <w:rFonts w:ascii="굴림" w:eastAsia="굴림" w:hAnsi="굴림" w:hint="eastAsia"/>
          <w:color w:val="000000" w:themeColor="text1"/>
        </w:rPr>
        <w:t>① 사외이사가 아닌 이사는 이사회의 추천절차를 거쳐 주주총회에서 선임한다. 다만, 사외이사, 감사위원, 대표이사는 임원후보추천위원회에서 추천한다.</w:t>
      </w:r>
    </w:p>
    <w:p w:rsidR="00FB6451" w:rsidRPr="00F40C23" w:rsidRDefault="00FB6451" w:rsidP="00FB6451">
      <w:pPr>
        <w:rPr>
          <w:rFonts w:ascii="굴림" w:eastAsia="굴림" w:hAnsi="굴림"/>
          <w:strike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② 이사의 임기는 선임 후 2년내의 최종의 결산기에 관한 정기주주총회 종결시까지로 하며, 연임될 수 있다. 다만 사외이사의 연임시 임기는 연임후 1년내의 최종의 결산기에 관한 정기주주총회 종결시까지로 </w:t>
      </w:r>
      <w:r w:rsidR="002F6E29" w:rsidRPr="00F40C23">
        <w:rPr>
          <w:rFonts w:ascii="굴림" w:eastAsia="굴림" w:hAnsi="굴림" w:hint="eastAsia"/>
          <w:color w:val="000000" w:themeColor="text1"/>
        </w:rPr>
        <w:t>한다.</w:t>
      </w:r>
      <w:r w:rsidRPr="00F40C23">
        <w:rPr>
          <w:rFonts w:ascii="굴림" w:eastAsia="굴림" w:hAnsi="굴림" w:hint="eastAsia"/>
          <w:color w:val="000000" w:themeColor="text1"/>
        </w:rPr>
        <w:t xml:space="preserve"> </w:t>
      </w:r>
    </w:p>
    <w:p w:rsidR="002F6E29" w:rsidRPr="00F40C23" w:rsidRDefault="002F6E29" w:rsidP="002F6E29">
      <w:pPr>
        <w:autoSpaceDE w:val="0"/>
        <w:autoSpaceDN w:val="0"/>
        <w:jc w:val="left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/>
          <w:color w:val="000000" w:themeColor="text1"/>
        </w:rPr>
        <w:t>③</w:t>
      </w:r>
      <w:r w:rsidRPr="00F40C23">
        <w:rPr>
          <w:rFonts w:ascii="굴림" w:eastAsia="굴림" w:hAnsi="굴림" w:hint="eastAsia"/>
          <w:color w:val="000000" w:themeColor="text1"/>
        </w:rPr>
        <w:t xml:space="preserve"> 사외이사는 회사에서 6년 이상, 계열회사에서 사외이사로 재직한 기간을 합산하여 9년 이상 재임할 수 없으며, 동 기간을 초과하더라도 임기 중 최종의 결산기에 관한 정기주주총회 종결시까지 임기를 연장할 수 있다.</w:t>
      </w:r>
    </w:p>
    <w:p w:rsidR="00FB6451" w:rsidRPr="00F40C23" w:rsidRDefault="002F6E29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/>
          <w:color w:val="000000" w:themeColor="text1"/>
        </w:rPr>
        <w:t>④</w:t>
      </w:r>
      <w:r w:rsidR="00FB6451" w:rsidRPr="00F40C23">
        <w:rPr>
          <w:rFonts w:ascii="굴림" w:eastAsia="굴림" w:hAnsi="굴림" w:hint="eastAsia"/>
          <w:color w:val="000000" w:themeColor="text1"/>
        </w:rPr>
        <w:t xml:space="preserve"> 사외이사가 연임하기 위해서는 사외이사에 대한 평가 결과 업무수행 능력이 우수하다는 점이 입증되어야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제11조(이사의 퇴임)</w:t>
      </w:r>
      <w:r w:rsidRPr="00F40C23">
        <w:rPr>
          <w:rFonts w:ascii="굴림" w:eastAsia="굴림" w:hAnsi="굴림" w:hint="eastAsia"/>
          <w:color w:val="000000" w:themeColor="text1"/>
        </w:rPr>
        <w:t xml:space="preserve"> 이사는 다음 각 호에 해당하는 경우 퇴임한다.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임기의 만료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사임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「지배구조법」 및 관련 법령, 정관, 규정에서 정한 자격상실사유에 해당하는 경우</w:t>
      </w:r>
    </w:p>
    <w:p w:rsidR="00FB6451" w:rsidRPr="00F40C23" w:rsidRDefault="00FB6451" w:rsidP="00FB6451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4. 법령이나 정관을 중대하게 위반한 사실 또는 직무에 관한 부정행위 등 이사로서 신분을 유지하는데 부적합한 사유가 있어 주주총회에서 해임을 특별결의한 경우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제5장 이사회의 소집절차 및 의결권 행사 방법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제12조(이사회 소집절차)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이사회는 정기이사회와 임시이사회로 구분한다.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정기이사회는 매 분기 종료 후 첫째 월 마지막 목요일에 개최한다. 다만, 개최일이 휴일인 경우에는 그 익일로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임시이사회는 의장 또는 이사전원의 3분의 1이상의 요구가 있을 때 의장이 소집한다.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이사회를 소집하고자 할 때에는 회의의 3일전에 이사회 소집통보서를 등기우편 또는 전자적 방법(컴퓨터통신, 인터넷 e-mail, Fax 등) 등으로 각 이사 및 감사위원에게 통지하여야 한다. 다만, 이사 및 감사위원 전원의 동의가 있을 때에는 그러하지 아니한다.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lastRenderedPageBreak/>
        <w:t>제13조(이사회 의결권 행사 방법)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이사회의 결의는 이사 과반수의 출석과 출석이사의 과반수로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② 이사회의 결의에 관하여 특별한 이해관계가 있는 이사는 의결권을 행사하지 못한다. 이 경우 의결권을 행사할 수 없는 이사의 의결권은 의결권의 수에 산입하지 아니한다.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이사회는 이사의 전부 또는 일부가 직접 회의에 출석하지 아니하고 모든 이사가 음성을 동시에 송수신하는 통신수단에 의하여 결의에 참가하는 것을 허용할 수 있다. 이 경우 당해 이사는 이사회에 직접 출석한 것으로 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이사회 부의 사항 중 내용이 통상의 진행업무 사항이거나 기타 부득이하다고 인정하는 때에는 서면결의에 의하거나 사후에 추인을 받을 수 있다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⑤ 회사가 속하는 금융지주회사의 금융지주회사법상 자회사등 이외의 계열사에 대한 신용공여에 관해서는 이사 3분의 2이상의 출석과 출석이사 3분의 2이상의 승인을 얻어야 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제6장 이사회 운영실적 등의 평가에 관한 사항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제14조(운영실적 등의 평가)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이사회는 이사회의 활동내역을 기초로 매년 이사회의 운영 및 사외이사의 활동에 대한 공정한 평가를 실시하여야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이사회 운영 및 사외이사의 활동에 대한 평가는 매년 초 1회 실시한다.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이사회는 이사회의 운영 및 사외이사의 활동에 대한 평가결과를 이사회 운영에 참고한다.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이사회는 사외이사의 활동에 대한 평가를 위하여 평가방법을 정하고, 평가결과를 사외이사 재선임시에 참고한다.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제7장 이사회 내 위원회의 종류와 그 위원회의 구성 및 기능 등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 xml:space="preserve">제15조(이사회 내 위원회) </w:t>
      </w:r>
      <w:r w:rsidRPr="00282186">
        <w:rPr>
          <w:rFonts w:ascii="굴림" w:eastAsia="굴림" w:hAnsi="굴림" w:hint="eastAsia"/>
        </w:rPr>
        <w:t>① 이사회의 효율적 운영을 위하여 이사회 내에 다음 각 호의 위원회를 두며, 필요한 경우 임시위원회를 설치할 수 있다.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1. 임원후보추천위원회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2. 경영위원회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3. 감사위원회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4. 리스크관리위원회</w:t>
      </w:r>
    </w:p>
    <w:p w:rsidR="00FB6451" w:rsidRPr="00282186" w:rsidRDefault="00FB6451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5. 보상위원회</w:t>
      </w:r>
    </w:p>
    <w:p w:rsidR="00B6602A" w:rsidRPr="00282186" w:rsidRDefault="00B6602A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6. 내부통제위원회</w:t>
      </w:r>
    </w:p>
    <w:p w:rsidR="00FB6451" w:rsidRPr="00282186" w:rsidRDefault="00B6602A" w:rsidP="00FB6451">
      <w:pPr>
        <w:ind w:firstLineChars="100" w:firstLine="200"/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7</w:t>
      </w:r>
      <w:r w:rsidR="00FB6451" w:rsidRPr="00282186">
        <w:rPr>
          <w:rFonts w:ascii="굴림" w:eastAsia="굴림" w:hAnsi="굴림" w:hint="eastAsia"/>
        </w:rPr>
        <w:t>. 기타 이사회가 필요하다고 인정하는 위원회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 경영위원회를 제외한 위원회 위원의 과반수는 사외이사로 구성하며 위원장은 사외이사로 한다.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 xml:space="preserve">③ 감사위원회를 제외한 위원회의 위원장 및 위원은 이사회에서 선임 및 해임한다.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282186">
        <w:rPr>
          <w:rFonts w:ascii="굴림" w:eastAsia="굴림" w:hAnsi="굴림" w:hint="eastAsia"/>
        </w:rPr>
        <w:t>④ 위원회를 소집하고자 할 때에는 회의의</w:t>
      </w:r>
      <w:r w:rsidR="0046299C" w:rsidRPr="00282186">
        <w:rPr>
          <w:rFonts w:ascii="굴림" w:eastAsia="굴림" w:hAnsi="굴림" w:hint="eastAsia"/>
        </w:rPr>
        <w:t xml:space="preserve"> 3</w:t>
      </w:r>
      <w:r w:rsidRPr="00282186">
        <w:rPr>
          <w:rFonts w:ascii="굴림" w:eastAsia="굴림" w:hAnsi="굴림" w:hint="eastAsia"/>
        </w:rPr>
        <w:t xml:space="preserve">일전에 소집통보서 또는 구두로 각 위원에게 </w:t>
      </w:r>
      <w:r w:rsidRPr="00F40C23">
        <w:rPr>
          <w:rFonts w:ascii="굴림" w:eastAsia="굴림" w:hAnsi="굴림" w:hint="eastAsia"/>
          <w:color w:val="000000" w:themeColor="text1"/>
        </w:rPr>
        <w:t>통지하</w:t>
      </w:r>
      <w:r w:rsidRPr="00F40C23">
        <w:rPr>
          <w:rFonts w:ascii="굴림" w:eastAsia="굴림" w:hAnsi="굴림" w:hint="eastAsia"/>
          <w:color w:val="000000" w:themeColor="text1"/>
        </w:rPr>
        <w:lastRenderedPageBreak/>
        <w:t>여야 한다. 다만, 위원 전원의 동의가 있을 때에는 그러하지 아니한다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⑤ 이사회 내 위원회의 구성 및 운영, 권한 등에 관련한 세부사항은 별도로 정하는 각 위원회 규정에 따른다.</w:t>
      </w:r>
    </w:p>
    <w:p w:rsidR="00FB6451" w:rsidRPr="00F40C23" w:rsidRDefault="00FB6451" w:rsidP="00FB6451">
      <w:pPr>
        <w:rPr>
          <w:rFonts w:ascii="굴림" w:eastAsia="굴림" w:hAnsi="굴림"/>
          <w:b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 xml:space="preserve">제 16 조 (임원후보추천위원회) </w:t>
      </w:r>
      <w:r w:rsidRPr="00F40C23">
        <w:rPr>
          <w:rFonts w:ascii="굴림" w:eastAsia="굴림" w:hAnsi="굴림" w:hint="eastAsia"/>
          <w:color w:val="000000" w:themeColor="text1"/>
        </w:rPr>
        <w:t>① 임원후보추천위원회는3명 이상의 위원으로 구성한다.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임원후보추천위원의 과반수는 사외이사로 구성하며, 다양한 분야로부터 금융경력과 전문성을 가진 사외이사를 포함하여야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③ 임원후보추천위원회는 다음 각 호의 업무를 수행한다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임원 선임원칙의 수립∙점검∙보완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주주총회가 선임할 사외이사 후보 및 감사위원 후보 추천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3. 이사회가 선임할 대표이사 후보 추천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4. 최고경영자 및 사외이사 후보군 관리 및 검증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5. 기타 이사회에서 위임하는 사항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임원후보추천위원회의 결의사항 등은 임원후보추천위원회규정에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 17 조 (감사위원회)</w:t>
      </w:r>
      <w:r w:rsidRPr="00F40C23">
        <w:rPr>
          <w:rFonts w:ascii="굴림" w:eastAsia="굴림" w:hAnsi="굴림" w:hint="eastAsia"/>
          <w:color w:val="000000" w:themeColor="text1"/>
        </w:rPr>
        <w:t xml:space="preserve"> ① 감사위원회는 3 인 이상의 이사로 구성하며, 제15조제2항에도 불구하고 위원의 3 분의 2 이상은 사외이사 이어야 한다. 이 경우 감사위원회 위원 중 1명이상은 회계 또는 재무 전문가이어야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감사위원은 임원후보추천위원회에서 추천하며 이 경우 위원 총수의 3 분의 2이상의 찬성으로 의결한다.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감사위원의 선임 및 해임은 주주총회에서 승인하며, 위원장은 위원회의 결의로 선임한다.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감사위원회는 다음 각 호의 업무를 수행한다.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위원회는 회사의 회계와 업무를 감사한다.</w:t>
      </w:r>
    </w:p>
    <w:p w:rsidR="00FB6451" w:rsidRPr="00F40C23" w:rsidRDefault="00FB6451" w:rsidP="00FB6451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위원회는 언제든지 이사에 대하여 영업에 관한 보고를 요구하거나 회사의 재산상태를 조사할 수 있다.</w:t>
      </w:r>
    </w:p>
    <w:p w:rsidR="004C5FBD" w:rsidRPr="00F40C23" w:rsidRDefault="00FB6451" w:rsidP="004C5FBD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3. 위원회는 </w:t>
      </w:r>
      <w:r w:rsidR="004C5FBD" w:rsidRPr="00F40C23">
        <w:rPr>
          <w:rFonts w:ascii="굴림" w:eastAsia="굴림" w:hAnsi="굴림" w:hint="eastAsia"/>
          <w:color w:val="000000" w:themeColor="text1"/>
        </w:rPr>
        <w:t>외부감사인을 선정하고, 해임을 요청할 수 있다.</w:t>
      </w:r>
    </w:p>
    <w:p w:rsidR="00FB6451" w:rsidRPr="00F40C23" w:rsidRDefault="00FB6451" w:rsidP="004C5FBD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4. 위원회는 제1호 내지 제3호 외에 법령 또는 정관에 정하여진 사항과 이사회가 위임한 사항을 처리한다. </w:t>
      </w:r>
    </w:p>
    <w:p w:rsidR="004C5FBD" w:rsidRPr="00F40C23" w:rsidRDefault="004C5FBD" w:rsidP="004C5FBD">
      <w:pPr>
        <w:ind w:leftChars="100" w:left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5. 기타 감독기관의 지시, 이사회 또는 위원회가 필요하다고 인정하는 사항을 감사한다.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⑤ 감사위원회의 결의사항 등은 감사위원회규정에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 18 조 (리스크관리위원회)</w:t>
      </w:r>
      <w:r w:rsidRPr="00F40C23">
        <w:rPr>
          <w:rFonts w:ascii="굴림" w:eastAsia="굴림" w:hAnsi="굴림" w:hint="eastAsia"/>
          <w:color w:val="000000" w:themeColor="text1"/>
        </w:rPr>
        <w:t xml:space="preserve"> ① 리스크관리위원회는 총 위원의 과반수를 사외이사로 구성하여야 한다. 이 경우 위원 중 1인 이상은 금융회사 또는 회사의 금융, 회계, 재무 분야에서 종사한 경험이 있는 자이어야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리스크관리위원회는 경영상 발생하는 제반 리스크를 적시에 인식ㆍ측정ㆍ감시ㆍ통제할 수 있도록 그룹차원에서 리스크를 종합적으로 관리하고 통제하는 역할을 수행한다.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리스크관리위원회의 결의사항 등은 리스크관리위원회규정에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 19 조 (보상위원회)</w:t>
      </w:r>
      <w:r w:rsidRPr="00282186">
        <w:rPr>
          <w:rFonts w:ascii="굴림" w:eastAsia="굴림" w:hAnsi="굴림" w:hint="eastAsia"/>
        </w:rPr>
        <w:t xml:space="preserve"> ① 보상위원회는 그 구성원의 과반수 이상을 사외이사로 한다. 이 경우 위원 중 1인 이상은 금융회사 또는 회사의 금융, 회계, 재무 분야에서 종사한 경험이 있는 자로 한다.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 보상위원회는 성과보상체계의 설계와 운영을 감시하며 독립적으로 보상정책을 수립 하고 업무를 담당한다.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③ 보상위원회의 결의사항 등은 보상위원회규정에 따른다.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제20조(내부통제위원회)</w:t>
      </w:r>
      <w:r w:rsidRPr="00282186">
        <w:rPr>
          <w:rFonts w:ascii="굴림" w:eastAsia="굴림" w:hAnsi="굴림" w:hint="eastAsia"/>
        </w:rPr>
        <w:t xml:space="preserve"> ① 내부통제위원회는 그 구성원의 과반수 이상을 사외이사로 한다.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내부통제위원회는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다음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각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호에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관한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사항을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심의</w:t>
      </w:r>
      <w:r w:rsidRPr="00282186">
        <w:rPr>
          <w:rFonts w:ascii="굴림" w:eastAsia="굴림" w:hAnsi="굴림"/>
        </w:rPr>
        <w:t xml:space="preserve">∙ </w:t>
      </w:r>
      <w:r w:rsidRPr="00282186">
        <w:rPr>
          <w:rFonts w:ascii="굴림" w:eastAsia="굴림" w:hAnsi="굴림" w:hint="eastAsia"/>
        </w:rPr>
        <w:t>의결한다</w:t>
      </w:r>
      <w:r w:rsidRPr="00282186">
        <w:rPr>
          <w:rFonts w:ascii="굴림" w:eastAsia="굴림" w:hAnsi="굴림"/>
        </w:rPr>
        <w:t>.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1. 내부통제의 기본방침 및 전략 수립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2. 임직원의 직업윤리와 준법정신을 중시하는 조직문화의 정착방안 마련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3.「지배구조법」제14조제1항에 따른 지배구조내부규범의 마련 및 변경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4.「지배구조법」제24조제1항에 따른 내부통제기준의 제정 및 개정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③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내부통제위원회는「지배구조법」제</w:t>
      </w:r>
      <w:r w:rsidRPr="00282186">
        <w:rPr>
          <w:rFonts w:ascii="굴림" w:eastAsia="굴림" w:hAnsi="굴림"/>
        </w:rPr>
        <w:t>30</w:t>
      </w:r>
      <w:r w:rsidRPr="00282186">
        <w:rPr>
          <w:rFonts w:ascii="굴림" w:eastAsia="굴림" w:hAnsi="굴림" w:hint="eastAsia"/>
        </w:rPr>
        <w:t>조의</w:t>
      </w:r>
      <w:r w:rsidRPr="00282186">
        <w:rPr>
          <w:rFonts w:ascii="굴림" w:eastAsia="굴림" w:hAnsi="굴림"/>
        </w:rPr>
        <w:t>2</w:t>
      </w:r>
      <w:r w:rsidRPr="00282186">
        <w:rPr>
          <w:rFonts w:ascii="굴림" w:eastAsia="굴림" w:hAnsi="굴림" w:hint="eastAsia"/>
        </w:rPr>
        <w:t>제</w:t>
      </w:r>
      <w:r w:rsidRPr="00282186">
        <w:rPr>
          <w:rFonts w:ascii="굴림" w:eastAsia="굴림" w:hAnsi="굴림"/>
        </w:rPr>
        <w:t>1</w:t>
      </w:r>
      <w:r w:rsidRPr="00282186">
        <w:rPr>
          <w:rFonts w:ascii="굴림" w:eastAsia="굴림" w:hAnsi="굴림" w:hint="eastAsia"/>
        </w:rPr>
        <w:t>항에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따른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임원과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제</w:t>
      </w:r>
      <w:r w:rsidRPr="00282186">
        <w:rPr>
          <w:rFonts w:ascii="굴림" w:eastAsia="굴림" w:hAnsi="굴림"/>
        </w:rPr>
        <w:t>30</w:t>
      </w:r>
      <w:r w:rsidRPr="00282186">
        <w:rPr>
          <w:rFonts w:ascii="굴림" w:eastAsia="굴림" w:hAnsi="굴림" w:hint="eastAsia"/>
        </w:rPr>
        <w:t>조의</w:t>
      </w:r>
      <w:r w:rsidRPr="00282186">
        <w:rPr>
          <w:rFonts w:ascii="굴림" w:eastAsia="굴림" w:hAnsi="굴림"/>
        </w:rPr>
        <w:t>2</w:t>
      </w:r>
      <w:r w:rsidRPr="00282186">
        <w:rPr>
          <w:rFonts w:ascii="굴림" w:eastAsia="굴림" w:hAnsi="굴림" w:hint="eastAsia"/>
        </w:rPr>
        <w:t>제</w:t>
      </w:r>
      <w:r w:rsidRPr="00282186">
        <w:rPr>
          <w:rFonts w:ascii="굴림" w:eastAsia="굴림" w:hAnsi="굴림"/>
        </w:rPr>
        <w:t>2</w:t>
      </w:r>
      <w:r w:rsidRPr="00282186">
        <w:rPr>
          <w:rFonts w:ascii="굴림" w:eastAsia="굴림" w:hAnsi="굴림" w:hint="eastAsia"/>
        </w:rPr>
        <w:t>항에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따른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대표이사등이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각각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제</w:t>
      </w:r>
      <w:r w:rsidRPr="00282186">
        <w:rPr>
          <w:rFonts w:ascii="굴림" w:eastAsia="굴림" w:hAnsi="굴림"/>
        </w:rPr>
        <w:t>30</w:t>
      </w:r>
      <w:r w:rsidRPr="00282186">
        <w:rPr>
          <w:rFonts w:ascii="굴림" w:eastAsia="굴림" w:hAnsi="굴림" w:hint="eastAsia"/>
        </w:rPr>
        <w:t>조의</w:t>
      </w:r>
      <w:r w:rsidRPr="00282186">
        <w:rPr>
          <w:rFonts w:ascii="굴림" w:eastAsia="굴림" w:hAnsi="굴림"/>
        </w:rPr>
        <w:t xml:space="preserve">2 </w:t>
      </w:r>
      <w:r w:rsidRPr="00282186">
        <w:rPr>
          <w:rFonts w:ascii="굴림" w:eastAsia="굴림" w:hAnsi="굴림" w:hint="eastAsia"/>
        </w:rPr>
        <w:t>및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제</w:t>
      </w:r>
      <w:r w:rsidRPr="00282186">
        <w:rPr>
          <w:rFonts w:ascii="굴림" w:eastAsia="굴림" w:hAnsi="굴림"/>
        </w:rPr>
        <w:t>30</w:t>
      </w:r>
      <w:r w:rsidRPr="00282186">
        <w:rPr>
          <w:rFonts w:ascii="굴림" w:eastAsia="굴림" w:hAnsi="굴림" w:hint="eastAsia"/>
        </w:rPr>
        <w:t>조의</w:t>
      </w:r>
      <w:r w:rsidRPr="00282186">
        <w:rPr>
          <w:rFonts w:ascii="굴림" w:eastAsia="굴림" w:hAnsi="굴림"/>
        </w:rPr>
        <w:t>4</w:t>
      </w:r>
      <w:r w:rsidRPr="00282186">
        <w:rPr>
          <w:rFonts w:ascii="굴림" w:eastAsia="굴림" w:hAnsi="굴림" w:hint="eastAsia"/>
        </w:rPr>
        <w:t>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따른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관리조치와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보고를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적절하게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수행하고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있는지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여부를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점검</w:t>
      </w:r>
      <w:r w:rsidRPr="00282186">
        <w:rPr>
          <w:rFonts w:ascii="굴림" w:eastAsia="굴림" w:hAnsi="굴림"/>
        </w:rPr>
        <w:t>∙</w:t>
      </w:r>
      <w:r w:rsidRPr="00282186">
        <w:rPr>
          <w:rFonts w:ascii="굴림" w:eastAsia="굴림" w:hAnsi="굴림" w:hint="eastAsia"/>
        </w:rPr>
        <w:t>평가하고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미흡한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사항에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대해서는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개선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등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필요한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조치를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요구하여야</w:t>
      </w:r>
      <w:r w:rsidRPr="00282186">
        <w:rPr>
          <w:rFonts w:ascii="굴림" w:eastAsia="굴림" w:hAnsi="굴림"/>
        </w:rPr>
        <w:t xml:space="preserve"> </w:t>
      </w:r>
      <w:r w:rsidRPr="00282186">
        <w:rPr>
          <w:rFonts w:ascii="굴림" w:eastAsia="굴림" w:hAnsi="굴림" w:hint="eastAsia"/>
        </w:rPr>
        <w:t>한다</w:t>
      </w:r>
      <w:r w:rsidRPr="00282186">
        <w:rPr>
          <w:rFonts w:ascii="굴림" w:eastAsia="굴림" w:hAnsi="굴림"/>
        </w:rPr>
        <w:t>.</w:t>
      </w:r>
    </w:p>
    <w:p w:rsidR="0046299C" w:rsidRPr="00282186" w:rsidRDefault="0046299C" w:rsidP="0046299C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④ 제3항에 대해서는 회사의 정관으로 정하는 바에 따라 내부통제위원회가 아닌 감사위원회나 리스크관리위원회가 담당하도록 할 수 있다.</w:t>
      </w:r>
    </w:p>
    <w:p w:rsidR="0046299C" w:rsidRPr="00282186" w:rsidRDefault="0046299C" w:rsidP="00FB6451">
      <w:pPr>
        <w:rPr>
          <w:rFonts w:ascii="굴림" w:eastAsia="굴림" w:hAnsi="굴림"/>
          <w:b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6299C">
        <w:rPr>
          <w:rFonts w:ascii="굴림" w:eastAsia="굴림" w:hAnsi="굴림" w:hint="eastAsia"/>
          <w:b/>
          <w:color w:val="000000" w:themeColor="text1"/>
        </w:rPr>
        <w:t>21</w:t>
      </w:r>
      <w:r w:rsidRPr="00F40C23">
        <w:rPr>
          <w:rFonts w:ascii="굴림" w:eastAsia="굴림" w:hAnsi="굴림" w:hint="eastAsia"/>
          <w:b/>
          <w:color w:val="000000" w:themeColor="text1"/>
        </w:rPr>
        <w:t>조(경영위원회)</w:t>
      </w:r>
      <w:r w:rsidRPr="00F40C23">
        <w:rPr>
          <w:rFonts w:ascii="굴림" w:eastAsia="굴림" w:hAnsi="굴림" w:hint="eastAsia"/>
          <w:color w:val="000000" w:themeColor="text1"/>
        </w:rPr>
        <w:t xml:space="preserve"> ① 경영위원회 위원은 </w:t>
      </w:r>
      <w:r w:rsidR="008602FB" w:rsidRPr="00F40C23">
        <w:rPr>
          <w:rFonts w:ascii="굴림" w:eastAsia="굴림" w:hAnsi="굴림" w:hint="eastAsia"/>
          <w:color w:val="000000" w:themeColor="text1"/>
        </w:rPr>
        <w:t>2</w:t>
      </w:r>
      <w:r w:rsidRPr="00F40C23">
        <w:rPr>
          <w:rFonts w:ascii="굴림" w:eastAsia="굴림" w:hAnsi="굴림" w:hint="eastAsia"/>
          <w:color w:val="000000" w:themeColor="text1"/>
        </w:rPr>
        <w:t>인 이상의 이사로 구성한다.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경영위원회는 법령 및 정관상에 규정된 이사회 결의사항을 제외하고 이사회가 위임한 사항에 대해 심의, 의결한다.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경영위원회의 결의사항 등은 경영위원회규정에 따른다.</w:t>
      </w:r>
    </w:p>
    <w:p w:rsidR="00FB6451" w:rsidRDefault="00FB6451" w:rsidP="00FB6451">
      <w:pPr>
        <w:rPr>
          <w:rFonts w:ascii="굴림" w:eastAsia="굴림" w:hAnsi="굴림"/>
          <w:color w:val="000000" w:themeColor="text1"/>
        </w:rPr>
      </w:pPr>
    </w:p>
    <w:p w:rsidR="0007673F" w:rsidRPr="00947EB7" w:rsidRDefault="0007673F" w:rsidP="0007673F">
      <w:pPr>
        <w:widowControl/>
        <w:wordWrap/>
        <w:spacing w:line="276" w:lineRule="auto"/>
        <w:rPr>
          <w:rFonts w:ascii="굴림" w:eastAsia="굴림" w:hAnsi="굴림" w:cs="굴림"/>
          <w:bCs/>
        </w:rPr>
      </w:pPr>
      <w:r w:rsidRPr="00947EB7">
        <w:rPr>
          <w:rFonts w:ascii="맑은 고딕" w:eastAsia="맑은 고딕" w:hAnsi="맑은 고딕" w:cs="굴림" w:hint="eastAsia"/>
          <w:b/>
          <w:bCs/>
        </w:rPr>
        <w:t>제</w:t>
      </w:r>
      <w:r w:rsidR="0046299C">
        <w:rPr>
          <w:rFonts w:ascii="맑은 고딕" w:eastAsia="맑은 고딕" w:hAnsi="맑은 고딕" w:cs="굴림" w:hint="eastAsia"/>
          <w:b/>
          <w:bCs/>
        </w:rPr>
        <w:t>22</w:t>
      </w:r>
      <w:r w:rsidRPr="00947EB7">
        <w:rPr>
          <w:rFonts w:ascii="맑은 고딕" w:eastAsia="맑은 고딕" w:hAnsi="맑은 고딕" w:cs="굴림" w:hint="eastAsia"/>
          <w:b/>
          <w:bCs/>
        </w:rPr>
        <w:t xml:space="preserve">조 (ESG위원회) </w:t>
      </w:r>
      <w:r w:rsidRPr="00947EB7">
        <w:rPr>
          <w:rFonts w:ascii="굴림" w:eastAsia="굴림" w:hAnsi="굴림" w:cs="굴림" w:hint="eastAsia"/>
          <w:bCs/>
        </w:rPr>
        <w:t>① ESG위원회는 그 구성원의 과반수 이상을 사외이사로 한다.</w:t>
      </w:r>
    </w:p>
    <w:p w:rsidR="0007673F" w:rsidRPr="00947EB7" w:rsidRDefault="0007673F" w:rsidP="0007673F">
      <w:pPr>
        <w:widowControl/>
        <w:wordWrap/>
        <w:spacing w:line="276" w:lineRule="auto"/>
        <w:rPr>
          <w:rFonts w:ascii="굴림" w:eastAsia="굴림" w:hAnsi="굴림" w:cs="굴림"/>
          <w:bCs/>
        </w:rPr>
      </w:pPr>
      <w:r w:rsidRPr="00947EB7">
        <w:rPr>
          <w:rFonts w:ascii="굴림" w:eastAsia="굴림" w:hAnsi="굴림" w:cs="굴림" w:hint="eastAsia"/>
          <w:bCs/>
        </w:rPr>
        <w:t>②</w:t>
      </w:r>
      <w:r w:rsidRPr="00947EB7">
        <w:rPr>
          <w:rFonts w:ascii="굴림" w:eastAsia="굴림" w:hAnsi="굴림" w:cs="굴림"/>
          <w:bCs/>
        </w:rPr>
        <w:t xml:space="preserve"> </w:t>
      </w:r>
      <w:r w:rsidRPr="00947EB7">
        <w:rPr>
          <w:rFonts w:ascii="굴림" w:eastAsia="굴림" w:hAnsi="굴림" w:cs="굴림" w:hint="eastAsia"/>
          <w:bCs/>
        </w:rPr>
        <w:t>ESG위원회는 기업의 지속가능성에 중대한 영향을 미치는 비재무적 요소인Environment(환경), Social Responsibility(사회적 책임), Governance(지배구조)와 관련하여 회사의 전략 및 정책을 수립하고 이행내역을 관리하는 업무를 수행한다.</w:t>
      </w:r>
    </w:p>
    <w:p w:rsidR="0007673F" w:rsidRPr="00947EB7" w:rsidRDefault="0007673F" w:rsidP="0007673F">
      <w:pPr>
        <w:rPr>
          <w:rFonts w:ascii="맑은 고딕" w:eastAsia="맑은 고딕" w:hAnsi="맑은 고딕" w:cs="굴림"/>
          <w:bCs/>
        </w:rPr>
      </w:pPr>
      <w:r w:rsidRPr="00947EB7">
        <w:rPr>
          <w:rFonts w:ascii="굴림" w:eastAsia="굴림" w:hAnsi="굴림" w:cs="굴림" w:hint="eastAsia"/>
          <w:bCs/>
        </w:rPr>
        <w:t>③ ESG위원회의 결의사항 등은 ESG위원회규정에 따른다</w:t>
      </w:r>
      <w:r w:rsidRPr="00947EB7">
        <w:rPr>
          <w:rFonts w:ascii="맑은 고딕" w:eastAsia="맑은 고딕" w:hAnsi="맑은 고딕" w:cs="굴림" w:hint="eastAsia"/>
          <w:bCs/>
        </w:rPr>
        <w:t>.</w:t>
      </w:r>
    </w:p>
    <w:p w:rsidR="0007673F" w:rsidRPr="00F40C23" w:rsidRDefault="0007673F" w:rsidP="0007673F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6299C">
        <w:rPr>
          <w:rFonts w:ascii="굴림" w:eastAsia="굴림" w:hAnsi="굴림" w:hint="eastAsia"/>
          <w:b/>
          <w:color w:val="000000" w:themeColor="text1"/>
        </w:rPr>
        <w:t>23</w:t>
      </w:r>
      <w:r w:rsidRPr="00F40C23">
        <w:rPr>
          <w:rFonts w:ascii="굴림" w:eastAsia="굴림" w:hAnsi="굴림" w:hint="eastAsia"/>
          <w:b/>
          <w:color w:val="000000" w:themeColor="text1"/>
        </w:rPr>
        <w:t>조(운영실적 등의 평가)</w:t>
      </w:r>
      <w:r w:rsidRPr="00F40C23">
        <w:rPr>
          <w:rFonts w:ascii="굴림" w:eastAsia="굴림" w:hAnsi="굴림" w:hint="eastAsia"/>
          <w:color w:val="000000" w:themeColor="text1"/>
        </w:rPr>
        <w:t xml:space="preserve"> ① 이사회는 이사회 내 위원회의 활동내역을 기초로 매년 이사회 내 위원회에 대한 공정한 평가를 실시하여야 한다.</w:t>
      </w:r>
    </w:p>
    <w:p w:rsidR="00FB6451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이사회는 평가결과를 이사회 내 위원회 운영에 참고한다.</w:t>
      </w:r>
    </w:p>
    <w:p w:rsidR="0007673F" w:rsidRDefault="0007673F" w:rsidP="00FB6451">
      <w:pPr>
        <w:rPr>
          <w:rFonts w:ascii="굴림" w:eastAsia="굴림" w:hAnsi="굴림"/>
          <w:color w:val="000000" w:themeColor="text1"/>
        </w:rPr>
      </w:pPr>
    </w:p>
    <w:p w:rsidR="0007673F" w:rsidRPr="00F40C23" w:rsidRDefault="0007673F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제9장 임원에 관한 사항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6299C">
        <w:rPr>
          <w:rFonts w:ascii="굴림" w:eastAsia="굴림" w:hAnsi="굴림" w:hint="eastAsia"/>
          <w:b/>
          <w:color w:val="000000" w:themeColor="text1"/>
        </w:rPr>
        <w:t>24</w:t>
      </w:r>
      <w:r w:rsidRPr="00F40C23">
        <w:rPr>
          <w:rFonts w:ascii="굴림" w:eastAsia="굴림" w:hAnsi="굴림" w:hint="eastAsia"/>
          <w:b/>
          <w:color w:val="000000" w:themeColor="text1"/>
        </w:rPr>
        <w:t>조 (임원의 범위)</w:t>
      </w:r>
      <w:r w:rsidRPr="00F40C23">
        <w:rPr>
          <w:rFonts w:ascii="굴림" w:eastAsia="굴림" w:hAnsi="굴림" w:hint="eastAsia"/>
          <w:color w:val="000000" w:themeColor="text1"/>
        </w:rPr>
        <w:t xml:space="preserve"> 임원이란 「지배구조법」 제2조제2호에 따른 이사, 감사 및 </w:t>
      </w:r>
      <w:r w:rsidRPr="00282186">
        <w:rPr>
          <w:rFonts w:ascii="굴림" w:eastAsia="굴림" w:hAnsi="굴림" w:hint="eastAsia"/>
        </w:rPr>
        <w:t>업무집행책</w:t>
      </w:r>
      <w:r w:rsidRPr="00282186">
        <w:rPr>
          <w:rFonts w:ascii="굴림" w:eastAsia="굴림" w:hAnsi="굴림" w:hint="eastAsia"/>
        </w:rPr>
        <w:lastRenderedPageBreak/>
        <w:t>임자를 말하며, 본 장에서는 사외이사를 제외한 등기이사와 대표이사로부터 위임을 받아 회사의 업무를 집행하는 「지배구조법」 제2조제5호에 따른 업무집행책임자를 말한다.</w:t>
      </w:r>
    </w:p>
    <w:p w:rsidR="00FB6451" w:rsidRPr="00282186" w:rsidRDefault="00FB6451" w:rsidP="00FB6451">
      <w:pPr>
        <w:rPr>
          <w:rFonts w:ascii="굴림" w:eastAsia="굴림" w:hAnsi="굴림"/>
        </w:rPr>
      </w:pP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>제</w:t>
      </w:r>
      <w:r w:rsidR="0046299C" w:rsidRPr="00282186">
        <w:rPr>
          <w:rFonts w:ascii="굴림" w:eastAsia="굴림" w:hAnsi="굴림" w:hint="eastAsia"/>
          <w:b/>
        </w:rPr>
        <w:t>25</w:t>
      </w:r>
      <w:r w:rsidRPr="00282186">
        <w:rPr>
          <w:rFonts w:ascii="굴림" w:eastAsia="굴림" w:hAnsi="굴림" w:hint="eastAsia"/>
          <w:b/>
        </w:rPr>
        <w:t>조(임원의 자격요건)</w:t>
      </w:r>
      <w:r w:rsidRPr="00282186">
        <w:rPr>
          <w:rFonts w:ascii="굴림" w:eastAsia="굴림" w:hAnsi="굴림" w:hint="eastAsia"/>
        </w:rPr>
        <w:t xml:space="preserve"> ① 임원은 「지배구조법」 제5조 및 관련 법령 등에 따른 결격사유에 해당하지 않아야 한다.</w:t>
      </w:r>
    </w:p>
    <w:p w:rsidR="000257ED" w:rsidRPr="00282186" w:rsidRDefault="000257ED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②「지배구조법」제30조의2제1항에 따른 임원은 동법 제30조의3제1항에 따른 책무구조도에서 정하는 자신의 책무를 수행하기에 적합한 전문성, 업무경험, 정직성 및 신뢰성을 갖춘 사람이어야 한다.</w:t>
      </w:r>
    </w:p>
    <w:p w:rsidR="00FB6451" w:rsidRPr="00282186" w:rsidRDefault="000257ED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③</w:t>
      </w:r>
      <w:r w:rsidR="00FB6451" w:rsidRPr="00282186">
        <w:rPr>
          <w:rFonts w:ascii="굴림" w:eastAsia="굴림" w:hAnsi="굴림" w:hint="eastAsia"/>
        </w:rPr>
        <w:t xml:space="preserve"> 준법감시인은 「지배구조법」 제26조의 자격요건을 모두 충족한 사람이어야 하며, 준법감시인이 된 후에 「지배구조법」 제26조 제1항의 자격요건을 충족하지 못하게 된 경우에는 그 직을 잃는다</w:t>
      </w:r>
    </w:p>
    <w:p w:rsidR="00FB6451" w:rsidRPr="00282186" w:rsidRDefault="000257ED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④</w:t>
      </w:r>
      <w:r w:rsidR="00FB6451" w:rsidRPr="00282186">
        <w:rPr>
          <w:rFonts w:ascii="굴림" w:eastAsia="굴림" w:hAnsi="굴림" w:hint="eastAsia"/>
        </w:rPr>
        <w:t xml:space="preserve"> 리스크관리책임자는 리스크관리에 대한 전문적인 지식과 실무경험을 갖춘 사람으로서 「지배구조법」제28조 제3항의 자격요건을 모두 충족한 사람이어야 하며, </w:t>
      </w:r>
      <w:r w:rsidR="001F49A4" w:rsidRPr="00282186">
        <w:rPr>
          <w:rFonts w:ascii="굴림" w:eastAsia="굴림" w:hAnsi="굴림" w:hint="eastAsia"/>
        </w:rPr>
        <w:t>리스크</w:t>
      </w:r>
      <w:r w:rsidR="00FB6451" w:rsidRPr="00282186">
        <w:rPr>
          <w:rFonts w:ascii="굴림" w:eastAsia="굴림" w:hAnsi="굴림" w:hint="eastAsia"/>
        </w:rPr>
        <w:t>관리책임자가 된 후에 「지배구조법」제28조 제3항 제1호의 자격요건을 충족하지 못하게 된 경우에는 그 직을 잃는다.</w:t>
      </w:r>
    </w:p>
    <w:p w:rsidR="00FB6451" w:rsidRPr="00282186" w:rsidRDefault="00FB6451" w:rsidP="00FB6451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 xml:space="preserve"> 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  <w:b/>
        </w:rPr>
        <w:t xml:space="preserve">제26조(임원의 자격요건 적합여부 보고 등) </w:t>
      </w:r>
      <w:r w:rsidRPr="00282186">
        <w:rPr>
          <w:rFonts w:ascii="굴림" w:eastAsia="굴림" w:hAnsi="굴림" w:hint="eastAsia"/>
        </w:rPr>
        <w:t>① 회사는 다음 각 호의 어느 하나에 해당하는 경우 해당 임원이「지배구조법」제5조 및 제6조의 자격요건을 충족하는지를 확인하여야 한다.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1. 임원(「지배구조법」제30조의2제1항에 따른 임원을 포함한다)을 선임하려는 경우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2.「지배구조법」제30조의3제1항에 따른 책무구조도에서 정하는 임원의 직책을 변경하려는 경우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3.「지배구조법」제30조의3제1항에 따른 책무구조도에서 정하는 임원의 책무를 변경하거나 추가하려는 경우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② 회사는 제1항 각 호의 어느 하나에 해당하는 사실이 발생한 경우에는 지체 없이 그 사실 및 자격요건 적합 여부와 그 사유 등을 금융위원회가 정하여 고시하는 바에 따라 인터넷 홈페이지 등에 공시하고 금융위원회에 보고하여야 한다.</w:t>
      </w:r>
    </w:p>
    <w:p w:rsidR="004D5ED2" w:rsidRPr="00282186" w:rsidRDefault="004D5ED2" w:rsidP="004D5ED2">
      <w:pPr>
        <w:rPr>
          <w:rFonts w:ascii="굴림" w:eastAsia="굴림" w:hAnsi="굴림"/>
        </w:rPr>
      </w:pPr>
      <w:r w:rsidRPr="00282186">
        <w:rPr>
          <w:rFonts w:ascii="굴림" w:eastAsia="굴림" w:hAnsi="굴림" w:hint="eastAsia"/>
        </w:rPr>
        <w:t>③ 회사는 임원을 해임(사임을 포함한다)한 경우에는 금융위원회가 정하여 고시하는 바에 따라 지체 없이 그 사실을 인터넷 홈페이지 등에 공시하고 금융위원회에 보고하여야 한다.</w:t>
      </w:r>
    </w:p>
    <w:p w:rsidR="004D5ED2" w:rsidRPr="00282186" w:rsidRDefault="004D5ED2" w:rsidP="004D5ED2">
      <w:pPr>
        <w:rPr>
          <w:rFonts w:ascii="굴림" w:eastAsia="굴림" w:hAnsi="굴림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D5ED2">
        <w:rPr>
          <w:rFonts w:ascii="굴림" w:eastAsia="굴림" w:hAnsi="굴림" w:hint="eastAsia"/>
          <w:b/>
          <w:color w:val="000000" w:themeColor="text1"/>
        </w:rPr>
        <w:t>27</w:t>
      </w:r>
      <w:r w:rsidRPr="00F40C23">
        <w:rPr>
          <w:rFonts w:ascii="굴림" w:eastAsia="굴림" w:hAnsi="굴림" w:hint="eastAsia"/>
          <w:b/>
          <w:color w:val="000000" w:themeColor="text1"/>
        </w:rPr>
        <w:t>조 (임원의 권한과 책임)</w:t>
      </w:r>
      <w:r w:rsidRPr="00F40C23">
        <w:rPr>
          <w:rFonts w:ascii="굴림" w:eastAsia="굴림" w:hAnsi="굴림" w:hint="eastAsia"/>
          <w:color w:val="000000" w:themeColor="text1"/>
        </w:rPr>
        <w:t xml:space="preserve"> ① 대표이사는 회사를 대표하고 이사회 결의사항을 집행하며 회사의 업무를 총괄한다.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② 임원은 법령과 정관의 규정에 따라 선량한 관리자의 주의로 회사를 위하여 그 직무를 충실하게 수행하여야 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③ 임원은 재임 중뿐만 아니라 퇴임한 후에도 직무상 지득한 회사의 영업상 비밀을 누설하여서는 아니 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임원은 업무수행상 기본이 되는 법령, 정관, 회사의 내규 및 제반 지시사항을 준수하고 그 직무를 성실히 수행하여야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lastRenderedPageBreak/>
        <w:t>제</w:t>
      </w:r>
      <w:r w:rsidR="004D5ED2">
        <w:rPr>
          <w:rFonts w:ascii="굴림" w:eastAsia="굴림" w:hAnsi="굴림" w:hint="eastAsia"/>
          <w:b/>
          <w:color w:val="000000" w:themeColor="text1"/>
        </w:rPr>
        <w:t>28</w:t>
      </w:r>
      <w:r w:rsidRPr="00F40C23">
        <w:rPr>
          <w:rFonts w:ascii="굴림" w:eastAsia="굴림" w:hAnsi="굴림" w:hint="eastAsia"/>
          <w:b/>
          <w:color w:val="000000" w:themeColor="text1"/>
        </w:rPr>
        <w:t>조(임원에 대한 교육)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회사는 신임 임원에 대하여 회사의 현황, 전략, 금융, 재무, 리스크 등에 대한 교육 또는 연수를 실시하여야 한다. 단, 다음 각 호에 해당하는 경우에는 업무보고 등으로 이를 대신할 수 있다.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회사의 임직원이거나 임직원이었던 자 중에서 선임된 경우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다른 회사의 재직 경력 등으로 업무 전문성을 인정받을 수 있는 경우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임원은 경영수행능력 향상을 위해 회사 내부 또는 외부교육프로그램에 참여할 수 있다.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회사는 임원 중 선발된 자에 한하여 외부위탁 파견연수를 실시할 수 있다.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07673F">
        <w:rPr>
          <w:rFonts w:ascii="굴림" w:eastAsia="굴림" w:hAnsi="굴림" w:hint="eastAsia"/>
          <w:b/>
          <w:color w:val="000000" w:themeColor="text1"/>
        </w:rPr>
        <w:t>2</w:t>
      </w:r>
      <w:r w:rsidR="004D5ED2">
        <w:rPr>
          <w:rFonts w:ascii="굴림" w:eastAsia="굴림" w:hAnsi="굴림"/>
          <w:b/>
          <w:color w:val="000000" w:themeColor="text1"/>
        </w:rPr>
        <w:t>9</w:t>
      </w:r>
      <w:r w:rsidRPr="00F40C23">
        <w:rPr>
          <w:rFonts w:ascii="굴림" w:eastAsia="굴림" w:hAnsi="굴림" w:hint="eastAsia"/>
          <w:b/>
          <w:color w:val="000000" w:themeColor="text1"/>
        </w:rPr>
        <w:t>조(임원후보자의 선정과 교육)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회사는 직원 중에서 업적과 역량 등을 고려하여 핵심인재 후보군을 선정하고 이를 임원 선임 시에 참고한다.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회사는 직무특성에 따라 특별한 경험과 전문성이 필요한 경우 외부에서 임원후보자를 선정할 수 있다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회사는 장기 경쟁력 강화 및 지속성장의 기반마련을 위하여 임원후보자를 양성하기 위한 교육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또는 연수프로그램을 마련하여 운영하며, 그 결과를 임원 선임 및 연임시 참고자료로 활용할 수 있다.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D5ED2">
        <w:rPr>
          <w:rFonts w:ascii="굴림" w:eastAsia="굴림" w:hAnsi="굴림" w:hint="eastAsia"/>
          <w:b/>
          <w:color w:val="000000" w:themeColor="text1"/>
        </w:rPr>
        <w:t>30</w:t>
      </w:r>
      <w:r w:rsidRPr="00F40C23">
        <w:rPr>
          <w:rFonts w:ascii="굴림" w:eastAsia="굴림" w:hAnsi="굴림" w:hint="eastAsia"/>
          <w:b/>
          <w:color w:val="000000" w:themeColor="text1"/>
        </w:rPr>
        <w:t>조(임원의 성과평가)</w:t>
      </w:r>
      <w:r w:rsidRPr="00F40C23">
        <w:rPr>
          <w:rFonts w:ascii="굴림" w:eastAsia="굴림" w:hAnsi="굴림" w:hint="eastAsia"/>
          <w:color w:val="000000" w:themeColor="text1"/>
        </w:rPr>
        <w:t xml:space="preserve"> ① 임원의 성과평가에 관한 사항은 회사의 보상위원회에서 정한 바를 적용한다.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회사는 임원에 대한 성과평가 결과를 연임 시 활용한다.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D5ED2">
        <w:rPr>
          <w:rFonts w:ascii="굴림" w:eastAsia="굴림" w:hAnsi="굴림" w:hint="eastAsia"/>
          <w:b/>
          <w:color w:val="000000" w:themeColor="text1"/>
        </w:rPr>
        <w:t>31</w:t>
      </w:r>
      <w:r w:rsidRPr="00F40C23">
        <w:rPr>
          <w:rFonts w:ascii="굴림" w:eastAsia="굴림" w:hAnsi="굴림" w:hint="eastAsia"/>
          <w:b/>
          <w:color w:val="000000" w:themeColor="text1"/>
        </w:rPr>
        <w:t>조(임원의 보수)</w:t>
      </w:r>
      <w:r w:rsidRPr="00F40C23">
        <w:rPr>
          <w:rFonts w:ascii="굴림" w:eastAsia="굴림" w:hAnsi="굴림" w:hint="eastAsia"/>
          <w:color w:val="000000" w:themeColor="text1"/>
        </w:rPr>
        <w:t xml:space="preserve"> ① 임원의 보수는 기본급과 성과급으로 구분한다.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임원에 대한 보수 및 퇴직금 지급기준은 각각「임원보수규정」 및「임원퇴직위로금지급규정」에서 정한 바에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임원에 대한 성과급은 평가결과 등에 따르며, 구체적인 지급방법 및 지급액은 보상위원회에서 정하는 바에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07673F" w:rsidRPr="00F40C23" w:rsidRDefault="0007673F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제10장 최고경영자에 관한 사항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4D5ED2">
        <w:rPr>
          <w:rFonts w:ascii="굴림" w:eastAsia="굴림" w:hAnsi="굴림" w:hint="eastAsia"/>
          <w:b/>
          <w:color w:val="000000" w:themeColor="text1"/>
        </w:rPr>
        <w:t>32</w:t>
      </w:r>
      <w:r w:rsidRPr="00F40C23">
        <w:rPr>
          <w:rFonts w:ascii="굴림" w:eastAsia="굴림" w:hAnsi="굴림" w:hint="eastAsia"/>
          <w:b/>
          <w:color w:val="000000" w:themeColor="text1"/>
        </w:rPr>
        <w:t>조(최고경영자 경영승계 원칙)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회사는 장기비전을 공유하고 주주와 이해관계자의 이익에 부합될 수 있는 최고경영자 경영승계와 관련하여 안정적 경영승계 및 투명성 확보를 위하여 노력하여야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이사회는 회사의 상황, 위험 등을 종합적으로 고려하여 경영승계 절차의 개시사유 또는 개시결정시기를 정한다.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③ 이사회는 경영승계 절차가 개시된 시점부터 최대한 빠른 시간 이내에 선임절차가 마무리되도록 한다. 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④ 이사회는 최소한 매년 1회 이상 최고경영자 경영승계계획의 적정성을 점검한다.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⑤ 이사회는 최고경영자 승계원칙 등을 지배구조 연차보고서를 통해 공시한다.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07673F">
        <w:rPr>
          <w:rFonts w:ascii="굴림" w:eastAsia="굴림" w:hAnsi="굴림" w:hint="eastAsia"/>
          <w:b/>
          <w:color w:val="000000" w:themeColor="text1"/>
        </w:rPr>
        <w:t>3</w:t>
      </w:r>
      <w:r w:rsidR="004D5ED2">
        <w:rPr>
          <w:rFonts w:ascii="굴림" w:eastAsia="굴림" w:hAnsi="굴림"/>
          <w:b/>
          <w:color w:val="000000" w:themeColor="text1"/>
        </w:rPr>
        <w:t>3</w:t>
      </w:r>
      <w:r w:rsidRPr="00F40C23">
        <w:rPr>
          <w:rFonts w:ascii="굴림" w:eastAsia="굴림" w:hAnsi="굴림" w:hint="eastAsia"/>
          <w:b/>
          <w:color w:val="000000" w:themeColor="text1"/>
        </w:rPr>
        <w:t>조(최고경영자의 경영승계 지원)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회사의 이사회 지원 담당부서는 임원후보추천위원회의 최고경영자 승계 관련 업무를 지원한다.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회사의 이사회 지원 담당부서는 다음 각 호의 업무를 담당한다.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1. 최고경영자 후보자에 대한 자격검증업무 지원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2. 그 밖에 최고경영자의 승계를 위해 필요한 업무 지원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8E3400" w:rsidRDefault="00FB6451" w:rsidP="00FB6451">
      <w:pPr>
        <w:rPr>
          <w:rFonts w:ascii="굴림" w:eastAsia="굴림" w:hAnsi="굴림"/>
        </w:rPr>
      </w:pPr>
      <w:r w:rsidRPr="008E3400">
        <w:rPr>
          <w:rFonts w:ascii="굴림" w:eastAsia="굴림" w:hAnsi="굴림" w:hint="eastAsia"/>
          <w:b/>
        </w:rPr>
        <w:t>제</w:t>
      </w:r>
      <w:r w:rsidR="0007673F" w:rsidRPr="008E3400">
        <w:rPr>
          <w:rFonts w:ascii="굴림" w:eastAsia="굴림" w:hAnsi="굴림" w:hint="eastAsia"/>
          <w:b/>
        </w:rPr>
        <w:t>3</w:t>
      </w:r>
      <w:r w:rsidR="004D5ED2" w:rsidRPr="008E3400">
        <w:rPr>
          <w:rFonts w:ascii="굴림" w:eastAsia="굴림" w:hAnsi="굴림"/>
          <w:b/>
        </w:rPr>
        <w:t>4</w:t>
      </w:r>
      <w:r w:rsidRPr="008E3400">
        <w:rPr>
          <w:rFonts w:ascii="굴림" w:eastAsia="굴림" w:hAnsi="굴림" w:hint="eastAsia"/>
          <w:b/>
        </w:rPr>
        <w:t>조(최고경영자의 자격)</w:t>
      </w:r>
      <w:r w:rsidRPr="008E3400">
        <w:rPr>
          <w:rFonts w:ascii="굴림" w:eastAsia="굴림" w:hAnsi="굴림" w:hint="eastAsia"/>
        </w:rPr>
        <w:t xml:space="preserve"> ① 회사의 최고경영자는 금융에 대한 경험과 지식을 갖추고, 회사의 비전을 공유하며, 회사의 공익성 및 건전 경영에 노력할 수 있는 자로 선임되어야 한다.</w:t>
      </w:r>
    </w:p>
    <w:p w:rsidR="00FB6451" w:rsidRPr="008E3400" w:rsidRDefault="00FB6451" w:rsidP="00FB6451">
      <w:pPr>
        <w:rPr>
          <w:rFonts w:ascii="굴림" w:eastAsia="굴림" w:hAnsi="굴림"/>
        </w:rPr>
      </w:pPr>
      <w:r w:rsidRPr="008E3400">
        <w:rPr>
          <w:rFonts w:ascii="굴림" w:eastAsia="굴림" w:hAnsi="굴림" w:hint="eastAsia"/>
        </w:rPr>
        <w:t>② 최고경영자의 자격 요건은 제</w:t>
      </w:r>
      <w:r w:rsidR="004D5ED2" w:rsidRPr="008E3400">
        <w:rPr>
          <w:rFonts w:ascii="굴림" w:eastAsia="굴림" w:hAnsi="굴림" w:hint="eastAsia"/>
        </w:rPr>
        <w:t>25</w:t>
      </w:r>
      <w:r w:rsidRPr="008E3400">
        <w:rPr>
          <w:rFonts w:ascii="굴림" w:eastAsia="굴림" w:hAnsi="굴림" w:hint="eastAsia"/>
        </w:rPr>
        <w:t>조(임원의 자격요건)에 정한 바에 따른다.</w:t>
      </w:r>
    </w:p>
    <w:p w:rsidR="00FB6451" w:rsidRPr="008E3400" w:rsidRDefault="00FB6451" w:rsidP="00FB6451">
      <w:pPr>
        <w:rPr>
          <w:rFonts w:ascii="굴림" w:eastAsia="굴림" w:hAnsi="굴림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722D9F">
        <w:rPr>
          <w:rFonts w:ascii="굴림" w:eastAsia="굴림" w:hAnsi="굴림" w:hint="eastAsia"/>
          <w:b/>
          <w:color w:val="000000" w:themeColor="text1"/>
        </w:rPr>
        <w:t>35</w:t>
      </w:r>
      <w:r w:rsidRPr="00F40C23">
        <w:rPr>
          <w:rFonts w:ascii="굴림" w:eastAsia="굴림" w:hAnsi="굴림" w:hint="eastAsia"/>
          <w:b/>
          <w:color w:val="000000" w:themeColor="text1"/>
        </w:rPr>
        <w:t>조(최고경영자 후보자 추천절차)</w:t>
      </w:r>
      <w:r w:rsidRPr="00F40C23">
        <w:rPr>
          <w:rFonts w:ascii="굴림" w:eastAsia="굴림" w:hAnsi="굴림" w:hint="eastAsia"/>
          <w:color w:val="000000" w:themeColor="text1"/>
        </w:rPr>
        <w:t xml:space="preserve"> ① 임원후보추천위원회는 회사, 주주 및 기타 이해관계자들의 이익에 부합하는 자를 공정하고 투명한 절차에 따라 최고경영자 후보자로 추천한다.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임원후보추천위원회는 최고경영자 후보자에 대하여 관련 법규에서 정한 자격기준 적합 여부를 검토하여 후보를 추천하여야 한다.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최고경영자 후보자 추천 절차 관련된 세부적인 사항은 최고경영자경영승계규정에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</w:t>
      </w:r>
      <w:r w:rsidR="00722D9F">
        <w:rPr>
          <w:rFonts w:ascii="굴림" w:eastAsia="굴림" w:hAnsi="굴림" w:hint="eastAsia"/>
          <w:b/>
          <w:color w:val="000000" w:themeColor="text1"/>
        </w:rPr>
        <w:t>36</w:t>
      </w:r>
      <w:r w:rsidRPr="00F40C23">
        <w:rPr>
          <w:rFonts w:ascii="굴림" w:eastAsia="굴림" w:hAnsi="굴림" w:hint="eastAsia"/>
          <w:b/>
          <w:color w:val="000000" w:themeColor="text1"/>
        </w:rPr>
        <w:t>조(최고경영자 추천 관련 공시)</w:t>
      </w:r>
      <w:r w:rsidRPr="00F40C23">
        <w:rPr>
          <w:rFonts w:ascii="굴림" w:eastAsia="굴림" w:hAnsi="굴림" w:hint="eastAsia"/>
          <w:color w:val="000000" w:themeColor="text1"/>
        </w:rPr>
        <w:t xml:space="preserve"> 임원후보추천위원회가 최고경영자를 추천하는 경우 주주총회 소집 통지일 전에 다음 각 호의 사항을 공시하고, 주주총회 소집 통지 시 공시사실 및 공시확인 방법 등을 알려야 한다.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1. 최고경영자후보추천절차 개요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2. 임원후보추천위원회 위원의 명단 및 약력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3. 임원후보추천위원회 후보 제안자 및 후보자와의 관계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4. 관련법령에 따른 자격요건 충족 여부 및 근거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5. 최고경영자 후보자 추천 이유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6. 최고경영자 후보자의 경력 </w:t>
      </w:r>
    </w:p>
    <w:p w:rsidR="00FB6451" w:rsidRPr="00F40C23" w:rsidRDefault="00FB6451" w:rsidP="00FB6451">
      <w:pPr>
        <w:ind w:firstLineChars="100" w:firstLine="200"/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 xml:space="preserve">7. 그 밖에 최고경영자 후보자 추천과 관련하여 이사회가 필요하다고 정하는 사항 </w:t>
      </w:r>
    </w:p>
    <w:p w:rsidR="00AB2ED5" w:rsidRDefault="00AB2ED5" w:rsidP="00FB6451">
      <w:pPr>
        <w:rPr>
          <w:rFonts w:ascii="굴림" w:eastAsia="굴림" w:hAnsi="굴림"/>
          <w:b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제3</w:t>
      </w:r>
      <w:r w:rsidR="00722D9F">
        <w:rPr>
          <w:rFonts w:ascii="굴림" w:eastAsia="굴림" w:hAnsi="굴림" w:hint="eastAsia"/>
          <w:b/>
          <w:color w:val="000000" w:themeColor="text1"/>
        </w:rPr>
        <w:t>7</w:t>
      </w:r>
      <w:r w:rsidRPr="00F40C23">
        <w:rPr>
          <w:rFonts w:ascii="굴림" w:eastAsia="굴림" w:hAnsi="굴림" w:hint="eastAsia"/>
          <w:b/>
          <w:color w:val="000000" w:themeColor="text1"/>
        </w:rPr>
        <w:t>조(책임 경영체제 확립)</w:t>
      </w:r>
      <w:r w:rsidRPr="00F40C23">
        <w:rPr>
          <w:rFonts w:ascii="굴림" w:eastAsia="굴림" w:hAnsi="굴림" w:hint="eastAsia"/>
          <w:color w:val="000000" w:themeColor="text1"/>
        </w:rPr>
        <w:t xml:space="preserve"> ① 회사의 최고경영자의 선임 및 퇴임 관련한 사항은 제10조(이사의 선임절차 및 임기) 및 제11조(이사의 퇴임)에서 정하는 바에 따른다.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② 회사의 최고경영자는 정관이 정하는 바에 따라 업무를 집행하며 관련 법령 및 정관에 위배되지 않는 범위 내에서 그 권한 중 일부를 최고경영자가 지정하는 자에게 위임할 수 있다.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color w:val="000000" w:themeColor="text1"/>
        </w:rPr>
        <w:t>③ 최고경영자에 대한 평가기준 및 절차는 이사회에서 정하는 바에 따른다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부 칙</w:t>
      </w: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</w:p>
    <w:p w:rsidR="00FB6451" w:rsidRPr="00F40C23" w:rsidRDefault="00FB6451" w:rsidP="00FB6451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제1조(시행일)</w:t>
      </w:r>
      <w:r w:rsidRPr="00F40C23">
        <w:rPr>
          <w:rFonts w:ascii="굴림" w:eastAsia="굴림" w:hAnsi="굴림" w:hint="eastAsia"/>
          <w:color w:val="000000" w:themeColor="text1"/>
        </w:rPr>
        <w:t xml:space="preserve">  이 규정은 2016년 9월 30일부터 시행한다. 단 임원 자격요건 등 관련한 사항은 </w:t>
      </w:r>
      <w:r w:rsidRPr="00F40C23">
        <w:rPr>
          <w:rFonts w:ascii="굴림" w:eastAsia="굴림" w:hAnsi="굴림" w:hint="eastAsia"/>
          <w:color w:val="000000" w:themeColor="text1"/>
        </w:rPr>
        <w:lastRenderedPageBreak/>
        <w:t>시행일 이후 신규 선임(연임 포함)하는 임원부터 적용한다.</w:t>
      </w:r>
    </w:p>
    <w:p w:rsidR="000D2194" w:rsidRPr="00F40C23" w:rsidRDefault="000D2194" w:rsidP="002F6E29">
      <w:pPr>
        <w:jc w:val="center"/>
        <w:rPr>
          <w:rFonts w:ascii="굴림" w:eastAsia="굴림" w:hAnsi="굴림"/>
          <w:b/>
          <w:color w:val="000000" w:themeColor="text1"/>
        </w:rPr>
      </w:pPr>
    </w:p>
    <w:p w:rsidR="002F6E29" w:rsidRPr="00F40C23" w:rsidRDefault="002F6E29" w:rsidP="002F6E29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부 칙</w:t>
      </w:r>
    </w:p>
    <w:p w:rsidR="002F6E29" w:rsidRPr="00F40C23" w:rsidRDefault="002F6E29" w:rsidP="002F6E29">
      <w:pPr>
        <w:rPr>
          <w:rFonts w:ascii="굴림" w:eastAsia="굴림" w:hAnsi="굴림"/>
          <w:color w:val="000000" w:themeColor="text1"/>
        </w:rPr>
      </w:pPr>
    </w:p>
    <w:p w:rsidR="002F6E29" w:rsidRPr="00F40C23" w:rsidRDefault="002F6E29" w:rsidP="002F6E29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제1조(시행일)</w:t>
      </w:r>
      <w:r w:rsidRPr="00F40C23">
        <w:rPr>
          <w:rFonts w:ascii="굴림" w:eastAsia="굴림" w:hAnsi="굴림" w:hint="eastAsia"/>
          <w:color w:val="000000" w:themeColor="text1"/>
        </w:rPr>
        <w:t xml:space="preserve">  이 규정은 2017년 3월 24일부터 시행한다. </w:t>
      </w:r>
    </w:p>
    <w:p w:rsidR="000D2194" w:rsidRPr="00F40C23" w:rsidRDefault="000D2194" w:rsidP="002F6E29">
      <w:pPr>
        <w:rPr>
          <w:rFonts w:ascii="굴림" w:eastAsia="굴림" w:hAnsi="굴림"/>
          <w:color w:val="000000" w:themeColor="text1"/>
        </w:rPr>
      </w:pPr>
    </w:p>
    <w:p w:rsidR="000D2194" w:rsidRPr="00F40C23" w:rsidRDefault="000D2194" w:rsidP="000D2194">
      <w:pPr>
        <w:jc w:val="center"/>
        <w:rPr>
          <w:rFonts w:ascii="굴림" w:eastAsia="굴림" w:hAnsi="굴림"/>
          <w:b/>
          <w:color w:val="000000" w:themeColor="text1"/>
        </w:rPr>
      </w:pPr>
    </w:p>
    <w:p w:rsidR="000D2194" w:rsidRPr="00F40C23" w:rsidRDefault="000D2194" w:rsidP="000D2194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부 칙</w:t>
      </w:r>
    </w:p>
    <w:p w:rsidR="000D2194" w:rsidRPr="00F40C23" w:rsidRDefault="000D2194" w:rsidP="000D2194">
      <w:pPr>
        <w:rPr>
          <w:rFonts w:ascii="굴림" w:eastAsia="굴림" w:hAnsi="굴림"/>
          <w:color w:val="000000" w:themeColor="text1"/>
        </w:rPr>
      </w:pPr>
    </w:p>
    <w:p w:rsidR="000D2194" w:rsidRPr="00F40C23" w:rsidRDefault="000D2194" w:rsidP="000D2194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제1조(시행일)</w:t>
      </w:r>
      <w:r w:rsidRPr="00F40C23">
        <w:rPr>
          <w:rFonts w:ascii="굴림" w:eastAsia="굴림" w:hAnsi="굴림" w:hint="eastAsia"/>
          <w:color w:val="000000" w:themeColor="text1"/>
        </w:rPr>
        <w:t xml:space="preserve">  이 규정은 2017년 7월 </w:t>
      </w:r>
      <w:r w:rsidR="006C35C4" w:rsidRPr="00F40C23">
        <w:rPr>
          <w:rFonts w:ascii="굴림" w:eastAsia="굴림" w:hAnsi="굴림" w:hint="eastAsia"/>
          <w:color w:val="000000" w:themeColor="text1"/>
        </w:rPr>
        <w:t>6</w:t>
      </w:r>
      <w:r w:rsidRPr="00F40C23">
        <w:rPr>
          <w:rFonts w:ascii="굴림" w:eastAsia="굴림" w:hAnsi="굴림" w:hint="eastAsia"/>
          <w:color w:val="000000" w:themeColor="text1"/>
        </w:rPr>
        <w:t xml:space="preserve">일부터 시행한다. </w:t>
      </w:r>
    </w:p>
    <w:p w:rsidR="000D2194" w:rsidRPr="00F40C23" w:rsidRDefault="000D2194" w:rsidP="000D2194">
      <w:pPr>
        <w:rPr>
          <w:color w:val="000000" w:themeColor="text1"/>
        </w:rPr>
      </w:pPr>
    </w:p>
    <w:p w:rsidR="000D2194" w:rsidRPr="00F40C23" w:rsidRDefault="000D2194" w:rsidP="002F6E29">
      <w:pPr>
        <w:rPr>
          <w:rFonts w:ascii="굴림" w:eastAsia="굴림" w:hAnsi="굴림"/>
          <w:color w:val="000000" w:themeColor="text1"/>
        </w:rPr>
      </w:pPr>
    </w:p>
    <w:p w:rsidR="004C5FBD" w:rsidRPr="00F40C23" w:rsidRDefault="004C5FBD" w:rsidP="004C5FBD">
      <w:pPr>
        <w:jc w:val="center"/>
        <w:rPr>
          <w:rFonts w:ascii="굴림" w:eastAsia="굴림" w:hAnsi="굴림"/>
          <w:b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부 칙</w:t>
      </w:r>
    </w:p>
    <w:p w:rsidR="004C5FBD" w:rsidRPr="00F40C23" w:rsidRDefault="004C5FBD" w:rsidP="004C5FBD">
      <w:pPr>
        <w:rPr>
          <w:rFonts w:ascii="굴림" w:eastAsia="굴림" w:hAnsi="굴림"/>
          <w:color w:val="000000" w:themeColor="text1"/>
        </w:rPr>
      </w:pPr>
    </w:p>
    <w:p w:rsidR="004C5FBD" w:rsidRPr="00F40C23" w:rsidRDefault="004C5FBD" w:rsidP="004C5FBD">
      <w:pPr>
        <w:rPr>
          <w:rFonts w:ascii="굴림" w:eastAsia="굴림" w:hAnsi="굴림"/>
          <w:color w:val="000000" w:themeColor="text1"/>
        </w:rPr>
      </w:pPr>
      <w:r w:rsidRPr="00F40C23">
        <w:rPr>
          <w:rFonts w:ascii="굴림" w:eastAsia="굴림" w:hAnsi="굴림" w:hint="eastAsia"/>
          <w:b/>
          <w:color w:val="000000" w:themeColor="text1"/>
        </w:rPr>
        <w:t>제1조(시행일)</w:t>
      </w:r>
      <w:r w:rsidRPr="00F40C23">
        <w:rPr>
          <w:rFonts w:ascii="굴림" w:eastAsia="굴림" w:hAnsi="굴림" w:hint="eastAsia"/>
          <w:color w:val="000000" w:themeColor="text1"/>
        </w:rPr>
        <w:t xml:space="preserve">  이 규정은 2018년 11월 2</w:t>
      </w:r>
      <w:r w:rsidR="008D5199" w:rsidRPr="00F40C23">
        <w:rPr>
          <w:rFonts w:ascii="굴림" w:eastAsia="굴림" w:hAnsi="굴림" w:hint="eastAsia"/>
          <w:color w:val="000000" w:themeColor="text1"/>
        </w:rPr>
        <w:t>0</w:t>
      </w:r>
      <w:r w:rsidRPr="00F40C23">
        <w:rPr>
          <w:rFonts w:ascii="굴림" w:eastAsia="굴림" w:hAnsi="굴림" w:hint="eastAsia"/>
          <w:color w:val="000000" w:themeColor="text1"/>
        </w:rPr>
        <w:t xml:space="preserve">일부터 시행한다. </w:t>
      </w:r>
    </w:p>
    <w:p w:rsidR="004C5FBD" w:rsidRPr="00F40C23" w:rsidRDefault="004C5FBD" w:rsidP="002F6E29">
      <w:pPr>
        <w:rPr>
          <w:rFonts w:ascii="굴림" w:eastAsia="굴림" w:hAnsi="굴림"/>
          <w:color w:val="000000" w:themeColor="text1"/>
        </w:rPr>
      </w:pPr>
    </w:p>
    <w:p w:rsidR="000533C3" w:rsidRPr="000E61AE" w:rsidRDefault="000533C3" w:rsidP="00FB6451">
      <w:pPr>
        <w:rPr>
          <w:color w:val="FF0000"/>
        </w:rPr>
      </w:pPr>
    </w:p>
    <w:p w:rsidR="0007673F" w:rsidRPr="00947EB7" w:rsidRDefault="0007673F" w:rsidP="0007673F">
      <w:pPr>
        <w:jc w:val="center"/>
        <w:rPr>
          <w:rFonts w:ascii="굴림" w:eastAsia="굴림" w:hAnsi="굴림"/>
          <w:b/>
        </w:rPr>
      </w:pPr>
      <w:r w:rsidRPr="00947EB7">
        <w:rPr>
          <w:rFonts w:ascii="굴림" w:eastAsia="굴림" w:hAnsi="굴림" w:hint="eastAsia"/>
          <w:b/>
        </w:rPr>
        <w:t>부 칙</w:t>
      </w:r>
    </w:p>
    <w:p w:rsidR="0007673F" w:rsidRPr="00947EB7" w:rsidRDefault="0007673F" w:rsidP="0007673F">
      <w:pPr>
        <w:rPr>
          <w:rFonts w:ascii="굴림" w:eastAsia="굴림" w:hAnsi="굴림"/>
        </w:rPr>
      </w:pPr>
    </w:p>
    <w:p w:rsidR="0007673F" w:rsidRPr="00947EB7" w:rsidRDefault="0007673F" w:rsidP="0007673F">
      <w:pPr>
        <w:rPr>
          <w:rFonts w:ascii="굴림" w:eastAsia="굴림" w:hAnsi="굴림"/>
        </w:rPr>
      </w:pPr>
      <w:r w:rsidRPr="00947EB7">
        <w:rPr>
          <w:rFonts w:ascii="굴림" w:eastAsia="굴림" w:hAnsi="굴림" w:hint="eastAsia"/>
          <w:b/>
        </w:rPr>
        <w:t>제1조(시행일)</w:t>
      </w:r>
      <w:r w:rsidRPr="00947EB7">
        <w:rPr>
          <w:rFonts w:ascii="굴림" w:eastAsia="굴림" w:hAnsi="굴림" w:hint="eastAsia"/>
        </w:rPr>
        <w:t xml:space="preserve">  이 규정은 2023년 3월 24일부터 시행한다. </w:t>
      </w:r>
    </w:p>
    <w:p w:rsidR="0007673F" w:rsidRPr="008E3400" w:rsidRDefault="0007673F" w:rsidP="00FB6451"/>
    <w:p w:rsidR="008751C1" w:rsidRPr="008E3400" w:rsidRDefault="008751C1" w:rsidP="00FB6451"/>
    <w:p w:rsidR="008751C1" w:rsidRPr="008E3400" w:rsidRDefault="008751C1" w:rsidP="008751C1">
      <w:pPr>
        <w:jc w:val="center"/>
        <w:rPr>
          <w:rFonts w:ascii="굴림" w:eastAsia="굴림" w:hAnsi="굴림"/>
          <w:b/>
        </w:rPr>
      </w:pPr>
      <w:r w:rsidRPr="008E3400">
        <w:rPr>
          <w:rFonts w:ascii="굴림" w:eastAsia="굴림" w:hAnsi="굴림" w:hint="eastAsia"/>
          <w:b/>
        </w:rPr>
        <w:t>부 칙</w:t>
      </w:r>
    </w:p>
    <w:p w:rsidR="008751C1" w:rsidRPr="008E3400" w:rsidRDefault="008751C1" w:rsidP="008751C1">
      <w:pPr>
        <w:rPr>
          <w:rFonts w:ascii="굴림" w:eastAsia="굴림" w:hAnsi="굴림"/>
        </w:rPr>
      </w:pPr>
    </w:p>
    <w:p w:rsidR="008751C1" w:rsidRPr="008E3400" w:rsidRDefault="008751C1" w:rsidP="008751C1">
      <w:pPr>
        <w:rPr>
          <w:rFonts w:ascii="굴림" w:eastAsia="굴림" w:hAnsi="굴림"/>
        </w:rPr>
      </w:pPr>
      <w:r w:rsidRPr="008E3400">
        <w:rPr>
          <w:rFonts w:ascii="굴림" w:eastAsia="굴림" w:hAnsi="굴림" w:hint="eastAsia"/>
          <w:b/>
        </w:rPr>
        <w:t>제1조(시행일)</w:t>
      </w:r>
      <w:r w:rsidRPr="008E3400">
        <w:rPr>
          <w:rFonts w:ascii="굴림" w:eastAsia="굴림" w:hAnsi="굴림" w:hint="eastAsia"/>
        </w:rPr>
        <w:t xml:space="preserve">  이 규정은 2025년 3월</w:t>
      </w:r>
      <w:r w:rsidR="00156844" w:rsidRPr="008E3400">
        <w:rPr>
          <w:rFonts w:ascii="굴림" w:eastAsia="굴림" w:hAnsi="굴림" w:hint="eastAsia"/>
        </w:rPr>
        <w:t xml:space="preserve"> 28</w:t>
      </w:r>
      <w:r w:rsidRPr="008E3400">
        <w:rPr>
          <w:rFonts w:ascii="굴림" w:eastAsia="굴림" w:hAnsi="굴림" w:hint="eastAsia"/>
        </w:rPr>
        <w:t xml:space="preserve">일부터 시행한다. </w:t>
      </w:r>
    </w:p>
    <w:p w:rsidR="008751C1" w:rsidRPr="008751C1" w:rsidRDefault="008751C1" w:rsidP="00FB6451">
      <w:pPr>
        <w:rPr>
          <w:color w:val="000000" w:themeColor="text1"/>
        </w:rPr>
      </w:pPr>
      <w:bookmarkStart w:id="0" w:name="_GoBack"/>
      <w:bookmarkEnd w:id="0"/>
    </w:p>
    <w:sectPr w:rsidR="008751C1" w:rsidRPr="008751C1" w:rsidSect="008E24D9">
      <w:pgSz w:w="11906" w:h="16838"/>
      <w:pgMar w:top="1418" w:right="1440" w:bottom="141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41B" w:rsidRDefault="0093241B" w:rsidP="00FC5B8C">
      <w:pPr>
        <w:spacing w:line="240" w:lineRule="auto"/>
      </w:pPr>
      <w:r>
        <w:separator/>
      </w:r>
    </w:p>
  </w:endnote>
  <w:endnote w:type="continuationSeparator" w:id="0">
    <w:p w:rsidR="0093241B" w:rsidRDefault="0093241B" w:rsidP="00FC5B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41B" w:rsidRDefault="0093241B" w:rsidP="00FC5B8C">
      <w:pPr>
        <w:spacing w:line="240" w:lineRule="auto"/>
      </w:pPr>
      <w:r>
        <w:separator/>
      </w:r>
    </w:p>
  </w:footnote>
  <w:footnote w:type="continuationSeparator" w:id="0">
    <w:p w:rsidR="0093241B" w:rsidRDefault="0093241B" w:rsidP="00FC5B8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4ECF"/>
    <w:rsid w:val="0000250D"/>
    <w:rsid w:val="00004944"/>
    <w:rsid w:val="0000531E"/>
    <w:rsid w:val="000151E4"/>
    <w:rsid w:val="000153C5"/>
    <w:rsid w:val="000154C0"/>
    <w:rsid w:val="00021B92"/>
    <w:rsid w:val="00022028"/>
    <w:rsid w:val="000257ED"/>
    <w:rsid w:val="0002726D"/>
    <w:rsid w:val="000324B7"/>
    <w:rsid w:val="00032D5F"/>
    <w:rsid w:val="000333DF"/>
    <w:rsid w:val="000356D2"/>
    <w:rsid w:val="00035DBF"/>
    <w:rsid w:val="00043B3E"/>
    <w:rsid w:val="00050286"/>
    <w:rsid w:val="000507BE"/>
    <w:rsid w:val="000533C3"/>
    <w:rsid w:val="000545C6"/>
    <w:rsid w:val="0005738D"/>
    <w:rsid w:val="000603CA"/>
    <w:rsid w:val="00065779"/>
    <w:rsid w:val="00070695"/>
    <w:rsid w:val="0007673F"/>
    <w:rsid w:val="00080289"/>
    <w:rsid w:val="00080402"/>
    <w:rsid w:val="000911E5"/>
    <w:rsid w:val="0009314B"/>
    <w:rsid w:val="00096D9D"/>
    <w:rsid w:val="000A06D3"/>
    <w:rsid w:val="000A17AB"/>
    <w:rsid w:val="000A4D3E"/>
    <w:rsid w:val="000A5FF5"/>
    <w:rsid w:val="000B2D9C"/>
    <w:rsid w:val="000B2DDA"/>
    <w:rsid w:val="000B62AC"/>
    <w:rsid w:val="000B76D5"/>
    <w:rsid w:val="000B7F34"/>
    <w:rsid w:val="000C5F56"/>
    <w:rsid w:val="000C6A5F"/>
    <w:rsid w:val="000C7FBF"/>
    <w:rsid w:val="000D0327"/>
    <w:rsid w:val="000D0851"/>
    <w:rsid w:val="000D2194"/>
    <w:rsid w:val="000E32EF"/>
    <w:rsid w:val="000E4D82"/>
    <w:rsid w:val="000E6165"/>
    <w:rsid w:val="000E61AE"/>
    <w:rsid w:val="000E6F90"/>
    <w:rsid w:val="000F21D9"/>
    <w:rsid w:val="000F4DCA"/>
    <w:rsid w:val="000F4FE6"/>
    <w:rsid w:val="001014AD"/>
    <w:rsid w:val="00101F18"/>
    <w:rsid w:val="00102E28"/>
    <w:rsid w:val="001123CC"/>
    <w:rsid w:val="00121FF6"/>
    <w:rsid w:val="001263C8"/>
    <w:rsid w:val="0013678A"/>
    <w:rsid w:val="0013695F"/>
    <w:rsid w:val="001438AD"/>
    <w:rsid w:val="001478D5"/>
    <w:rsid w:val="00150C71"/>
    <w:rsid w:val="001513FF"/>
    <w:rsid w:val="00152906"/>
    <w:rsid w:val="00152962"/>
    <w:rsid w:val="00153C9A"/>
    <w:rsid w:val="00153FDB"/>
    <w:rsid w:val="001545CA"/>
    <w:rsid w:val="00156844"/>
    <w:rsid w:val="0016465E"/>
    <w:rsid w:val="001667DB"/>
    <w:rsid w:val="00166E78"/>
    <w:rsid w:val="00171F37"/>
    <w:rsid w:val="001720FB"/>
    <w:rsid w:val="00173C64"/>
    <w:rsid w:val="001770E9"/>
    <w:rsid w:val="0018175A"/>
    <w:rsid w:val="00183840"/>
    <w:rsid w:val="00185E52"/>
    <w:rsid w:val="00190DFC"/>
    <w:rsid w:val="001B698B"/>
    <w:rsid w:val="001B719D"/>
    <w:rsid w:val="001C1CDF"/>
    <w:rsid w:val="001C251D"/>
    <w:rsid w:val="001C6FCC"/>
    <w:rsid w:val="001C755C"/>
    <w:rsid w:val="001D074B"/>
    <w:rsid w:val="001D434F"/>
    <w:rsid w:val="001D619E"/>
    <w:rsid w:val="001D7006"/>
    <w:rsid w:val="001E24FD"/>
    <w:rsid w:val="001E77B6"/>
    <w:rsid w:val="001F2409"/>
    <w:rsid w:val="001F415B"/>
    <w:rsid w:val="001F49A4"/>
    <w:rsid w:val="001F6A90"/>
    <w:rsid w:val="0020067D"/>
    <w:rsid w:val="00201434"/>
    <w:rsid w:val="00201555"/>
    <w:rsid w:val="00202228"/>
    <w:rsid w:val="00203BA6"/>
    <w:rsid w:val="00205A02"/>
    <w:rsid w:val="00205ABC"/>
    <w:rsid w:val="00206764"/>
    <w:rsid w:val="0020774E"/>
    <w:rsid w:val="00210513"/>
    <w:rsid w:val="002133CA"/>
    <w:rsid w:val="002207DA"/>
    <w:rsid w:val="00224592"/>
    <w:rsid w:val="00224624"/>
    <w:rsid w:val="00226A7C"/>
    <w:rsid w:val="00226AFA"/>
    <w:rsid w:val="00230197"/>
    <w:rsid w:val="002337C7"/>
    <w:rsid w:val="00242BCA"/>
    <w:rsid w:val="00242D50"/>
    <w:rsid w:val="00244E99"/>
    <w:rsid w:val="00246954"/>
    <w:rsid w:val="002522B1"/>
    <w:rsid w:val="00252421"/>
    <w:rsid w:val="00254A7C"/>
    <w:rsid w:val="00254F8F"/>
    <w:rsid w:val="00256B05"/>
    <w:rsid w:val="00256DE7"/>
    <w:rsid w:val="002605DA"/>
    <w:rsid w:val="00260C6E"/>
    <w:rsid w:val="002611E8"/>
    <w:rsid w:val="00266737"/>
    <w:rsid w:val="00267E20"/>
    <w:rsid w:val="002734A5"/>
    <w:rsid w:val="00273D94"/>
    <w:rsid w:val="002748DF"/>
    <w:rsid w:val="00277B6C"/>
    <w:rsid w:val="00282186"/>
    <w:rsid w:val="00283779"/>
    <w:rsid w:val="00287A2B"/>
    <w:rsid w:val="00287B71"/>
    <w:rsid w:val="00295BA3"/>
    <w:rsid w:val="00296DB2"/>
    <w:rsid w:val="002A00ED"/>
    <w:rsid w:val="002A0458"/>
    <w:rsid w:val="002A2DAB"/>
    <w:rsid w:val="002A5F2C"/>
    <w:rsid w:val="002A60F8"/>
    <w:rsid w:val="002A6971"/>
    <w:rsid w:val="002A6A62"/>
    <w:rsid w:val="002B12FB"/>
    <w:rsid w:val="002C0AFC"/>
    <w:rsid w:val="002C0DB3"/>
    <w:rsid w:val="002C203E"/>
    <w:rsid w:val="002C2F7F"/>
    <w:rsid w:val="002C3A17"/>
    <w:rsid w:val="002C527F"/>
    <w:rsid w:val="002C61D8"/>
    <w:rsid w:val="002D2282"/>
    <w:rsid w:val="002D74CD"/>
    <w:rsid w:val="002E31A8"/>
    <w:rsid w:val="002F0CA2"/>
    <w:rsid w:val="002F22DD"/>
    <w:rsid w:val="002F2DD5"/>
    <w:rsid w:val="002F62AB"/>
    <w:rsid w:val="002F6E29"/>
    <w:rsid w:val="003036E8"/>
    <w:rsid w:val="003054FF"/>
    <w:rsid w:val="00315FB4"/>
    <w:rsid w:val="00317B6F"/>
    <w:rsid w:val="00326843"/>
    <w:rsid w:val="003324D7"/>
    <w:rsid w:val="003331B8"/>
    <w:rsid w:val="003334F9"/>
    <w:rsid w:val="003335B8"/>
    <w:rsid w:val="00334411"/>
    <w:rsid w:val="00342E5C"/>
    <w:rsid w:val="003455EA"/>
    <w:rsid w:val="003475BE"/>
    <w:rsid w:val="0035005D"/>
    <w:rsid w:val="00353116"/>
    <w:rsid w:val="00357E59"/>
    <w:rsid w:val="0037001A"/>
    <w:rsid w:val="00370E49"/>
    <w:rsid w:val="003721E9"/>
    <w:rsid w:val="00383ADA"/>
    <w:rsid w:val="003866A4"/>
    <w:rsid w:val="00391218"/>
    <w:rsid w:val="00391AF2"/>
    <w:rsid w:val="003929A1"/>
    <w:rsid w:val="00395F1F"/>
    <w:rsid w:val="003A12B8"/>
    <w:rsid w:val="003A2589"/>
    <w:rsid w:val="003B352C"/>
    <w:rsid w:val="003C1CD0"/>
    <w:rsid w:val="003C48C7"/>
    <w:rsid w:val="003C6C6F"/>
    <w:rsid w:val="003C759B"/>
    <w:rsid w:val="003D4116"/>
    <w:rsid w:val="003D4CC1"/>
    <w:rsid w:val="003D5C83"/>
    <w:rsid w:val="003E1860"/>
    <w:rsid w:val="003E247E"/>
    <w:rsid w:val="003E7147"/>
    <w:rsid w:val="003E725A"/>
    <w:rsid w:val="003F1423"/>
    <w:rsid w:val="003F2046"/>
    <w:rsid w:val="003F4416"/>
    <w:rsid w:val="003F5FDA"/>
    <w:rsid w:val="00400DC1"/>
    <w:rsid w:val="00401EC7"/>
    <w:rsid w:val="0040575D"/>
    <w:rsid w:val="004068C0"/>
    <w:rsid w:val="00407823"/>
    <w:rsid w:val="00414A83"/>
    <w:rsid w:val="00414B4A"/>
    <w:rsid w:val="004255E6"/>
    <w:rsid w:val="00426DC3"/>
    <w:rsid w:val="0043446E"/>
    <w:rsid w:val="0043697A"/>
    <w:rsid w:val="00442335"/>
    <w:rsid w:val="004446E7"/>
    <w:rsid w:val="00446A4B"/>
    <w:rsid w:val="004539BF"/>
    <w:rsid w:val="0046033F"/>
    <w:rsid w:val="00460A8F"/>
    <w:rsid w:val="0046299C"/>
    <w:rsid w:val="0046371F"/>
    <w:rsid w:val="004638E8"/>
    <w:rsid w:val="00467CF4"/>
    <w:rsid w:val="0047186F"/>
    <w:rsid w:val="0047391A"/>
    <w:rsid w:val="00475D66"/>
    <w:rsid w:val="00480DD7"/>
    <w:rsid w:val="00483354"/>
    <w:rsid w:val="00486CBC"/>
    <w:rsid w:val="00493302"/>
    <w:rsid w:val="0049550D"/>
    <w:rsid w:val="00497D80"/>
    <w:rsid w:val="004A3630"/>
    <w:rsid w:val="004A46A9"/>
    <w:rsid w:val="004A5CC2"/>
    <w:rsid w:val="004A6A9F"/>
    <w:rsid w:val="004B0930"/>
    <w:rsid w:val="004B0D01"/>
    <w:rsid w:val="004B10DD"/>
    <w:rsid w:val="004B554E"/>
    <w:rsid w:val="004B79ED"/>
    <w:rsid w:val="004C2A04"/>
    <w:rsid w:val="004C5FBD"/>
    <w:rsid w:val="004D262E"/>
    <w:rsid w:val="004D50A8"/>
    <w:rsid w:val="004D5ED2"/>
    <w:rsid w:val="004D5F2C"/>
    <w:rsid w:val="004E1A5A"/>
    <w:rsid w:val="004E1A86"/>
    <w:rsid w:val="004F0176"/>
    <w:rsid w:val="004F0778"/>
    <w:rsid w:val="004F2737"/>
    <w:rsid w:val="004F309F"/>
    <w:rsid w:val="004F3580"/>
    <w:rsid w:val="004F3A13"/>
    <w:rsid w:val="004F78B1"/>
    <w:rsid w:val="00501490"/>
    <w:rsid w:val="0051094F"/>
    <w:rsid w:val="00511037"/>
    <w:rsid w:val="005134AD"/>
    <w:rsid w:val="00514576"/>
    <w:rsid w:val="005146EF"/>
    <w:rsid w:val="00517005"/>
    <w:rsid w:val="00517C3B"/>
    <w:rsid w:val="00521E08"/>
    <w:rsid w:val="00521F69"/>
    <w:rsid w:val="005236F4"/>
    <w:rsid w:val="00523BFC"/>
    <w:rsid w:val="005317BE"/>
    <w:rsid w:val="005340CE"/>
    <w:rsid w:val="00535395"/>
    <w:rsid w:val="00535C66"/>
    <w:rsid w:val="00540F4A"/>
    <w:rsid w:val="005522A0"/>
    <w:rsid w:val="005566A9"/>
    <w:rsid w:val="00564DE4"/>
    <w:rsid w:val="00570A89"/>
    <w:rsid w:val="00572C53"/>
    <w:rsid w:val="00575AB8"/>
    <w:rsid w:val="00577C3E"/>
    <w:rsid w:val="00583B81"/>
    <w:rsid w:val="00585502"/>
    <w:rsid w:val="005856B3"/>
    <w:rsid w:val="0059413C"/>
    <w:rsid w:val="0059507B"/>
    <w:rsid w:val="005967B0"/>
    <w:rsid w:val="005A2243"/>
    <w:rsid w:val="005A3153"/>
    <w:rsid w:val="005A3587"/>
    <w:rsid w:val="005A6A36"/>
    <w:rsid w:val="005C1CFD"/>
    <w:rsid w:val="005C50ED"/>
    <w:rsid w:val="005C6C6B"/>
    <w:rsid w:val="005D1986"/>
    <w:rsid w:val="005D4899"/>
    <w:rsid w:val="005D619B"/>
    <w:rsid w:val="005E0F81"/>
    <w:rsid w:val="005E33F6"/>
    <w:rsid w:val="005E4525"/>
    <w:rsid w:val="005F3329"/>
    <w:rsid w:val="005F6ACA"/>
    <w:rsid w:val="0060061E"/>
    <w:rsid w:val="00601E24"/>
    <w:rsid w:val="0060226C"/>
    <w:rsid w:val="00604C44"/>
    <w:rsid w:val="00620208"/>
    <w:rsid w:val="00622371"/>
    <w:rsid w:val="00622B72"/>
    <w:rsid w:val="00625C81"/>
    <w:rsid w:val="00626D94"/>
    <w:rsid w:val="00632621"/>
    <w:rsid w:val="00636615"/>
    <w:rsid w:val="006366E0"/>
    <w:rsid w:val="0063686B"/>
    <w:rsid w:val="00636BAA"/>
    <w:rsid w:val="00641DA9"/>
    <w:rsid w:val="00644A28"/>
    <w:rsid w:val="00645F76"/>
    <w:rsid w:val="00652945"/>
    <w:rsid w:val="006567A9"/>
    <w:rsid w:val="00656BDC"/>
    <w:rsid w:val="00660390"/>
    <w:rsid w:val="006648FC"/>
    <w:rsid w:val="00665691"/>
    <w:rsid w:val="00665B2D"/>
    <w:rsid w:val="00667E4F"/>
    <w:rsid w:val="00675B11"/>
    <w:rsid w:val="00682EE7"/>
    <w:rsid w:val="006832CD"/>
    <w:rsid w:val="006A6CD9"/>
    <w:rsid w:val="006B284E"/>
    <w:rsid w:val="006B2A57"/>
    <w:rsid w:val="006B7574"/>
    <w:rsid w:val="006C0815"/>
    <w:rsid w:val="006C35C4"/>
    <w:rsid w:val="006C56AB"/>
    <w:rsid w:val="006C6F4C"/>
    <w:rsid w:val="006D1DCB"/>
    <w:rsid w:val="006D46AF"/>
    <w:rsid w:val="006D64F7"/>
    <w:rsid w:val="006D7680"/>
    <w:rsid w:val="006E1E01"/>
    <w:rsid w:val="006E251C"/>
    <w:rsid w:val="006E328C"/>
    <w:rsid w:val="006E337B"/>
    <w:rsid w:val="006E6202"/>
    <w:rsid w:val="006F0459"/>
    <w:rsid w:val="006F2A97"/>
    <w:rsid w:val="006F2BB6"/>
    <w:rsid w:val="006F7130"/>
    <w:rsid w:val="00701719"/>
    <w:rsid w:val="00707E41"/>
    <w:rsid w:val="0071093A"/>
    <w:rsid w:val="00711F33"/>
    <w:rsid w:val="007126E5"/>
    <w:rsid w:val="00714068"/>
    <w:rsid w:val="00722D9F"/>
    <w:rsid w:val="00723DF5"/>
    <w:rsid w:val="0072751D"/>
    <w:rsid w:val="0073107E"/>
    <w:rsid w:val="007314B3"/>
    <w:rsid w:val="007369BC"/>
    <w:rsid w:val="007369DB"/>
    <w:rsid w:val="00741596"/>
    <w:rsid w:val="00743FB3"/>
    <w:rsid w:val="007465E7"/>
    <w:rsid w:val="00751E00"/>
    <w:rsid w:val="00762502"/>
    <w:rsid w:val="00766AAF"/>
    <w:rsid w:val="00766F13"/>
    <w:rsid w:val="007777C9"/>
    <w:rsid w:val="0078014A"/>
    <w:rsid w:val="00782D52"/>
    <w:rsid w:val="007850B6"/>
    <w:rsid w:val="0078534C"/>
    <w:rsid w:val="0078543F"/>
    <w:rsid w:val="00786011"/>
    <w:rsid w:val="00786C60"/>
    <w:rsid w:val="00787642"/>
    <w:rsid w:val="00794FEE"/>
    <w:rsid w:val="00797C6A"/>
    <w:rsid w:val="007A3AD8"/>
    <w:rsid w:val="007A6413"/>
    <w:rsid w:val="007B35E7"/>
    <w:rsid w:val="007B51BF"/>
    <w:rsid w:val="007C1F2D"/>
    <w:rsid w:val="007C6C8A"/>
    <w:rsid w:val="007D1F09"/>
    <w:rsid w:val="007D584E"/>
    <w:rsid w:val="007E2FFD"/>
    <w:rsid w:val="007E3D77"/>
    <w:rsid w:val="007E76A3"/>
    <w:rsid w:val="007F07BF"/>
    <w:rsid w:val="007F41EB"/>
    <w:rsid w:val="0080029B"/>
    <w:rsid w:val="00804BB2"/>
    <w:rsid w:val="00815391"/>
    <w:rsid w:val="00817416"/>
    <w:rsid w:val="00821ACF"/>
    <w:rsid w:val="008369BF"/>
    <w:rsid w:val="00840622"/>
    <w:rsid w:val="00842DBF"/>
    <w:rsid w:val="00853CE1"/>
    <w:rsid w:val="00857FE0"/>
    <w:rsid w:val="008602FB"/>
    <w:rsid w:val="008615FB"/>
    <w:rsid w:val="008644E3"/>
    <w:rsid w:val="00866B6E"/>
    <w:rsid w:val="008717B9"/>
    <w:rsid w:val="00874EF7"/>
    <w:rsid w:val="008751C1"/>
    <w:rsid w:val="00875D68"/>
    <w:rsid w:val="00875D7B"/>
    <w:rsid w:val="0087649A"/>
    <w:rsid w:val="00877C69"/>
    <w:rsid w:val="00881F5A"/>
    <w:rsid w:val="008828E5"/>
    <w:rsid w:val="00884378"/>
    <w:rsid w:val="00890B9D"/>
    <w:rsid w:val="0089244D"/>
    <w:rsid w:val="00892463"/>
    <w:rsid w:val="008967A6"/>
    <w:rsid w:val="008A3F46"/>
    <w:rsid w:val="008A3F93"/>
    <w:rsid w:val="008A5BCE"/>
    <w:rsid w:val="008A65C5"/>
    <w:rsid w:val="008B2E6C"/>
    <w:rsid w:val="008B303A"/>
    <w:rsid w:val="008B3659"/>
    <w:rsid w:val="008B52A9"/>
    <w:rsid w:val="008B72D1"/>
    <w:rsid w:val="008B7E7A"/>
    <w:rsid w:val="008C161E"/>
    <w:rsid w:val="008C7C74"/>
    <w:rsid w:val="008D2838"/>
    <w:rsid w:val="008D2D62"/>
    <w:rsid w:val="008D451B"/>
    <w:rsid w:val="008D5199"/>
    <w:rsid w:val="008D61A6"/>
    <w:rsid w:val="008E06A7"/>
    <w:rsid w:val="008E24D9"/>
    <w:rsid w:val="008E3400"/>
    <w:rsid w:val="008E438C"/>
    <w:rsid w:val="008F01A3"/>
    <w:rsid w:val="008F6E61"/>
    <w:rsid w:val="009132CE"/>
    <w:rsid w:val="009136B3"/>
    <w:rsid w:val="009142CB"/>
    <w:rsid w:val="0092166C"/>
    <w:rsid w:val="00921865"/>
    <w:rsid w:val="00924864"/>
    <w:rsid w:val="009323DE"/>
    <w:rsid w:val="0093241B"/>
    <w:rsid w:val="0094102F"/>
    <w:rsid w:val="00942B94"/>
    <w:rsid w:val="00944A03"/>
    <w:rsid w:val="00946E95"/>
    <w:rsid w:val="00947E92"/>
    <w:rsid w:val="00947EB7"/>
    <w:rsid w:val="00952582"/>
    <w:rsid w:val="009556D5"/>
    <w:rsid w:val="00955E53"/>
    <w:rsid w:val="009576A0"/>
    <w:rsid w:val="0096000E"/>
    <w:rsid w:val="009645B0"/>
    <w:rsid w:val="00964BE8"/>
    <w:rsid w:val="009721B6"/>
    <w:rsid w:val="00974294"/>
    <w:rsid w:val="009858DD"/>
    <w:rsid w:val="00986B24"/>
    <w:rsid w:val="00990423"/>
    <w:rsid w:val="009913D5"/>
    <w:rsid w:val="00991C12"/>
    <w:rsid w:val="00992369"/>
    <w:rsid w:val="0099246E"/>
    <w:rsid w:val="009936ED"/>
    <w:rsid w:val="00994165"/>
    <w:rsid w:val="009A1B01"/>
    <w:rsid w:val="009A5A81"/>
    <w:rsid w:val="009A5D4F"/>
    <w:rsid w:val="009A72C3"/>
    <w:rsid w:val="009B57F8"/>
    <w:rsid w:val="009B676C"/>
    <w:rsid w:val="009B7084"/>
    <w:rsid w:val="009C1B58"/>
    <w:rsid w:val="009C4D97"/>
    <w:rsid w:val="009C5595"/>
    <w:rsid w:val="009C6BA7"/>
    <w:rsid w:val="009E2D96"/>
    <w:rsid w:val="009E4CD8"/>
    <w:rsid w:val="009F049A"/>
    <w:rsid w:val="009F3861"/>
    <w:rsid w:val="009F3B39"/>
    <w:rsid w:val="00A05606"/>
    <w:rsid w:val="00A06103"/>
    <w:rsid w:val="00A12B3D"/>
    <w:rsid w:val="00A17E12"/>
    <w:rsid w:val="00A22AD1"/>
    <w:rsid w:val="00A22CCA"/>
    <w:rsid w:val="00A240A2"/>
    <w:rsid w:val="00A26219"/>
    <w:rsid w:val="00A26C27"/>
    <w:rsid w:val="00A2764E"/>
    <w:rsid w:val="00A27F3C"/>
    <w:rsid w:val="00A31F84"/>
    <w:rsid w:val="00A341F5"/>
    <w:rsid w:val="00A34F45"/>
    <w:rsid w:val="00A35BB3"/>
    <w:rsid w:val="00A35E67"/>
    <w:rsid w:val="00A40054"/>
    <w:rsid w:val="00A4154E"/>
    <w:rsid w:val="00A43ABF"/>
    <w:rsid w:val="00A44012"/>
    <w:rsid w:val="00A469FE"/>
    <w:rsid w:val="00A50513"/>
    <w:rsid w:val="00A550B8"/>
    <w:rsid w:val="00A67018"/>
    <w:rsid w:val="00A677C2"/>
    <w:rsid w:val="00A7422A"/>
    <w:rsid w:val="00A751F4"/>
    <w:rsid w:val="00A7533A"/>
    <w:rsid w:val="00A75BA8"/>
    <w:rsid w:val="00A8411F"/>
    <w:rsid w:val="00A858C1"/>
    <w:rsid w:val="00A85A8F"/>
    <w:rsid w:val="00A86F75"/>
    <w:rsid w:val="00A90467"/>
    <w:rsid w:val="00A91FCC"/>
    <w:rsid w:val="00A97273"/>
    <w:rsid w:val="00AA6CA4"/>
    <w:rsid w:val="00AA6D4B"/>
    <w:rsid w:val="00AA6E33"/>
    <w:rsid w:val="00AA74BE"/>
    <w:rsid w:val="00AB0448"/>
    <w:rsid w:val="00AB0F17"/>
    <w:rsid w:val="00AB2738"/>
    <w:rsid w:val="00AB2ED5"/>
    <w:rsid w:val="00AB33E7"/>
    <w:rsid w:val="00AB35E1"/>
    <w:rsid w:val="00AB4459"/>
    <w:rsid w:val="00AB5400"/>
    <w:rsid w:val="00AB7840"/>
    <w:rsid w:val="00AC7CBE"/>
    <w:rsid w:val="00AD1FCC"/>
    <w:rsid w:val="00AD62D1"/>
    <w:rsid w:val="00AE2ABD"/>
    <w:rsid w:val="00AE3612"/>
    <w:rsid w:val="00AE3F83"/>
    <w:rsid w:val="00AE4162"/>
    <w:rsid w:val="00AE500B"/>
    <w:rsid w:val="00AE7591"/>
    <w:rsid w:val="00AE7B03"/>
    <w:rsid w:val="00AF0C8A"/>
    <w:rsid w:val="00AF2C79"/>
    <w:rsid w:val="00AF4ECF"/>
    <w:rsid w:val="00B00F2D"/>
    <w:rsid w:val="00B013AB"/>
    <w:rsid w:val="00B02569"/>
    <w:rsid w:val="00B066C4"/>
    <w:rsid w:val="00B10419"/>
    <w:rsid w:val="00B107D5"/>
    <w:rsid w:val="00B15302"/>
    <w:rsid w:val="00B1653F"/>
    <w:rsid w:val="00B23474"/>
    <w:rsid w:val="00B25B79"/>
    <w:rsid w:val="00B26DF5"/>
    <w:rsid w:val="00B32183"/>
    <w:rsid w:val="00B33E44"/>
    <w:rsid w:val="00B34FD6"/>
    <w:rsid w:val="00B455B1"/>
    <w:rsid w:val="00B565ED"/>
    <w:rsid w:val="00B56888"/>
    <w:rsid w:val="00B57FBE"/>
    <w:rsid w:val="00B6401A"/>
    <w:rsid w:val="00B6590E"/>
    <w:rsid w:val="00B6602A"/>
    <w:rsid w:val="00B717A1"/>
    <w:rsid w:val="00B75036"/>
    <w:rsid w:val="00B7693A"/>
    <w:rsid w:val="00B77815"/>
    <w:rsid w:val="00B84DC4"/>
    <w:rsid w:val="00B91000"/>
    <w:rsid w:val="00B94874"/>
    <w:rsid w:val="00B96826"/>
    <w:rsid w:val="00B975BC"/>
    <w:rsid w:val="00BA0774"/>
    <w:rsid w:val="00BA3957"/>
    <w:rsid w:val="00BA6D73"/>
    <w:rsid w:val="00BB2F96"/>
    <w:rsid w:val="00BC0EB3"/>
    <w:rsid w:val="00BC126A"/>
    <w:rsid w:val="00BC6887"/>
    <w:rsid w:val="00BC76F2"/>
    <w:rsid w:val="00BD2D60"/>
    <w:rsid w:val="00BD75CB"/>
    <w:rsid w:val="00BE2C61"/>
    <w:rsid w:val="00BE4A06"/>
    <w:rsid w:val="00BE65E3"/>
    <w:rsid w:val="00BF1563"/>
    <w:rsid w:val="00BF4A8E"/>
    <w:rsid w:val="00BF74CB"/>
    <w:rsid w:val="00BF7BAC"/>
    <w:rsid w:val="00C02380"/>
    <w:rsid w:val="00C173D8"/>
    <w:rsid w:val="00C17F1B"/>
    <w:rsid w:val="00C21B2B"/>
    <w:rsid w:val="00C22643"/>
    <w:rsid w:val="00C34C58"/>
    <w:rsid w:val="00C37E10"/>
    <w:rsid w:val="00C43485"/>
    <w:rsid w:val="00C51B8B"/>
    <w:rsid w:val="00C54B80"/>
    <w:rsid w:val="00C5645C"/>
    <w:rsid w:val="00C6293D"/>
    <w:rsid w:val="00C70824"/>
    <w:rsid w:val="00C740DD"/>
    <w:rsid w:val="00C867F0"/>
    <w:rsid w:val="00C91185"/>
    <w:rsid w:val="00C91281"/>
    <w:rsid w:val="00C96A4D"/>
    <w:rsid w:val="00CA19FA"/>
    <w:rsid w:val="00CB4E1F"/>
    <w:rsid w:val="00CC0ACE"/>
    <w:rsid w:val="00CC20EB"/>
    <w:rsid w:val="00CC3029"/>
    <w:rsid w:val="00CC4FAE"/>
    <w:rsid w:val="00CD3582"/>
    <w:rsid w:val="00CE0B4E"/>
    <w:rsid w:val="00CE30ED"/>
    <w:rsid w:val="00CE3DC7"/>
    <w:rsid w:val="00D00BA6"/>
    <w:rsid w:val="00D00CEF"/>
    <w:rsid w:val="00D0180B"/>
    <w:rsid w:val="00D02284"/>
    <w:rsid w:val="00D034BA"/>
    <w:rsid w:val="00D03E7A"/>
    <w:rsid w:val="00D04D72"/>
    <w:rsid w:val="00D13EE1"/>
    <w:rsid w:val="00D22CF8"/>
    <w:rsid w:val="00D231FD"/>
    <w:rsid w:val="00D3176D"/>
    <w:rsid w:val="00D34B8A"/>
    <w:rsid w:val="00D378D4"/>
    <w:rsid w:val="00D55913"/>
    <w:rsid w:val="00D55D55"/>
    <w:rsid w:val="00D60497"/>
    <w:rsid w:val="00D607CF"/>
    <w:rsid w:val="00D61ABC"/>
    <w:rsid w:val="00D70399"/>
    <w:rsid w:val="00D74EFA"/>
    <w:rsid w:val="00D760BC"/>
    <w:rsid w:val="00D773B7"/>
    <w:rsid w:val="00D81A7C"/>
    <w:rsid w:val="00D83B5B"/>
    <w:rsid w:val="00D87215"/>
    <w:rsid w:val="00D87EF2"/>
    <w:rsid w:val="00D91B0A"/>
    <w:rsid w:val="00D92937"/>
    <w:rsid w:val="00D92B2F"/>
    <w:rsid w:val="00D94929"/>
    <w:rsid w:val="00D9684E"/>
    <w:rsid w:val="00D97F3C"/>
    <w:rsid w:val="00DA188B"/>
    <w:rsid w:val="00DA5B53"/>
    <w:rsid w:val="00DA651B"/>
    <w:rsid w:val="00DA79A6"/>
    <w:rsid w:val="00DB15F0"/>
    <w:rsid w:val="00DB3057"/>
    <w:rsid w:val="00DB65EA"/>
    <w:rsid w:val="00DC03D0"/>
    <w:rsid w:val="00DC3B88"/>
    <w:rsid w:val="00DC3DA1"/>
    <w:rsid w:val="00DC54BF"/>
    <w:rsid w:val="00DC6C85"/>
    <w:rsid w:val="00DD4480"/>
    <w:rsid w:val="00DD6592"/>
    <w:rsid w:val="00DE6549"/>
    <w:rsid w:val="00DE6786"/>
    <w:rsid w:val="00DE7CA9"/>
    <w:rsid w:val="00DF5CAE"/>
    <w:rsid w:val="00DF6039"/>
    <w:rsid w:val="00DF6D7F"/>
    <w:rsid w:val="00E066F2"/>
    <w:rsid w:val="00E10B25"/>
    <w:rsid w:val="00E15066"/>
    <w:rsid w:val="00E2095D"/>
    <w:rsid w:val="00E2321E"/>
    <w:rsid w:val="00E2728C"/>
    <w:rsid w:val="00E27F80"/>
    <w:rsid w:val="00E31C2C"/>
    <w:rsid w:val="00E327B6"/>
    <w:rsid w:val="00E36E7D"/>
    <w:rsid w:val="00E40375"/>
    <w:rsid w:val="00E42274"/>
    <w:rsid w:val="00E44268"/>
    <w:rsid w:val="00E44E49"/>
    <w:rsid w:val="00E457B2"/>
    <w:rsid w:val="00E4736C"/>
    <w:rsid w:val="00E524BA"/>
    <w:rsid w:val="00E54BB4"/>
    <w:rsid w:val="00E54DD9"/>
    <w:rsid w:val="00E624AF"/>
    <w:rsid w:val="00E62F27"/>
    <w:rsid w:val="00E748D2"/>
    <w:rsid w:val="00E75298"/>
    <w:rsid w:val="00E75A5D"/>
    <w:rsid w:val="00E76A90"/>
    <w:rsid w:val="00E81AF8"/>
    <w:rsid w:val="00E81C20"/>
    <w:rsid w:val="00E845E8"/>
    <w:rsid w:val="00E955E9"/>
    <w:rsid w:val="00EA25D3"/>
    <w:rsid w:val="00EA2CA8"/>
    <w:rsid w:val="00EA437D"/>
    <w:rsid w:val="00EA4FE5"/>
    <w:rsid w:val="00EB3BE2"/>
    <w:rsid w:val="00EB5830"/>
    <w:rsid w:val="00EB6840"/>
    <w:rsid w:val="00EC4118"/>
    <w:rsid w:val="00EC48B7"/>
    <w:rsid w:val="00EC7ADA"/>
    <w:rsid w:val="00ED572B"/>
    <w:rsid w:val="00EE3599"/>
    <w:rsid w:val="00EE3DC4"/>
    <w:rsid w:val="00EE4F6A"/>
    <w:rsid w:val="00EE684F"/>
    <w:rsid w:val="00EE69C9"/>
    <w:rsid w:val="00EF1BA6"/>
    <w:rsid w:val="00EF3C17"/>
    <w:rsid w:val="00F02C3E"/>
    <w:rsid w:val="00F030F4"/>
    <w:rsid w:val="00F05664"/>
    <w:rsid w:val="00F0682E"/>
    <w:rsid w:val="00F06D4C"/>
    <w:rsid w:val="00F07E6D"/>
    <w:rsid w:val="00F1111A"/>
    <w:rsid w:val="00F12727"/>
    <w:rsid w:val="00F14E22"/>
    <w:rsid w:val="00F176E3"/>
    <w:rsid w:val="00F209B0"/>
    <w:rsid w:val="00F23BFE"/>
    <w:rsid w:val="00F24FB6"/>
    <w:rsid w:val="00F25C40"/>
    <w:rsid w:val="00F31983"/>
    <w:rsid w:val="00F33133"/>
    <w:rsid w:val="00F35B62"/>
    <w:rsid w:val="00F40C23"/>
    <w:rsid w:val="00F462FC"/>
    <w:rsid w:val="00F4742B"/>
    <w:rsid w:val="00F512BE"/>
    <w:rsid w:val="00F5355F"/>
    <w:rsid w:val="00F55A93"/>
    <w:rsid w:val="00F57A12"/>
    <w:rsid w:val="00F60800"/>
    <w:rsid w:val="00F63649"/>
    <w:rsid w:val="00F64E94"/>
    <w:rsid w:val="00F653E8"/>
    <w:rsid w:val="00F72578"/>
    <w:rsid w:val="00F75A04"/>
    <w:rsid w:val="00F7630C"/>
    <w:rsid w:val="00F76783"/>
    <w:rsid w:val="00F81EF7"/>
    <w:rsid w:val="00F9452E"/>
    <w:rsid w:val="00F9516B"/>
    <w:rsid w:val="00F952D2"/>
    <w:rsid w:val="00F95DCA"/>
    <w:rsid w:val="00FA0CD5"/>
    <w:rsid w:val="00FA7A6E"/>
    <w:rsid w:val="00FB4E06"/>
    <w:rsid w:val="00FB5438"/>
    <w:rsid w:val="00FB55C5"/>
    <w:rsid w:val="00FB5ECF"/>
    <w:rsid w:val="00FB6451"/>
    <w:rsid w:val="00FB72D0"/>
    <w:rsid w:val="00FC30A6"/>
    <w:rsid w:val="00FC3369"/>
    <w:rsid w:val="00FC5B8C"/>
    <w:rsid w:val="00FD2455"/>
    <w:rsid w:val="00FD4005"/>
    <w:rsid w:val="00FD4AB7"/>
    <w:rsid w:val="00FE15E4"/>
    <w:rsid w:val="00FE2BEB"/>
    <w:rsid w:val="00FE36B8"/>
    <w:rsid w:val="00FE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11076C"/>
  <w15:docId w15:val="{F2108792-9D4F-4F89-90EC-8FE398F0A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6451"/>
    <w:pPr>
      <w:widowControl w:val="0"/>
      <w:wordWrap w:val="0"/>
      <w:adjustRightInd w:val="0"/>
      <w:spacing w:after="0" w:line="360" w:lineRule="atLeast"/>
    </w:pPr>
    <w:rPr>
      <w:rFonts w:ascii="Times New Roman" w:eastAsia="바탕체" w:hAnsi="Times New Roman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E4525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5E4525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FC5B8C"/>
    <w:pPr>
      <w:tabs>
        <w:tab w:val="center" w:pos="4513"/>
        <w:tab w:val="right" w:pos="9026"/>
      </w:tabs>
      <w:autoSpaceDE w:val="0"/>
      <w:autoSpaceDN w:val="0"/>
      <w:adjustRightInd/>
      <w:snapToGrid w:val="0"/>
      <w:spacing w:after="200" w:line="276" w:lineRule="auto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0">
    <w:name w:val="머리글 Char"/>
    <w:basedOn w:val="a0"/>
    <w:link w:val="a4"/>
    <w:uiPriority w:val="99"/>
    <w:rsid w:val="00FC5B8C"/>
  </w:style>
  <w:style w:type="paragraph" w:styleId="a5">
    <w:name w:val="footer"/>
    <w:basedOn w:val="a"/>
    <w:link w:val="Char1"/>
    <w:uiPriority w:val="99"/>
    <w:unhideWhenUsed/>
    <w:rsid w:val="00FC5B8C"/>
    <w:pPr>
      <w:tabs>
        <w:tab w:val="center" w:pos="4513"/>
        <w:tab w:val="right" w:pos="9026"/>
      </w:tabs>
      <w:autoSpaceDE w:val="0"/>
      <w:autoSpaceDN w:val="0"/>
      <w:adjustRightInd/>
      <w:snapToGrid w:val="0"/>
      <w:spacing w:after="200" w:line="276" w:lineRule="auto"/>
    </w:pPr>
    <w:rPr>
      <w:rFonts w:asciiTheme="minorHAnsi" w:eastAsiaTheme="minorEastAsia" w:hAnsiTheme="minorHAnsi" w:cstheme="minorBidi"/>
      <w:kern w:val="2"/>
      <w:szCs w:val="22"/>
    </w:rPr>
  </w:style>
  <w:style w:type="character" w:customStyle="1" w:styleId="Char1">
    <w:name w:val="바닥글 Char"/>
    <w:basedOn w:val="a0"/>
    <w:link w:val="a5"/>
    <w:uiPriority w:val="99"/>
    <w:rsid w:val="00FC5B8C"/>
  </w:style>
  <w:style w:type="paragraph" w:customStyle="1" w:styleId="pty1de2h1">
    <w:name w:val="pty1_de2h1"/>
    <w:basedOn w:val="a"/>
    <w:rsid w:val="002337C7"/>
    <w:pPr>
      <w:widowControl/>
      <w:wordWrap/>
      <w:adjustRightInd/>
      <w:spacing w:line="240" w:lineRule="auto"/>
      <w:ind w:hanging="225"/>
      <w:jc w:val="left"/>
    </w:pPr>
    <w:rPr>
      <w:rFonts w:ascii="굴림" w:eastAsia="굴림" w:hAnsi="굴림" w:cs="굴림"/>
      <w:sz w:val="24"/>
      <w:szCs w:val="24"/>
    </w:rPr>
  </w:style>
  <w:style w:type="paragraph" w:customStyle="1" w:styleId="Default">
    <w:name w:val="Default"/>
    <w:rsid w:val="00BE2C6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굴림체" w:hAnsi="굴림체" w:cs="굴림체"/>
      <w:color w:val="000000"/>
      <w:kern w:val="0"/>
      <w:sz w:val="24"/>
      <w:szCs w:val="24"/>
    </w:rPr>
  </w:style>
  <w:style w:type="character" w:styleId="a6">
    <w:name w:val="Placeholder Text"/>
    <w:basedOn w:val="a0"/>
    <w:uiPriority w:val="99"/>
    <w:semiHidden/>
    <w:rsid w:val="004F35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7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18051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0747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24137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56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2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6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47414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25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59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3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95637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751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233490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08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7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11995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8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61793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E70E95-9EB0-497D-B1AB-387FE5399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1790</Words>
  <Characters>10206</Characters>
  <Application>Microsoft Office Word</Application>
  <DocSecurity>0</DocSecurity>
  <Lines>85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</dc:creator>
  <cp:lastModifiedBy>swithclocal</cp:lastModifiedBy>
  <cp:revision>25</cp:revision>
  <cp:lastPrinted>2016-09-21T04:33:00Z</cp:lastPrinted>
  <dcterms:created xsi:type="dcterms:W3CDTF">2023-03-21T07:54:00Z</dcterms:created>
  <dcterms:modified xsi:type="dcterms:W3CDTF">2025-03-25T06:14:00Z</dcterms:modified>
</cp:coreProperties>
</file>